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8C45A8" w:rsidRDefault="008C45A8">
      <w:pPr>
        <w:pStyle w:val="aff2"/>
        <w:ind w:left="0"/>
      </w:pPr>
    </w:p>
    <w:p w:rsidR="008C45A8" w:rsidRDefault="008C45A8">
      <w:pPr>
        <w:pStyle w:val="aff2"/>
      </w:pPr>
    </w:p>
    <w:p w:rsidR="008C45A8" w:rsidRDefault="008C45A8">
      <w:pPr>
        <w:pStyle w:val="aff2"/>
      </w:pPr>
    </w:p>
    <w:p w:rsidR="008C45A8" w:rsidRDefault="008C45A8">
      <w:pPr>
        <w:pStyle w:val="aff2"/>
      </w:pPr>
    </w:p>
    <w:p w:rsidR="008C45A8" w:rsidRDefault="008C45A8">
      <w:pPr>
        <w:pStyle w:val="aff2"/>
      </w:pPr>
    </w:p>
    <w:p w:rsidR="008C45A8" w:rsidRDefault="008C45A8">
      <w:pPr>
        <w:pStyle w:val="aff2"/>
      </w:pPr>
    </w:p>
    <w:p w:rsidR="008C45A8" w:rsidRDefault="00000000">
      <w:pPr>
        <w:tabs>
          <w:tab w:val="left" w:pos="390"/>
          <w:tab w:val="center" w:pos="4404"/>
        </w:tabs>
        <w:jc w:val="center"/>
        <w:rPr>
          <w:rFonts w:ascii="宋体" w:hAnsi="宋体" w:cs="宋体" w:hint="eastAsia"/>
          <w:b/>
          <w:bCs/>
          <w:sz w:val="76"/>
          <w:szCs w:val="76"/>
        </w:rPr>
      </w:pPr>
      <w:r>
        <w:rPr>
          <w:rFonts w:ascii="宋体" w:hAnsi="宋体" w:cs="宋体" w:hint="eastAsia"/>
          <w:b/>
          <w:bCs/>
          <w:sz w:val="76"/>
          <w:szCs w:val="76"/>
        </w:rPr>
        <w:t>竞争性磋商文件</w:t>
      </w:r>
    </w:p>
    <w:p w:rsidR="008C45A8" w:rsidRDefault="008C45A8">
      <w:pPr>
        <w:pStyle w:val="aff2"/>
        <w:rPr>
          <w:rFonts w:ascii="宋体" w:hAnsi="宋体" w:cs="宋体" w:hint="eastAsia"/>
          <w:b/>
          <w:bCs/>
          <w:sz w:val="76"/>
          <w:szCs w:val="76"/>
        </w:rPr>
      </w:pPr>
    </w:p>
    <w:p w:rsidR="008C45A8" w:rsidRDefault="008C45A8">
      <w:pPr>
        <w:pStyle w:val="aff2"/>
        <w:rPr>
          <w:rFonts w:ascii="宋体" w:hAnsi="宋体" w:cs="宋体" w:hint="eastAsia"/>
          <w:b/>
          <w:bCs/>
          <w:sz w:val="76"/>
          <w:szCs w:val="76"/>
        </w:rPr>
      </w:pPr>
    </w:p>
    <w:p w:rsidR="008C45A8" w:rsidRDefault="00000000">
      <w:pPr>
        <w:pStyle w:val="4"/>
        <w:spacing w:line="600" w:lineRule="exact"/>
        <w:jc w:val="center"/>
        <w:rPr>
          <w:rFonts w:ascii="宋体" w:hAnsi="宋体" w:hint="eastAsia"/>
          <w:snapToGrid w:val="0"/>
          <w:sz w:val="36"/>
          <w:szCs w:val="36"/>
        </w:rPr>
      </w:pPr>
      <w:r>
        <w:rPr>
          <w:rFonts w:ascii="宋体" w:hAnsi="宋体" w:hint="eastAsia"/>
          <w:snapToGrid w:val="0"/>
          <w:sz w:val="36"/>
          <w:szCs w:val="36"/>
        </w:rPr>
        <w:t>项目名称：</w:t>
      </w:r>
      <w:r>
        <w:rPr>
          <w:rFonts w:ascii="宋体" w:hAnsi="宋体"/>
          <w:snapToGrid w:val="0"/>
          <w:sz w:val="36"/>
          <w:szCs w:val="36"/>
        </w:rPr>
        <w:t>土山片区管办原总部园片区</w:t>
      </w:r>
      <w:r>
        <w:rPr>
          <w:rFonts w:ascii="宋体" w:hAnsi="宋体"/>
          <w:snapToGrid w:val="0"/>
          <w:sz w:val="36"/>
          <w:szCs w:val="36"/>
        </w:rPr>
        <w:t>2025-2026</w:t>
      </w:r>
      <w:r>
        <w:rPr>
          <w:rFonts w:ascii="宋体" w:hAnsi="宋体"/>
          <w:snapToGrid w:val="0"/>
          <w:sz w:val="36"/>
          <w:szCs w:val="36"/>
        </w:rPr>
        <w:t>年度电力设施维护与维修服务</w:t>
      </w:r>
    </w:p>
    <w:p w:rsidR="008C45A8" w:rsidRDefault="00000000">
      <w:pPr>
        <w:pStyle w:val="4"/>
        <w:spacing w:line="600" w:lineRule="exact"/>
        <w:jc w:val="center"/>
        <w:rPr>
          <w:rFonts w:ascii="宋体" w:hAnsi="宋体" w:cs="宋体" w:hint="eastAsia"/>
          <w:sz w:val="40"/>
          <w:szCs w:val="40"/>
        </w:rPr>
      </w:pPr>
      <w:r>
        <w:rPr>
          <w:rFonts w:ascii="宋体" w:hAnsi="宋体" w:hint="eastAsia"/>
          <w:snapToGrid w:val="0"/>
          <w:sz w:val="36"/>
          <w:szCs w:val="36"/>
        </w:rPr>
        <w:t>项目编号：</w:t>
      </w:r>
      <w:r w:rsidR="00C1212A">
        <w:rPr>
          <w:rFonts w:ascii="宋体" w:hAnsi="宋体" w:hint="eastAsia"/>
          <w:b w:val="0"/>
          <w:bCs w:val="0"/>
          <w:snapToGrid w:val="0"/>
          <w:sz w:val="36"/>
          <w:szCs w:val="36"/>
        </w:rPr>
        <w:t>JSZC-320115-GDJL-C2026-0001</w:t>
      </w:r>
      <w:r>
        <w:rPr>
          <w:rFonts w:ascii="宋体" w:hAnsi="宋体" w:hint="eastAsia"/>
          <w:snapToGrid w:val="0"/>
          <w:sz w:val="36"/>
          <w:szCs w:val="36"/>
        </w:rPr>
        <w:t xml:space="preserve">  </w:t>
      </w:r>
      <w:r>
        <w:rPr>
          <w:rFonts w:ascii="宋体" w:hAnsi="宋体" w:cs="宋体" w:hint="eastAsia"/>
          <w:sz w:val="40"/>
          <w:szCs w:val="40"/>
        </w:rPr>
        <w:t xml:space="preserve"> </w:t>
      </w:r>
    </w:p>
    <w:p w:rsidR="008C45A8" w:rsidRDefault="008C45A8">
      <w:pPr>
        <w:rPr>
          <w:rFonts w:ascii="黑体" w:eastAsia="黑体" w:hAnsi="宋体" w:hint="eastAsia"/>
          <w:sz w:val="32"/>
        </w:rPr>
      </w:pPr>
    </w:p>
    <w:p w:rsidR="008C45A8" w:rsidRDefault="008C45A8">
      <w:pPr>
        <w:rPr>
          <w:rFonts w:ascii="黑体" w:eastAsia="黑体" w:hAnsi="宋体" w:hint="eastAsia"/>
          <w:sz w:val="32"/>
        </w:rPr>
      </w:pPr>
    </w:p>
    <w:p w:rsidR="008C45A8" w:rsidRDefault="008C45A8">
      <w:pPr>
        <w:rPr>
          <w:rFonts w:ascii="黑体" w:eastAsia="黑体" w:hAnsi="宋体" w:hint="eastAsia"/>
          <w:sz w:val="44"/>
        </w:rPr>
      </w:pPr>
    </w:p>
    <w:p w:rsidR="008C45A8" w:rsidRDefault="008C45A8">
      <w:pPr>
        <w:pStyle w:val="14"/>
        <w:ind w:firstLine="640"/>
        <w:rPr>
          <w:rFonts w:ascii="黑体" w:eastAsia="黑体" w:hAnsi="宋体" w:hint="eastAsia"/>
          <w:sz w:val="32"/>
        </w:rPr>
      </w:pPr>
    </w:p>
    <w:p w:rsidR="008C45A8" w:rsidRDefault="008C45A8">
      <w:pPr>
        <w:pStyle w:val="14"/>
        <w:ind w:firstLine="640"/>
        <w:rPr>
          <w:rFonts w:ascii="黑体" w:eastAsia="黑体" w:hAnsi="宋体" w:hint="eastAsia"/>
          <w:sz w:val="32"/>
        </w:rPr>
      </w:pPr>
    </w:p>
    <w:p w:rsidR="008C45A8" w:rsidRDefault="008C45A8">
      <w:pPr>
        <w:pStyle w:val="14"/>
        <w:ind w:firstLine="640"/>
        <w:rPr>
          <w:rFonts w:ascii="黑体" w:eastAsia="黑体" w:hAnsi="宋体" w:hint="eastAsia"/>
          <w:sz w:val="32"/>
        </w:rPr>
      </w:pPr>
    </w:p>
    <w:p w:rsidR="008C45A8" w:rsidRDefault="008C45A8">
      <w:pPr>
        <w:rPr>
          <w:rFonts w:ascii="黑体" w:eastAsia="黑体" w:hAnsi="宋体" w:hint="eastAsia"/>
          <w:sz w:val="32"/>
        </w:rPr>
      </w:pPr>
    </w:p>
    <w:p w:rsidR="008C45A8" w:rsidRDefault="008C45A8">
      <w:pPr>
        <w:pStyle w:val="Style1"/>
        <w:rPr>
          <w:lang w:eastAsia="zh-CN"/>
        </w:rPr>
      </w:pPr>
    </w:p>
    <w:p w:rsidR="008C45A8" w:rsidRDefault="008C45A8">
      <w:pPr>
        <w:pStyle w:val="Style1"/>
        <w:rPr>
          <w:lang w:eastAsia="zh-CN"/>
        </w:rPr>
      </w:pPr>
    </w:p>
    <w:p w:rsidR="008C45A8" w:rsidRDefault="00000000">
      <w:pPr>
        <w:spacing w:line="760" w:lineRule="exact"/>
        <w:jc w:val="left"/>
        <w:rPr>
          <w:rFonts w:ascii="宋体" w:hAnsi="宋体" w:cs="宋体" w:hint="eastAsia"/>
          <w:b/>
          <w:bCs/>
          <w:sz w:val="32"/>
          <w:szCs w:val="32"/>
        </w:rPr>
      </w:pPr>
      <w:r>
        <w:rPr>
          <w:rFonts w:ascii="宋体" w:hAnsi="宋体" w:cs="宋体" w:hint="eastAsia"/>
          <w:b/>
          <w:bCs/>
          <w:sz w:val="32"/>
          <w:szCs w:val="32"/>
        </w:rPr>
        <w:t xml:space="preserve">        采购单位：</w:t>
      </w:r>
      <w:r>
        <w:rPr>
          <w:rFonts w:ascii="宋体" w:hAnsi="宋体" w:cs="宋体" w:hint="eastAsia"/>
          <w:b/>
          <w:bCs/>
          <w:sz w:val="32"/>
          <w:szCs w:val="32"/>
          <w:u w:val="single"/>
        </w:rPr>
        <w:fldChar w:fldCharType="begin" w:fldLock="1"/>
      </w:r>
      <w:r>
        <w:rPr>
          <w:rFonts w:ascii="宋体" w:hAnsi="宋体" w:cs="宋体" w:hint="eastAsia"/>
          <w:b/>
          <w:bCs/>
          <w:sz w:val="32"/>
          <w:szCs w:val="32"/>
          <w:u w:val="single"/>
        </w:rPr>
        <w:instrText xml:space="preserve"> AUTOTEXT  3  \* MERGEFORMAT </w:instrText>
      </w:r>
      <w:r>
        <w:rPr>
          <w:rFonts w:ascii="宋体" w:hAnsi="宋体" w:cs="宋体" w:hint="eastAsia"/>
          <w:b/>
          <w:bCs/>
          <w:sz w:val="32"/>
          <w:szCs w:val="32"/>
          <w:u w:val="single"/>
        </w:rPr>
        <w:fldChar w:fldCharType="separate"/>
      </w:r>
      <w:r>
        <w:rPr>
          <w:rFonts w:ascii="宋体" w:hAnsi="宋体" w:cs="宋体" w:hint="eastAsia"/>
          <w:b/>
          <w:bCs/>
          <w:sz w:val="32"/>
          <w:szCs w:val="32"/>
          <w:u w:val="single"/>
        </w:rPr>
        <w:t>南京市江宁区土山机场片区开发建设管理办公室</w:t>
      </w:r>
      <w:r>
        <w:rPr>
          <w:rFonts w:ascii="宋体" w:hAnsi="宋体" w:cs="宋体" w:hint="eastAsia"/>
          <w:b/>
          <w:bCs/>
          <w:sz w:val="32"/>
          <w:szCs w:val="32"/>
          <w:u w:val="single"/>
        </w:rPr>
        <w:fldChar w:fldCharType="end"/>
      </w:r>
    </w:p>
    <w:p w:rsidR="008C45A8" w:rsidRDefault="00000000">
      <w:pPr>
        <w:spacing w:line="760" w:lineRule="exact"/>
        <w:ind w:firstLineChars="400" w:firstLine="1285"/>
        <w:jc w:val="left"/>
        <w:rPr>
          <w:rFonts w:ascii="宋体" w:hAnsi="宋体" w:cs="宋体" w:hint="eastAsia"/>
          <w:b/>
          <w:bCs/>
          <w:sz w:val="32"/>
          <w:szCs w:val="32"/>
          <w:u w:val="single"/>
        </w:rPr>
      </w:pPr>
      <w:r>
        <w:rPr>
          <w:rFonts w:ascii="宋体" w:hAnsi="宋体" w:cs="宋体" w:hint="eastAsia"/>
          <w:b/>
          <w:bCs/>
          <w:sz w:val="32"/>
          <w:szCs w:val="32"/>
        </w:rPr>
        <w:t>采购代理机构：</w:t>
      </w:r>
      <w:r>
        <w:rPr>
          <w:rFonts w:ascii="宋体" w:hAnsi="宋体" w:cs="宋体" w:hint="eastAsia"/>
          <w:b/>
          <w:bCs/>
          <w:sz w:val="32"/>
          <w:szCs w:val="32"/>
          <w:u w:val="single"/>
        </w:rPr>
        <w:t>南京工大建设监理咨询有限公司</w:t>
      </w:r>
    </w:p>
    <w:p w:rsidR="008C45A8" w:rsidRDefault="00000000">
      <w:pPr>
        <w:spacing w:line="760" w:lineRule="exact"/>
        <w:ind w:firstLineChars="406" w:firstLine="1304"/>
        <w:rPr>
          <w:rFonts w:ascii="宋体" w:hAnsi="宋体" w:cs="宋体" w:hint="eastAsia"/>
          <w:b/>
          <w:bCs/>
          <w:sz w:val="32"/>
          <w:szCs w:val="32"/>
          <w:u w:val="single"/>
          <w:lang w:val="zh-CN"/>
        </w:rPr>
      </w:pPr>
      <w:r>
        <w:rPr>
          <w:rFonts w:ascii="宋体" w:hAnsi="宋体" w:cs="宋体" w:hint="eastAsia"/>
          <w:b/>
          <w:bCs/>
          <w:sz w:val="32"/>
          <w:szCs w:val="32"/>
          <w:lang w:val="zh-CN"/>
        </w:rPr>
        <w:t>发放时间 ：</w:t>
      </w:r>
      <w:r>
        <w:rPr>
          <w:rFonts w:ascii="宋体" w:hAnsi="宋体" w:cs="宋体" w:hint="eastAsia"/>
          <w:b/>
          <w:bCs/>
          <w:sz w:val="32"/>
          <w:szCs w:val="32"/>
          <w:u w:val="single"/>
          <w:lang w:val="zh-CN"/>
        </w:rPr>
        <w:t>202</w:t>
      </w:r>
      <w:r>
        <w:rPr>
          <w:rFonts w:ascii="宋体" w:hAnsi="宋体" w:cs="宋体" w:hint="eastAsia"/>
          <w:b/>
          <w:bCs/>
          <w:sz w:val="32"/>
          <w:szCs w:val="32"/>
          <w:u w:val="single"/>
        </w:rPr>
        <w:t>6</w:t>
      </w:r>
      <w:r>
        <w:rPr>
          <w:rFonts w:ascii="宋体" w:hAnsi="宋体" w:cs="宋体" w:hint="eastAsia"/>
          <w:b/>
          <w:bCs/>
          <w:sz w:val="32"/>
          <w:szCs w:val="32"/>
          <w:u w:val="single"/>
          <w:lang w:val="zh-CN"/>
        </w:rPr>
        <w:t>年</w:t>
      </w:r>
      <w:r>
        <w:rPr>
          <w:rFonts w:ascii="宋体" w:hAnsi="宋体" w:cs="宋体" w:hint="eastAsia"/>
          <w:b/>
          <w:bCs/>
          <w:sz w:val="32"/>
          <w:szCs w:val="32"/>
          <w:u w:val="single"/>
        </w:rPr>
        <w:t>01</w:t>
      </w:r>
      <w:r>
        <w:rPr>
          <w:rFonts w:ascii="宋体" w:hAnsi="宋体" w:cs="宋体" w:hint="eastAsia"/>
          <w:b/>
          <w:bCs/>
          <w:sz w:val="32"/>
          <w:szCs w:val="32"/>
          <w:u w:val="single"/>
          <w:lang w:val="zh-CN"/>
        </w:rPr>
        <w:t>月</w:t>
      </w:r>
      <w:r>
        <w:rPr>
          <w:rFonts w:ascii="宋体" w:hAnsi="宋体" w:cs="宋体" w:hint="eastAsia"/>
          <w:b/>
          <w:bCs/>
          <w:sz w:val="32"/>
          <w:szCs w:val="32"/>
          <w:u w:val="single"/>
        </w:rPr>
        <w:t>09</w:t>
      </w:r>
      <w:r>
        <w:rPr>
          <w:rFonts w:ascii="宋体" w:hAnsi="宋体" w:cs="宋体" w:hint="eastAsia"/>
          <w:b/>
          <w:bCs/>
          <w:sz w:val="32"/>
          <w:szCs w:val="32"/>
          <w:u w:val="single"/>
          <w:lang w:val="zh-CN"/>
        </w:rPr>
        <w:t>日</w:t>
      </w:r>
    </w:p>
    <w:p w:rsidR="008C45A8" w:rsidRDefault="008C45A8">
      <w:pPr>
        <w:tabs>
          <w:tab w:val="left" w:pos="1635"/>
        </w:tabs>
        <w:spacing w:line="760" w:lineRule="exact"/>
        <w:rPr>
          <w:rFonts w:ascii="宋体" w:hAnsi="宋体" w:cs="宋体" w:hint="eastAsia"/>
          <w:sz w:val="30"/>
          <w:szCs w:val="30"/>
        </w:rPr>
        <w:sectPr w:rsidR="008C45A8">
          <w:headerReference w:type="default" r:id="rId8"/>
          <w:footerReference w:type="default" r:id="rId9"/>
          <w:pgSz w:w="11906" w:h="16838"/>
          <w:pgMar w:top="1418" w:right="942" w:bottom="1247" w:left="1304" w:header="851" w:footer="992" w:gutter="0"/>
          <w:pgNumType w:fmt="numberInDash"/>
          <w:cols w:space="720"/>
          <w:docGrid w:linePitch="312"/>
        </w:sectPr>
      </w:pPr>
    </w:p>
    <w:p w:rsidR="008C45A8" w:rsidRDefault="00000000">
      <w:pPr>
        <w:tabs>
          <w:tab w:val="left" w:pos="1635"/>
        </w:tabs>
        <w:spacing w:line="480" w:lineRule="auto"/>
        <w:ind w:firstLineChars="100" w:firstLine="301"/>
        <w:jc w:val="center"/>
        <w:rPr>
          <w:rFonts w:ascii="宋体" w:hAnsi="宋体" w:cs="宋体" w:hint="eastAsia"/>
          <w:b/>
          <w:sz w:val="30"/>
          <w:szCs w:val="30"/>
        </w:rPr>
      </w:pPr>
      <w:r>
        <w:rPr>
          <w:rFonts w:ascii="宋体" w:hAnsi="宋体" w:cs="宋体" w:hint="eastAsia"/>
          <w:b/>
          <w:sz w:val="30"/>
          <w:szCs w:val="30"/>
        </w:rPr>
        <w:lastRenderedPageBreak/>
        <w:t>目  录</w:t>
      </w:r>
    </w:p>
    <w:p w:rsidR="008C45A8" w:rsidRDefault="008C45A8">
      <w:pPr>
        <w:rPr>
          <w:rFonts w:ascii="宋体" w:hAnsi="宋体" w:cs="宋体" w:hint="eastAsia"/>
        </w:rPr>
      </w:pPr>
    </w:p>
    <w:p w:rsidR="008C45A8" w:rsidRDefault="00000000">
      <w:pPr>
        <w:pStyle w:val="TOC1"/>
        <w:tabs>
          <w:tab w:val="right" w:leader="dot" w:pos="9468"/>
        </w:tabs>
      </w:pPr>
      <w:r>
        <w:rPr>
          <w:rFonts w:ascii="宋体" w:hAnsi="宋体" w:cs="宋体" w:hint="eastAsia"/>
          <w:sz w:val="30"/>
          <w:szCs w:val="30"/>
        </w:rPr>
        <w:fldChar w:fldCharType="begin"/>
      </w:r>
      <w:r>
        <w:rPr>
          <w:rFonts w:ascii="宋体" w:hAnsi="宋体" w:cs="宋体" w:hint="eastAsia"/>
          <w:sz w:val="30"/>
          <w:szCs w:val="30"/>
        </w:rPr>
        <w:instrText xml:space="preserve"> TOC \o "1-3" \h \z \u </w:instrText>
      </w:r>
      <w:r>
        <w:rPr>
          <w:rFonts w:ascii="宋体" w:hAnsi="宋体" w:cs="宋体" w:hint="eastAsia"/>
          <w:sz w:val="30"/>
          <w:szCs w:val="30"/>
        </w:rPr>
        <w:fldChar w:fldCharType="separate"/>
      </w:r>
      <w:hyperlink w:anchor="_Toc31231" w:history="1">
        <w:r>
          <w:rPr>
            <w:rFonts w:ascii="宋体" w:hAnsi="宋体" w:cs="宋体" w:hint="eastAsia"/>
            <w:bCs/>
            <w:szCs w:val="32"/>
          </w:rPr>
          <w:t>第一章  竞争性磋商邀请</w:t>
        </w:r>
        <w:r>
          <w:tab/>
        </w:r>
        <w:r>
          <w:fldChar w:fldCharType="begin"/>
        </w:r>
        <w:r>
          <w:instrText xml:space="preserve"> PAGEREF _Toc31231 \h </w:instrText>
        </w:r>
        <w:r>
          <w:fldChar w:fldCharType="separate"/>
        </w:r>
        <w:r>
          <w:t>- 3 -</w:t>
        </w:r>
        <w:r>
          <w:fldChar w:fldCharType="end"/>
        </w:r>
      </w:hyperlink>
    </w:p>
    <w:p w:rsidR="008C45A8" w:rsidRDefault="00000000">
      <w:pPr>
        <w:pStyle w:val="TOC1"/>
        <w:tabs>
          <w:tab w:val="right" w:leader="dot" w:pos="9468"/>
        </w:tabs>
      </w:pPr>
      <w:hyperlink w:anchor="_Toc13333" w:history="1">
        <w:r>
          <w:rPr>
            <w:rFonts w:hAnsi="宋体" w:cs="宋体" w:hint="eastAsia"/>
            <w:szCs w:val="32"/>
          </w:rPr>
          <w:t>第二章</w:t>
        </w:r>
        <w:r>
          <w:rPr>
            <w:rFonts w:hAnsi="宋体" w:cs="宋体" w:hint="eastAsia"/>
            <w:szCs w:val="32"/>
          </w:rPr>
          <w:t xml:space="preserve">  </w:t>
        </w:r>
        <w:r>
          <w:rPr>
            <w:szCs w:val="32"/>
          </w:rPr>
          <w:t>供应商须知</w:t>
        </w:r>
        <w:r>
          <w:tab/>
        </w:r>
        <w:r>
          <w:fldChar w:fldCharType="begin"/>
        </w:r>
        <w:r>
          <w:instrText xml:space="preserve"> PAGEREF _Toc13333 \h </w:instrText>
        </w:r>
        <w:r>
          <w:fldChar w:fldCharType="separate"/>
        </w:r>
        <w:r>
          <w:t>- 6 -</w:t>
        </w:r>
        <w:r>
          <w:fldChar w:fldCharType="end"/>
        </w:r>
      </w:hyperlink>
    </w:p>
    <w:p w:rsidR="008C45A8" w:rsidRDefault="00000000">
      <w:pPr>
        <w:pStyle w:val="TOC1"/>
        <w:tabs>
          <w:tab w:val="right" w:leader="dot" w:pos="9468"/>
        </w:tabs>
      </w:pPr>
      <w:hyperlink w:anchor="_Toc2915" w:history="1">
        <w:r>
          <w:rPr>
            <w:rFonts w:ascii="宋体" w:hAnsi="宋体" w:cs="宋体" w:hint="eastAsia"/>
            <w:kern w:val="44"/>
            <w:szCs w:val="32"/>
            <w:lang w:val="zh-CN"/>
          </w:rPr>
          <w:t>第</w:t>
        </w:r>
        <w:r>
          <w:rPr>
            <w:rFonts w:ascii="宋体" w:hAnsi="宋体" w:cs="宋体" w:hint="eastAsia"/>
            <w:kern w:val="44"/>
            <w:szCs w:val="32"/>
          </w:rPr>
          <w:t>三</w:t>
        </w:r>
        <w:r>
          <w:rPr>
            <w:rFonts w:ascii="宋体" w:hAnsi="宋体" w:cs="宋体" w:hint="eastAsia"/>
            <w:kern w:val="44"/>
            <w:szCs w:val="32"/>
            <w:lang w:val="zh-CN"/>
          </w:rPr>
          <w:t>章</w:t>
        </w:r>
        <w:r>
          <w:rPr>
            <w:rFonts w:ascii="宋体" w:hAnsi="宋体" w:cs="宋体" w:hint="eastAsia"/>
            <w:kern w:val="44"/>
            <w:szCs w:val="32"/>
          </w:rPr>
          <w:t xml:space="preserve"> </w:t>
        </w:r>
        <w:r>
          <w:rPr>
            <w:rFonts w:ascii="宋体" w:hAnsi="宋体" w:cs="宋体" w:hint="eastAsia"/>
            <w:kern w:val="44"/>
            <w:szCs w:val="32"/>
            <w:lang w:val="zh-CN"/>
          </w:rPr>
          <w:t xml:space="preserve"> 评分标准</w:t>
        </w:r>
        <w:r>
          <w:tab/>
        </w:r>
        <w:r>
          <w:fldChar w:fldCharType="begin"/>
        </w:r>
        <w:r>
          <w:instrText xml:space="preserve"> PAGEREF _Toc2915 \h </w:instrText>
        </w:r>
        <w:r>
          <w:fldChar w:fldCharType="separate"/>
        </w:r>
        <w:r>
          <w:t>- 20 -</w:t>
        </w:r>
        <w:r>
          <w:fldChar w:fldCharType="end"/>
        </w:r>
      </w:hyperlink>
    </w:p>
    <w:p w:rsidR="008C45A8" w:rsidRDefault="00000000">
      <w:pPr>
        <w:pStyle w:val="TOC1"/>
        <w:tabs>
          <w:tab w:val="right" w:leader="dot" w:pos="9468"/>
        </w:tabs>
      </w:pPr>
      <w:hyperlink w:anchor="_Toc13078" w:history="1">
        <w:r>
          <w:rPr>
            <w:rFonts w:ascii="宋体" w:hAnsi="宋体" w:cs="宋体" w:hint="eastAsia"/>
            <w:bCs/>
            <w:szCs w:val="36"/>
            <w:lang w:val="zh-CN"/>
          </w:rPr>
          <w:t>第</w:t>
        </w:r>
        <w:r>
          <w:rPr>
            <w:rFonts w:ascii="宋体" w:hAnsi="宋体" w:cs="宋体" w:hint="eastAsia"/>
            <w:bCs/>
            <w:szCs w:val="36"/>
          </w:rPr>
          <w:t>四</w:t>
        </w:r>
        <w:r>
          <w:rPr>
            <w:rFonts w:ascii="宋体" w:hAnsi="宋体" w:cs="宋体" w:hint="eastAsia"/>
            <w:bCs/>
            <w:szCs w:val="36"/>
            <w:lang w:val="zh-CN"/>
          </w:rPr>
          <w:t xml:space="preserve">章  </w:t>
        </w:r>
        <w:r>
          <w:rPr>
            <w:rFonts w:ascii="宋体" w:hAnsi="宋体" w:cs="宋体" w:hint="eastAsia"/>
            <w:bCs/>
            <w:szCs w:val="36"/>
          </w:rPr>
          <w:t>采购</w:t>
        </w:r>
        <w:r>
          <w:rPr>
            <w:rFonts w:ascii="宋体" w:hAnsi="宋体" w:cs="宋体" w:hint="eastAsia"/>
            <w:bCs/>
            <w:szCs w:val="36"/>
            <w:lang w:val="zh-CN"/>
          </w:rPr>
          <w:t>需求</w:t>
        </w:r>
        <w:r>
          <w:tab/>
        </w:r>
        <w:r>
          <w:fldChar w:fldCharType="begin"/>
        </w:r>
        <w:r>
          <w:instrText xml:space="preserve"> PAGEREF _Toc13078 \h </w:instrText>
        </w:r>
        <w:r>
          <w:fldChar w:fldCharType="separate"/>
        </w:r>
        <w:r>
          <w:t>- 23 -</w:t>
        </w:r>
        <w:r>
          <w:fldChar w:fldCharType="end"/>
        </w:r>
      </w:hyperlink>
    </w:p>
    <w:p w:rsidR="008C45A8" w:rsidRDefault="00000000">
      <w:pPr>
        <w:pStyle w:val="TOC1"/>
        <w:tabs>
          <w:tab w:val="right" w:leader="dot" w:pos="9468"/>
        </w:tabs>
      </w:pPr>
      <w:hyperlink w:anchor="_Toc8773" w:history="1">
        <w:r>
          <w:rPr>
            <w:rFonts w:hint="eastAsia"/>
            <w:szCs w:val="32"/>
            <w:lang w:val="zh-CN"/>
          </w:rPr>
          <w:t>第五章</w:t>
        </w:r>
        <w:r>
          <w:rPr>
            <w:rFonts w:hint="eastAsia"/>
            <w:szCs w:val="32"/>
            <w:lang w:val="zh-CN"/>
          </w:rPr>
          <w:t xml:space="preserve">  </w:t>
        </w:r>
        <w:r>
          <w:rPr>
            <w:rFonts w:hint="eastAsia"/>
            <w:szCs w:val="32"/>
            <w:lang w:val="zh-CN"/>
          </w:rPr>
          <w:t>南京市政府采购合同格式</w:t>
        </w:r>
        <w:r>
          <w:tab/>
        </w:r>
        <w:r>
          <w:fldChar w:fldCharType="begin"/>
        </w:r>
        <w:r>
          <w:instrText xml:space="preserve"> PAGEREF _Toc8773 \h </w:instrText>
        </w:r>
        <w:r>
          <w:fldChar w:fldCharType="separate"/>
        </w:r>
        <w:r>
          <w:t>- 30 -</w:t>
        </w:r>
        <w:r>
          <w:fldChar w:fldCharType="end"/>
        </w:r>
      </w:hyperlink>
    </w:p>
    <w:p w:rsidR="008C45A8" w:rsidRDefault="00000000">
      <w:pPr>
        <w:pStyle w:val="TOC1"/>
        <w:tabs>
          <w:tab w:val="right" w:leader="dot" w:pos="9468"/>
        </w:tabs>
      </w:pPr>
      <w:hyperlink w:anchor="_Toc18869" w:history="1">
        <w:r>
          <w:rPr>
            <w:rFonts w:ascii="宋体" w:hAnsi="宋体" w:cs="宋体" w:hint="eastAsia"/>
            <w:szCs w:val="32"/>
          </w:rPr>
          <w:t>第六章  竞争性磋商响应文件格式及附件</w:t>
        </w:r>
        <w:r>
          <w:tab/>
        </w:r>
        <w:r>
          <w:fldChar w:fldCharType="begin"/>
        </w:r>
        <w:r>
          <w:instrText xml:space="preserve"> PAGEREF _Toc18869 \h </w:instrText>
        </w:r>
        <w:r>
          <w:fldChar w:fldCharType="separate"/>
        </w:r>
        <w:r>
          <w:t>- 45 -</w:t>
        </w:r>
        <w:r>
          <w:fldChar w:fldCharType="end"/>
        </w:r>
      </w:hyperlink>
    </w:p>
    <w:p w:rsidR="008C45A8" w:rsidRDefault="00000000">
      <w:pPr>
        <w:pStyle w:val="TOC2"/>
        <w:tabs>
          <w:tab w:val="right" w:leader="dot" w:pos="9468"/>
        </w:tabs>
      </w:pPr>
      <w:hyperlink w:anchor="_Toc3676" w:history="1">
        <w:r>
          <w:rPr>
            <w:rFonts w:ascii="宋体" w:hAnsi="宋体" w:cs="宋体" w:hint="eastAsia"/>
            <w:szCs w:val="30"/>
          </w:rPr>
          <w:t>磋商主要文件目录</w:t>
        </w:r>
        <w:r>
          <w:tab/>
        </w:r>
        <w:r>
          <w:rPr>
            <w:rFonts w:hint="eastAsia"/>
          </w:rPr>
          <w:t>-</w:t>
        </w:r>
        <w:r>
          <w:fldChar w:fldCharType="begin"/>
        </w:r>
        <w:r>
          <w:instrText xml:space="preserve"> PAGEREF _Toc3676 \h </w:instrText>
        </w:r>
        <w:r>
          <w:fldChar w:fldCharType="separate"/>
        </w:r>
        <w:r>
          <w:rPr>
            <w:rFonts w:hint="eastAsia"/>
          </w:rPr>
          <w:t>46-</w:t>
        </w:r>
        <w:r>
          <w:fldChar w:fldCharType="end"/>
        </w:r>
      </w:hyperlink>
    </w:p>
    <w:p w:rsidR="008C45A8" w:rsidRDefault="00000000">
      <w:pPr>
        <w:pStyle w:val="TOC2"/>
        <w:tabs>
          <w:tab w:val="right" w:leader="dot" w:pos="9468"/>
        </w:tabs>
      </w:pPr>
      <w:hyperlink w:anchor="_Toc434" w:history="1">
        <w:r>
          <w:rPr>
            <w:rFonts w:ascii="宋体" w:hAnsi="宋体" w:cs="宋体" w:hint="eastAsia"/>
            <w:szCs w:val="28"/>
          </w:rPr>
          <w:t>商务部分</w:t>
        </w:r>
        <w:r>
          <w:tab/>
        </w:r>
        <w:r>
          <w:fldChar w:fldCharType="begin"/>
        </w:r>
        <w:r>
          <w:instrText xml:space="preserve"> PAGEREF _Toc434 \h </w:instrText>
        </w:r>
        <w:r>
          <w:fldChar w:fldCharType="separate"/>
        </w:r>
        <w:r>
          <w:t>- 47 -</w:t>
        </w:r>
        <w:r>
          <w:fldChar w:fldCharType="end"/>
        </w:r>
      </w:hyperlink>
    </w:p>
    <w:p w:rsidR="008C45A8" w:rsidRDefault="00000000">
      <w:pPr>
        <w:pStyle w:val="TOC3"/>
        <w:tabs>
          <w:tab w:val="right" w:leader="dot" w:pos="9468"/>
        </w:tabs>
      </w:pPr>
      <w:hyperlink w:anchor="_Toc19774" w:history="1">
        <w:r>
          <w:rPr>
            <w:rFonts w:ascii="宋体" w:hAnsi="宋体" w:cs="宋体" w:hint="eastAsia"/>
            <w:szCs w:val="21"/>
          </w:rPr>
          <w:t>一、磋商申请及声明</w:t>
        </w:r>
        <w:r>
          <w:tab/>
        </w:r>
        <w:r>
          <w:fldChar w:fldCharType="begin"/>
        </w:r>
        <w:r>
          <w:instrText xml:space="preserve"> PAGEREF _Toc19774 \h </w:instrText>
        </w:r>
        <w:r>
          <w:fldChar w:fldCharType="separate"/>
        </w:r>
        <w:r>
          <w:t>- 47 -</w:t>
        </w:r>
        <w:r>
          <w:fldChar w:fldCharType="end"/>
        </w:r>
      </w:hyperlink>
    </w:p>
    <w:p w:rsidR="008C45A8" w:rsidRDefault="00000000">
      <w:pPr>
        <w:pStyle w:val="TOC3"/>
        <w:tabs>
          <w:tab w:val="right" w:leader="dot" w:pos="9468"/>
        </w:tabs>
      </w:pPr>
      <w:hyperlink w:anchor="_Toc32163" w:history="1">
        <w:r>
          <w:rPr>
            <w:rFonts w:ascii="宋体" w:hAnsi="宋体" w:cs="宋体" w:hint="eastAsia"/>
            <w:szCs w:val="21"/>
          </w:rPr>
          <w:t>二、法定代表人授权委托书</w:t>
        </w:r>
        <w:r>
          <w:tab/>
        </w:r>
        <w:r>
          <w:fldChar w:fldCharType="begin"/>
        </w:r>
        <w:r>
          <w:instrText xml:space="preserve"> PAGEREF _Toc32163 \h </w:instrText>
        </w:r>
        <w:r>
          <w:fldChar w:fldCharType="separate"/>
        </w:r>
        <w:r>
          <w:t>- 48 -</w:t>
        </w:r>
        <w:r>
          <w:fldChar w:fldCharType="end"/>
        </w:r>
      </w:hyperlink>
    </w:p>
    <w:p w:rsidR="008C45A8" w:rsidRDefault="00000000">
      <w:pPr>
        <w:pStyle w:val="TOC3"/>
        <w:tabs>
          <w:tab w:val="right" w:leader="dot" w:pos="9468"/>
        </w:tabs>
      </w:pPr>
      <w:hyperlink w:anchor="_Toc26698" w:history="1">
        <w:r>
          <w:rPr>
            <w:rFonts w:ascii="宋体" w:hAnsi="宋体" w:cs="宋体" w:hint="eastAsia"/>
            <w:szCs w:val="21"/>
          </w:rPr>
          <w:t>三、</w:t>
        </w:r>
        <w:r>
          <w:rPr>
            <w:rFonts w:ascii="宋体" w:hAnsi="宋体" w:cs="宋体" w:hint="eastAsia"/>
          </w:rPr>
          <w:t>供应商资格承诺函</w:t>
        </w:r>
        <w:r>
          <w:tab/>
        </w:r>
        <w:r>
          <w:fldChar w:fldCharType="begin"/>
        </w:r>
        <w:r>
          <w:instrText xml:space="preserve"> PAGEREF _Toc26698 \h </w:instrText>
        </w:r>
        <w:r>
          <w:fldChar w:fldCharType="separate"/>
        </w:r>
        <w:r>
          <w:t>- 49 -</w:t>
        </w:r>
        <w:r>
          <w:fldChar w:fldCharType="end"/>
        </w:r>
      </w:hyperlink>
    </w:p>
    <w:p w:rsidR="008C45A8" w:rsidRDefault="00000000">
      <w:pPr>
        <w:pStyle w:val="TOC3"/>
        <w:tabs>
          <w:tab w:val="right" w:leader="dot" w:pos="9468"/>
        </w:tabs>
      </w:pPr>
      <w:hyperlink w:anchor="_Toc22016" w:history="1">
        <w:r>
          <w:rPr>
            <w:rFonts w:ascii="宋体" w:hAnsi="宋体" w:cs="宋体" w:hint="eastAsia"/>
            <w:bCs/>
          </w:rPr>
          <w:t>四</w:t>
        </w:r>
        <w:r>
          <w:rPr>
            <w:rFonts w:ascii="宋体" w:hAnsi="宋体" w:cs="宋体" w:hint="eastAsia"/>
            <w:bCs/>
            <w:lang w:val="zh-CN"/>
          </w:rPr>
          <w:t>、</w:t>
        </w:r>
        <w:r>
          <w:rPr>
            <w:rFonts w:ascii="宋体" w:hAnsi="宋体" w:cs="宋体" w:hint="eastAsia"/>
            <w:bCs/>
          </w:rPr>
          <w:t>南京市政府采购供应商信用记录表暨信用承诺书</w:t>
        </w:r>
        <w:r>
          <w:tab/>
        </w:r>
        <w:r>
          <w:fldChar w:fldCharType="begin"/>
        </w:r>
        <w:r>
          <w:instrText xml:space="preserve"> PAGEREF _Toc22016 \h </w:instrText>
        </w:r>
        <w:r>
          <w:fldChar w:fldCharType="separate"/>
        </w:r>
        <w:r>
          <w:t>- 50 -</w:t>
        </w:r>
        <w:r>
          <w:fldChar w:fldCharType="end"/>
        </w:r>
      </w:hyperlink>
    </w:p>
    <w:p w:rsidR="008C45A8" w:rsidRDefault="00000000">
      <w:pPr>
        <w:pStyle w:val="TOC3"/>
        <w:tabs>
          <w:tab w:val="right" w:leader="dot" w:pos="9468"/>
        </w:tabs>
      </w:pPr>
      <w:hyperlink w:anchor="_Toc24649" w:history="1">
        <w:r>
          <w:rPr>
            <w:rFonts w:ascii="宋体" w:hAnsi="宋体" w:cs="宋体" w:hint="eastAsia"/>
            <w:bCs/>
          </w:rPr>
          <w:t>五、</w:t>
        </w:r>
        <w:r>
          <w:rPr>
            <w:rFonts w:ascii="宋体" w:hAnsi="宋体" w:cs="宋体" w:hint="eastAsia"/>
            <w:bCs/>
            <w:lang w:val="zh-CN"/>
          </w:rPr>
          <w:t>商务条款响应表</w:t>
        </w:r>
        <w:r>
          <w:tab/>
        </w:r>
        <w:r>
          <w:fldChar w:fldCharType="begin"/>
        </w:r>
        <w:r>
          <w:instrText xml:space="preserve"> PAGEREF _Toc24649 \h </w:instrText>
        </w:r>
        <w:r>
          <w:fldChar w:fldCharType="separate"/>
        </w:r>
        <w:r>
          <w:t>- 51 -</w:t>
        </w:r>
        <w:r>
          <w:fldChar w:fldCharType="end"/>
        </w:r>
      </w:hyperlink>
    </w:p>
    <w:p w:rsidR="008C45A8" w:rsidRDefault="00000000">
      <w:pPr>
        <w:pStyle w:val="TOC3"/>
        <w:tabs>
          <w:tab w:val="right" w:leader="dot" w:pos="9468"/>
        </w:tabs>
      </w:pPr>
      <w:hyperlink w:anchor="_Toc29151" w:history="1">
        <w:r>
          <w:rPr>
            <w:rFonts w:ascii="宋体" w:hAnsi="宋体" w:cs="宋体" w:hint="eastAsia"/>
            <w:bCs/>
          </w:rPr>
          <w:t>六</w:t>
        </w:r>
        <w:r>
          <w:rPr>
            <w:rFonts w:ascii="宋体" w:hAnsi="宋体" w:cs="宋体" w:hint="eastAsia"/>
            <w:bCs/>
            <w:lang w:val="zh-CN"/>
          </w:rPr>
          <w:t>、</w:t>
        </w:r>
        <w:r>
          <w:rPr>
            <w:rFonts w:ascii="宋体" w:hAnsi="宋体" w:cs="宋体" w:hint="eastAsia"/>
          </w:rPr>
          <w:t>企业业绩</w:t>
        </w:r>
        <w:r>
          <w:tab/>
        </w:r>
        <w:r>
          <w:fldChar w:fldCharType="begin"/>
        </w:r>
        <w:r>
          <w:instrText xml:space="preserve"> PAGEREF _Toc29151 \h </w:instrText>
        </w:r>
        <w:r>
          <w:fldChar w:fldCharType="separate"/>
        </w:r>
        <w:r>
          <w:t>- 51 -</w:t>
        </w:r>
        <w:r>
          <w:fldChar w:fldCharType="end"/>
        </w:r>
      </w:hyperlink>
    </w:p>
    <w:p w:rsidR="008C45A8" w:rsidRDefault="00000000">
      <w:pPr>
        <w:pStyle w:val="TOC2"/>
        <w:tabs>
          <w:tab w:val="right" w:leader="dot" w:pos="9468"/>
        </w:tabs>
      </w:pPr>
      <w:hyperlink w:anchor="_Toc27584" w:history="1">
        <w:r>
          <w:rPr>
            <w:rFonts w:ascii="宋体" w:hAnsi="宋体" w:cs="宋体" w:hint="eastAsia"/>
            <w:szCs w:val="28"/>
          </w:rPr>
          <w:t>价格部分</w:t>
        </w:r>
        <w:r>
          <w:tab/>
        </w:r>
        <w:r>
          <w:fldChar w:fldCharType="begin"/>
        </w:r>
        <w:r>
          <w:instrText xml:space="preserve"> PAGEREF _Toc27584 \h </w:instrText>
        </w:r>
        <w:r>
          <w:fldChar w:fldCharType="separate"/>
        </w:r>
        <w:r>
          <w:t>- 52 -</w:t>
        </w:r>
        <w:r>
          <w:fldChar w:fldCharType="end"/>
        </w:r>
      </w:hyperlink>
    </w:p>
    <w:p w:rsidR="008C45A8" w:rsidRDefault="00000000">
      <w:pPr>
        <w:pStyle w:val="TOC3"/>
        <w:tabs>
          <w:tab w:val="right" w:leader="dot" w:pos="9468"/>
        </w:tabs>
      </w:pPr>
      <w:hyperlink w:anchor="_Toc29286" w:history="1">
        <w:r>
          <w:rPr>
            <w:rFonts w:ascii="宋体" w:hAnsi="宋体" w:cs="宋体" w:hint="eastAsia"/>
            <w:szCs w:val="21"/>
          </w:rPr>
          <w:t>一、磋商报价汇总表</w:t>
        </w:r>
        <w:r>
          <w:tab/>
        </w:r>
        <w:r>
          <w:fldChar w:fldCharType="begin"/>
        </w:r>
        <w:r>
          <w:instrText xml:space="preserve"> PAGEREF _Toc29286 \h </w:instrText>
        </w:r>
        <w:r>
          <w:fldChar w:fldCharType="separate"/>
        </w:r>
        <w:r>
          <w:t>- 52 -</w:t>
        </w:r>
        <w:r>
          <w:fldChar w:fldCharType="end"/>
        </w:r>
      </w:hyperlink>
    </w:p>
    <w:p w:rsidR="008C45A8" w:rsidRDefault="00000000">
      <w:pPr>
        <w:pStyle w:val="TOC3"/>
        <w:tabs>
          <w:tab w:val="right" w:leader="dot" w:pos="9468"/>
        </w:tabs>
      </w:pPr>
      <w:hyperlink w:anchor="_Toc16647" w:history="1">
        <w:r>
          <w:rPr>
            <w:rFonts w:ascii="宋体" w:hAnsi="宋体" w:cs="宋体" w:hint="eastAsia"/>
            <w:szCs w:val="21"/>
          </w:rPr>
          <w:t>二、磋商分项报价表</w:t>
        </w:r>
        <w:r>
          <w:tab/>
        </w:r>
        <w:r>
          <w:fldChar w:fldCharType="begin"/>
        </w:r>
        <w:r>
          <w:instrText xml:space="preserve"> PAGEREF _Toc16647 \h </w:instrText>
        </w:r>
        <w:r>
          <w:fldChar w:fldCharType="separate"/>
        </w:r>
        <w:r>
          <w:t>- 53 -</w:t>
        </w:r>
        <w:r>
          <w:fldChar w:fldCharType="end"/>
        </w:r>
      </w:hyperlink>
    </w:p>
    <w:p w:rsidR="008C45A8" w:rsidRDefault="00000000">
      <w:pPr>
        <w:pStyle w:val="TOC2"/>
        <w:tabs>
          <w:tab w:val="right" w:leader="dot" w:pos="9468"/>
        </w:tabs>
      </w:pPr>
      <w:hyperlink w:anchor="_Toc12053" w:history="1">
        <w:r>
          <w:rPr>
            <w:rFonts w:ascii="宋体" w:hAnsi="宋体" w:cs="宋体" w:hint="eastAsia"/>
            <w:szCs w:val="28"/>
          </w:rPr>
          <w:t>技术部分</w:t>
        </w:r>
        <w:r>
          <w:tab/>
        </w:r>
        <w:r>
          <w:fldChar w:fldCharType="begin"/>
        </w:r>
        <w:r>
          <w:instrText xml:space="preserve"> PAGEREF _Toc12053 \h </w:instrText>
        </w:r>
        <w:r>
          <w:fldChar w:fldCharType="separate"/>
        </w:r>
        <w:r>
          <w:t>- 56 -</w:t>
        </w:r>
        <w:r>
          <w:fldChar w:fldCharType="end"/>
        </w:r>
      </w:hyperlink>
    </w:p>
    <w:p w:rsidR="008C45A8" w:rsidRDefault="00000000">
      <w:pPr>
        <w:pStyle w:val="TOC3"/>
        <w:tabs>
          <w:tab w:val="right" w:leader="dot" w:pos="9468"/>
        </w:tabs>
      </w:pPr>
      <w:hyperlink w:anchor="_Toc4614" w:history="1">
        <w:r>
          <w:rPr>
            <w:rFonts w:ascii="宋体" w:hAnsi="宋体" w:cs="宋体" w:hint="eastAsia"/>
          </w:rPr>
          <w:t>一、项目服务方案</w:t>
        </w:r>
        <w:r>
          <w:tab/>
        </w:r>
        <w:r>
          <w:fldChar w:fldCharType="begin"/>
        </w:r>
        <w:r>
          <w:instrText xml:space="preserve"> PAGEREF _Toc4614 \h </w:instrText>
        </w:r>
        <w:r>
          <w:fldChar w:fldCharType="separate"/>
        </w:r>
        <w:r>
          <w:t>- 57 -</w:t>
        </w:r>
        <w:r>
          <w:fldChar w:fldCharType="end"/>
        </w:r>
      </w:hyperlink>
    </w:p>
    <w:p w:rsidR="008C45A8" w:rsidRDefault="00000000">
      <w:pPr>
        <w:pStyle w:val="TOC3"/>
        <w:tabs>
          <w:tab w:val="right" w:leader="dot" w:pos="9468"/>
        </w:tabs>
      </w:pPr>
      <w:hyperlink w:anchor="_Toc28948" w:history="1">
        <w:r>
          <w:rPr>
            <w:rFonts w:ascii="宋体" w:hAnsi="宋体" w:cs="宋体" w:hint="eastAsia"/>
          </w:rPr>
          <w:t>二、项目组成人员一览表</w:t>
        </w:r>
        <w:r>
          <w:tab/>
        </w:r>
        <w:r>
          <w:fldChar w:fldCharType="begin"/>
        </w:r>
        <w:r>
          <w:instrText xml:space="preserve"> PAGEREF _Toc28948 \h </w:instrText>
        </w:r>
        <w:r>
          <w:fldChar w:fldCharType="separate"/>
        </w:r>
        <w:r>
          <w:t>- 57 -</w:t>
        </w:r>
        <w:r>
          <w:fldChar w:fldCharType="end"/>
        </w:r>
      </w:hyperlink>
    </w:p>
    <w:p w:rsidR="008C45A8" w:rsidRDefault="00000000">
      <w:pPr>
        <w:pStyle w:val="TOC3"/>
        <w:tabs>
          <w:tab w:val="right" w:leader="dot" w:pos="9468"/>
        </w:tabs>
      </w:pPr>
      <w:hyperlink w:anchor="_Toc20150" w:history="1">
        <w:r>
          <w:rPr>
            <w:rFonts w:ascii="宋体" w:hAnsi="宋体" w:cs="宋体" w:hint="eastAsia"/>
          </w:rPr>
          <w:t>三、技术规格偏离表</w:t>
        </w:r>
        <w:r>
          <w:tab/>
        </w:r>
        <w:r>
          <w:fldChar w:fldCharType="begin"/>
        </w:r>
        <w:r>
          <w:instrText xml:space="preserve"> PAGEREF _Toc20150 \h </w:instrText>
        </w:r>
        <w:r>
          <w:fldChar w:fldCharType="separate"/>
        </w:r>
        <w:r>
          <w:t>- 58 -</w:t>
        </w:r>
        <w:r>
          <w:fldChar w:fldCharType="end"/>
        </w:r>
      </w:hyperlink>
    </w:p>
    <w:p w:rsidR="008C45A8" w:rsidRDefault="00000000">
      <w:pPr>
        <w:pStyle w:val="TOC3"/>
        <w:tabs>
          <w:tab w:val="right" w:leader="dot" w:pos="9468"/>
        </w:tabs>
      </w:pPr>
      <w:hyperlink w:anchor="_Toc20001" w:history="1">
        <w:r>
          <w:rPr>
            <w:rFonts w:ascii="宋体" w:hAnsi="宋体" w:cs="宋体" w:hint="eastAsia"/>
          </w:rPr>
          <w:t>四、质量保证及服务承诺</w:t>
        </w:r>
        <w:r>
          <w:tab/>
        </w:r>
        <w:r>
          <w:fldChar w:fldCharType="begin"/>
        </w:r>
        <w:r>
          <w:instrText xml:space="preserve"> PAGEREF _Toc20001 \h </w:instrText>
        </w:r>
        <w:r>
          <w:fldChar w:fldCharType="separate"/>
        </w:r>
        <w:r>
          <w:t>- 58 -</w:t>
        </w:r>
        <w:r>
          <w:fldChar w:fldCharType="end"/>
        </w:r>
      </w:hyperlink>
    </w:p>
    <w:p w:rsidR="008C45A8" w:rsidRDefault="00000000">
      <w:pPr>
        <w:pStyle w:val="TOC2"/>
        <w:tabs>
          <w:tab w:val="right" w:leader="dot" w:pos="9468"/>
        </w:tabs>
      </w:pPr>
      <w:hyperlink w:anchor="_Toc11486" w:history="1">
        <w:r>
          <w:rPr>
            <w:rFonts w:ascii="宋体" w:hAnsi="宋体" w:cs="宋体" w:hint="eastAsia"/>
            <w:bCs/>
          </w:rPr>
          <w:t>附件一、中小企业声明函</w:t>
        </w:r>
        <w:r>
          <w:tab/>
        </w:r>
        <w:r>
          <w:fldChar w:fldCharType="begin"/>
        </w:r>
        <w:r>
          <w:instrText xml:space="preserve"> PAGEREF _Toc11486 \h </w:instrText>
        </w:r>
        <w:r>
          <w:fldChar w:fldCharType="separate"/>
        </w:r>
        <w:r>
          <w:t>- 59 -</w:t>
        </w:r>
        <w:r>
          <w:fldChar w:fldCharType="end"/>
        </w:r>
      </w:hyperlink>
    </w:p>
    <w:p w:rsidR="008C45A8" w:rsidRDefault="00000000">
      <w:pPr>
        <w:pStyle w:val="TOC2"/>
        <w:tabs>
          <w:tab w:val="right" w:leader="dot" w:pos="9468"/>
        </w:tabs>
      </w:pPr>
      <w:hyperlink w:anchor="_Toc18396" w:history="1">
        <w:r>
          <w:rPr>
            <w:rFonts w:ascii="宋体" w:hAnsi="宋体" w:cs="宋体" w:hint="eastAsia"/>
            <w:bCs/>
          </w:rPr>
          <w:t>附件二、残疾人福利性单位声明函（如有）</w:t>
        </w:r>
        <w:r>
          <w:tab/>
        </w:r>
        <w:r>
          <w:fldChar w:fldCharType="begin"/>
        </w:r>
        <w:r>
          <w:instrText xml:space="preserve"> PAGEREF _Toc18396 \h </w:instrText>
        </w:r>
        <w:r>
          <w:fldChar w:fldCharType="separate"/>
        </w:r>
        <w:r>
          <w:t>- 59 -</w:t>
        </w:r>
        <w:r>
          <w:fldChar w:fldCharType="end"/>
        </w:r>
      </w:hyperlink>
    </w:p>
    <w:p w:rsidR="008C45A8" w:rsidRDefault="00000000">
      <w:pPr>
        <w:pStyle w:val="TOC2"/>
        <w:tabs>
          <w:tab w:val="right" w:leader="dot" w:pos="9468"/>
        </w:tabs>
      </w:pPr>
      <w:hyperlink w:anchor="_Toc9904" w:history="1">
        <w:r>
          <w:rPr>
            <w:rFonts w:ascii="宋体" w:hAnsi="宋体" w:cs="宋体" w:hint="eastAsia"/>
            <w:bCs/>
            <w:lang w:val="zh-CN"/>
          </w:rPr>
          <w:t>附件</w:t>
        </w:r>
        <w:r>
          <w:rPr>
            <w:rFonts w:ascii="宋体" w:hAnsi="宋体" w:cs="宋体" w:hint="eastAsia"/>
            <w:bCs/>
          </w:rPr>
          <w:t>三</w:t>
        </w:r>
        <w:r>
          <w:rPr>
            <w:rFonts w:ascii="宋体" w:hAnsi="宋体" w:cs="宋体" w:hint="eastAsia"/>
            <w:bCs/>
            <w:lang w:val="zh-CN"/>
          </w:rPr>
          <w:t>：具备履行合同所必需的设备和专业技术能力的书面声明</w:t>
        </w:r>
        <w:r>
          <w:tab/>
        </w:r>
        <w:r>
          <w:fldChar w:fldCharType="begin"/>
        </w:r>
        <w:r>
          <w:instrText xml:space="preserve"> PAGEREF _Toc9904 \h </w:instrText>
        </w:r>
        <w:r>
          <w:fldChar w:fldCharType="separate"/>
        </w:r>
        <w:r>
          <w:t>- 60 -</w:t>
        </w:r>
        <w:r>
          <w:fldChar w:fldCharType="end"/>
        </w:r>
      </w:hyperlink>
    </w:p>
    <w:p w:rsidR="008C45A8" w:rsidRDefault="00000000">
      <w:pPr>
        <w:pStyle w:val="TOC2"/>
        <w:tabs>
          <w:tab w:val="right" w:leader="dot" w:pos="9468"/>
        </w:tabs>
      </w:pPr>
      <w:hyperlink w:anchor="_Toc14975" w:history="1">
        <w:r>
          <w:rPr>
            <w:rFonts w:ascii="宋体" w:hAnsi="宋体" w:cs="宋体" w:hint="eastAsia"/>
          </w:rPr>
          <w:t>附件四：无重大违法记录声明格式</w:t>
        </w:r>
        <w:r>
          <w:tab/>
        </w:r>
        <w:r>
          <w:fldChar w:fldCharType="begin"/>
        </w:r>
        <w:r>
          <w:instrText xml:space="preserve"> PAGEREF _Toc14975 \h </w:instrText>
        </w:r>
        <w:r>
          <w:fldChar w:fldCharType="separate"/>
        </w:r>
        <w:r>
          <w:t>- 60 -</w:t>
        </w:r>
        <w:r>
          <w:fldChar w:fldCharType="end"/>
        </w:r>
      </w:hyperlink>
    </w:p>
    <w:p w:rsidR="008C45A8" w:rsidRDefault="00000000">
      <w:pPr>
        <w:pStyle w:val="TOC1"/>
        <w:tabs>
          <w:tab w:val="right" w:leader="dot" w:pos="9468"/>
        </w:tabs>
      </w:pPr>
      <w:hyperlink w:anchor="_Toc28448" w:history="1">
        <w:r>
          <w:rPr>
            <w:rFonts w:ascii="宋体" w:hint="eastAsia"/>
            <w:kern w:val="44"/>
            <w:szCs w:val="32"/>
            <w:lang w:val="zh-CN"/>
          </w:rPr>
          <w:t>第</w:t>
        </w:r>
        <w:r>
          <w:rPr>
            <w:rFonts w:hint="eastAsia"/>
            <w:kern w:val="44"/>
            <w:szCs w:val="32"/>
          </w:rPr>
          <w:t>七</w:t>
        </w:r>
        <w:r>
          <w:rPr>
            <w:rFonts w:ascii="宋体" w:hint="eastAsia"/>
            <w:kern w:val="44"/>
            <w:szCs w:val="32"/>
            <w:lang w:val="zh-CN"/>
          </w:rPr>
          <w:t>章</w:t>
        </w:r>
        <w:r>
          <w:rPr>
            <w:rFonts w:hint="eastAsia"/>
            <w:kern w:val="44"/>
            <w:szCs w:val="32"/>
          </w:rPr>
          <w:t xml:space="preserve">  </w:t>
        </w:r>
        <w:r>
          <w:rPr>
            <w:rFonts w:hint="eastAsia"/>
            <w:szCs w:val="32"/>
            <w:lang w:val="zh-CN"/>
          </w:rPr>
          <w:t>供应商中标后需要提交核验的资料</w:t>
        </w:r>
        <w:r>
          <w:tab/>
        </w:r>
        <w:r>
          <w:fldChar w:fldCharType="begin"/>
        </w:r>
        <w:r>
          <w:instrText xml:space="preserve"> PAGEREF _Toc28448 \h </w:instrText>
        </w:r>
        <w:r>
          <w:fldChar w:fldCharType="separate"/>
        </w:r>
        <w:r>
          <w:t>- 62 -</w:t>
        </w:r>
        <w:r>
          <w:fldChar w:fldCharType="end"/>
        </w:r>
      </w:hyperlink>
    </w:p>
    <w:p w:rsidR="008C45A8" w:rsidRDefault="00000000">
      <w:pPr>
        <w:pStyle w:val="TOC1"/>
        <w:tabs>
          <w:tab w:val="right" w:leader="dot" w:pos="9345"/>
        </w:tabs>
        <w:adjustRightInd w:val="0"/>
        <w:snapToGrid w:val="0"/>
        <w:spacing w:line="360" w:lineRule="exact"/>
        <w:rPr>
          <w:rFonts w:ascii="宋体" w:hAnsi="宋体" w:cs="宋体" w:hint="eastAsia"/>
        </w:rPr>
      </w:pPr>
      <w:r>
        <w:rPr>
          <w:rFonts w:ascii="宋体" w:hAnsi="宋体" w:cs="宋体" w:hint="eastAsia"/>
        </w:rPr>
        <w:fldChar w:fldCharType="end"/>
      </w:r>
    </w:p>
    <w:p w:rsidR="008C45A8" w:rsidRDefault="008C45A8">
      <w:pPr>
        <w:rPr>
          <w:rFonts w:ascii="宋体" w:hAnsi="宋体" w:cs="宋体" w:hint="eastAsia"/>
        </w:rPr>
      </w:pPr>
    </w:p>
    <w:p w:rsidR="008C45A8" w:rsidRDefault="00000000">
      <w:pPr>
        <w:spacing w:beforeLines="50" w:before="156" w:afterLines="50" w:after="156" w:line="460" w:lineRule="exact"/>
        <w:jc w:val="center"/>
        <w:outlineLvl w:val="0"/>
        <w:rPr>
          <w:rFonts w:ascii="宋体" w:hAnsi="宋体" w:cs="宋体" w:hint="eastAsia"/>
          <w:sz w:val="30"/>
          <w:szCs w:val="30"/>
        </w:rPr>
      </w:pPr>
      <w:bookmarkStart w:id="0" w:name="_Toc4802"/>
      <w:bookmarkStart w:id="1" w:name="_Toc15570"/>
      <w:bookmarkStart w:id="2" w:name="_Toc10991"/>
      <w:bookmarkStart w:id="3" w:name="_Toc8779"/>
      <w:bookmarkStart w:id="4" w:name="_Toc22331"/>
      <w:bookmarkStart w:id="5" w:name="_Toc504141735"/>
      <w:r>
        <w:rPr>
          <w:rFonts w:ascii="宋体" w:hAnsi="宋体" w:cs="宋体" w:hint="eastAsia"/>
          <w:sz w:val="30"/>
          <w:szCs w:val="30"/>
        </w:rPr>
        <w:br w:type="page"/>
      </w:r>
      <w:bookmarkStart w:id="6" w:name="_Toc7669"/>
      <w:bookmarkStart w:id="7" w:name="_Toc16445"/>
      <w:bookmarkStart w:id="8" w:name="_Toc31399"/>
      <w:bookmarkStart w:id="9" w:name="_Toc15270"/>
      <w:bookmarkStart w:id="10" w:name="_Toc1513"/>
      <w:bookmarkStart w:id="11" w:name="_Toc18459"/>
      <w:bookmarkStart w:id="12" w:name="_Toc19275"/>
      <w:bookmarkStart w:id="13" w:name="_Toc4125"/>
      <w:bookmarkStart w:id="14" w:name="_Toc21223"/>
      <w:bookmarkStart w:id="15" w:name="_Toc28329"/>
      <w:bookmarkStart w:id="16" w:name="_Toc7012"/>
      <w:bookmarkStart w:id="17" w:name="_Toc14101"/>
      <w:bookmarkStart w:id="18" w:name="_Toc31231"/>
      <w:bookmarkStart w:id="19" w:name="_Toc26656"/>
      <w:bookmarkStart w:id="20" w:name="_Toc3384"/>
      <w:bookmarkStart w:id="21" w:name="_Toc20263"/>
      <w:bookmarkStart w:id="22" w:name="_Toc30878"/>
      <w:bookmarkStart w:id="23" w:name="_Toc32461"/>
      <w:r>
        <w:rPr>
          <w:rFonts w:ascii="宋体" w:hAnsi="宋体" w:cs="宋体" w:hint="eastAsia"/>
          <w:b/>
          <w:bCs/>
          <w:sz w:val="32"/>
          <w:szCs w:val="32"/>
        </w:rPr>
        <w:lastRenderedPageBreak/>
        <w:t>第一章  竞争性磋商邀请</w:t>
      </w:r>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p>
    <w:p w:rsidR="008C45A8" w:rsidRDefault="00000000">
      <w:pPr>
        <w:rPr>
          <w:rFonts w:ascii="宋体" w:hAnsi="宋体" w:cs="宋体" w:hint="eastAsia"/>
          <w:b/>
          <w:bCs/>
          <w:kern w:val="0"/>
          <w:sz w:val="24"/>
        </w:rPr>
      </w:pPr>
      <w:bookmarkStart w:id="24" w:name="_Toc3663"/>
      <w:bookmarkStart w:id="25" w:name="_Toc28132"/>
      <w:bookmarkStart w:id="26" w:name="_Toc26743"/>
      <w:bookmarkStart w:id="27" w:name="_Toc10849"/>
      <w:bookmarkStart w:id="28" w:name="_Toc6289"/>
      <w:bookmarkStart w:id="29" w:name="_Toc504141736"/>
      <w:bookmarkStart w:id="30" w:name="_Toc24440"/>
      <w:bookmarkStart w:id="31" w:name="_Toc4835"/>
      <w:bookmarkStart w:id="32" w:name="_Toc14061"/>
      <w:bookmarkStart w:id="33" w:name="_Toc16475"/>
      <w:bookmarkStart w:id="34" w:name="_Toc11159"/>
      <w:bookmarkStart w:id="35" w:name="_Toc3015"/>
      <w:r>
        <w:rPr>
          <w:rFonts w:ascii="宋体" w:hAnsi="宋体" w:cs="宋体" w:hint="eastAsia"/>
          <w:b/>
          <w:bCs/>
          <w:kern w:val="0"/>
          <w:sz w:val="24"/>
        </w:rPr>
        <w:t>项目概况：</w:t>
      </w:r>
    </w:p>
    <w:p w:rsidR="008C45A8" w:rsidRDefault="00000000">
      <w:pPr>
        <w:ind w:firstLineChars="200" w:firstLine="420"/>
        <w:rPr>
          <w:rFonts w:ascii="宋体" w:hAnsi="宋体" w:cs="宋体" w:hint="eastAsia"/>
          <w:szCs w:val="21"/>
        </w:rPr>
      </w:pPr>
      <w:r>
        <w:rPr>
          <w:rFonts w:ascii="宋体" w:hAnsi="宋体" w:cs="宋体" w:hint="eastAsia"/>
          <w:szCs w:val="21"/>
          <w:u w:val="single"/>
        </w:rPr>
        <w:t>土山片区管办原总部园片区2025-2026年度电力设施维护与维修服务</w:t>
      </w:r>
      <w:r>
        <w:rPr>
          <w:rFonts w:ascii="宋体" w:hAnsi="宋体" w:cs="宋体" w:hint="eastAsia"/>
          <w:szCs w:val="21"/>
        </w:rPr>
        <w:t>采购项目的潜在供应商应</w:t>
      </w:r>
      <w:r>
        <w:rPr>
          <w:rFonts w:ascii="宋体" w:hAnsi="宋体" w:cs="宋体" w:hint="eastAsia"/>
          <w:szCs w:val="21"/>
          <w:u w:val="single"/>
        </w:rPr>
        <w:t>在</w:t>
      </w:r>
      <w:r>
        <w:rPr>
          <w:rFonts w:ascii="宋体" w:hAnsi="宋体" w:cs="宋体"/>
          <w:b/>
          <w:bCs/>
          <w:szCs w:val="21"/>
          <w:u w:val="single"/>
        </w:rPr>
        <w:t>江苏政府采购网“苏</w:t>
      </w:r>
      <w:proofErr w:type="gramStart"/>
      <w:r>
        <w:rPr>
          <w:rFonts w:ascii="宋体" w:hAnsi="宋体" w:cs="宋体"/>
          <w:b/>
          <w:bCs/>
          <w:szCs w:val="21"/>
          <w:u w:val="single"/>
        </w:rPr>
        <w:t>采云</w:t>
      </w:r>
      <w:proofErr w:type="gramEnd"/>
      <w:r>
        <w:rPr>
          <w:rFonts w:ascii="宋体" w:hAnsi="宋体" w:cs="宋体"/>
          <w:b/>
          <w:bCs/>
          <w:szCs w:val="21"/>
          <w:u w:val="single"/>
        </w:rPr>
        <w:t>”系统</w:t>
      </w:r>
      <w:r>
        <w:rPr>
          <w:rFonts w:ascii="宋体" w:hAnsi="宋体" w:cs="宋体"/>
          <w:szCs w:val="21"/>
          <w:u w:val="single"/>
        </w:rPr>
        <w:t>获取采购文件，并于</w:t>
      </w:r>
      <w:r>
        <w:rPr>
          <w:rFonts w:ascii="宋体" w:hAnsi="宋体" w:cs="宋体"/>
          <w:b/>
          <w:bCs/>
          <w:szCs w:val="21"/>
          <w:u w:val="single"/>
        </w:rPr>
        <w:t>202</w:t>
      </w:r>
      <w:r>
        <w:rPr>
          <w:rFonts w:ascii="宋体" w:hAnsi="宋体" w:cs="宋体" w:hint="eastAsia"/>
          <w:b/>
          <w:bCs/>
          <w:szCs w:val="21"/>
          <w:u w:val="single"/>
        </w:rPr>
        <w:t>6</w:t>
      </w:r>
      <w:r>
        <w:rPr>
          <w:rFonts w:ascii="宋体" w:hAnsi="宋体" w:cs="宋体"/>
          <w:b/>
          <w:bCs/>
          <w:szCs w:val="21"/>
          <w:u w:val="single"/>
        </w:rPr>
        <w:t>年</w:t>
      </w:r>
      <w:r>
        <w:rPr>
          <w:rFonts w:ascii="宋体" w:hAnsi="宋体" w:cs="宋体" w:hint="eastAsia"/>
          <w:b/>
          <w:bCs/>
          <w:szCs w:val="21"/>
          <w:u w:val="single"/>
        </w:rPr>
        <w:t>01</w:t>
      </w:r>
      <w:r>
        <w:rPr>
          <w:rFonts w:ascii="宋体" w:hAnsi="宋体" w:cs="宋体"/>
          <w:b/>
          <w:bCs/>
          <w:szCs w:val="21"/>
          <w:u w:val="single"/>
        </w:rPr>
        <w:t>月</w:t>
      </w:r>
      <w:r>
        <w:rPr>
          <w:rFonts w:ascii="宋体" w:hAnsi="宋体" w:cs="宋体" w:hint="eastAsia"/>
          <w:b/>
          <w:bCs/>
          <w:szCs w:val="21"/>
          <w:u w:val="single"/>
        </w:rPr>
        <w:t>20</w:t>
      </w:r>
      <w:r>
        <w:rPr>
          <w:rFonts w:ascii="宋体" w:hAnsi="宋体" w:cs="宋体"/>
          <w:b/>
          <w:bCs/>
          <w:szCs w:val="21"/>
          <w:u w:val="single"/>
        </w:rPr>
        <w:t>日14点30分</w:t>
      </w:r>
      <w:r>
        <w:rPr>
          <w:rFonts w:ascii="宋体" w:hAnsi="宋体" w:cs="宋体"/>
          <w:szCs w:val="21"/>
          <w:u w:val="single"/>
        </w:rPr>
        <w:t>（北京时间）前提交响应文件。</w:t>
      </w:r>
    </w:p>
    <w:p w:rsidR="008C45A8" w:rsidRDefault="00000000">
      <w:pPr>
        <w:keepNext/>
        <w:keepLines/>
        <w:rPr>
          <w:rFonts w:ascii="宋体" w:hAnsi="宋体" w:cs="宋体" w:hint="eastAsia"/>
          <w:b/>
          <w:sz w:val="24"/>
        </w:rPr>
      </w:pPr>
      <w:bookmarkStart w:id="36" w:name="_Toc28359089"/>
      <w:bookmarkStart w:id="37" w:name="_Toc35393798"/>
      <w:bookmarkStart w:id="38" w:name="_Toc35393629"/>
      <w:bookmarkStart w:id="39" w:name="_Toc28359012"/>
      <w:r>
        <w:rPr>
          <w:rFonts w:ascii="宋体" w:hAnsi="宋体" w:cs="宋体" w:hint="eastAsia"/>
          <w:b/>
          <w:sz w:val="24"/>
        </w:rPr>
        <w:t>一、项目基本情况</w:t>
      </w:r>
      <w:bookmarkEnd w:id="36"/>
      <w:bookmarkEnd w:id="37"/>
      <w:bookmarkEnd w:id="38"/>
      <w:bookmarkEnd w:id="39"/>
    </w:p>
    <w:p w:rsidR="008C45A8" w:rsidRDefault="00000000">
      <w:pPr>
        <w:ind w:firstLineChars="200" w:firstLine="420"/>
        <w:rPr>
          <w:rFonts w:ascii="宋体" w:hAnsi="宋体" w:cs="宋体" w:hint="eastAsia"/>
          <w:szCs w:val="21"/>
        </w:rPr>
      </w:pPr>
      <w:r>
        <w:rPr>
          <w:rFonts w:ascii="宋体" w:hAnsi="宋体" w:cs="宋体" w:hint="eastAsia"/>
          <w:szCs w:val="21"/>
        </w:rPr>
        <w:t>项目编号：</w:t>
      </w:r>
      <w:r w:rsidR="00C1212A">
        <w:rPr>
          <w:rFonts w:ascii="宋体" w:hAnsi="宋体" w:cs="宋体" w:hint="eastAsia"/>
          <w:szCs w:val="21"/>
        </w:rPr>
        <w:t>JSZC-320115-GDJL-C2026-0001</w:t>
      </w:r>
    </w:p>
    <w:p w:rsidR="008C45A8" w:rsidRDefault="00000000">
      <w:pPr>
        <w:ind w:firstLineChars="200" w:firstLine="420"/>
        <w:rPr>
          <w:rFonts w:ascii="宋体" w:hAnsi="宋体" w:cs="宋体" w:hint="eastAsia"/>
          <w:szCs w:val="21"/>
        </w:rPr>
      </w:pPr>
      <w:r>
        <w:rPr>
          <w:rFonts w:ascii="宋体" w:hAnsi="宋体" w:cs="宋体" w:hint="eastAsia"/>
          <w:szCs w:val="21"/>
        </w:rPr>
        <w:t>项目名称：土山片区管办原总部园片区2025-2026年度电力设施维护与维修服务</w:t>
      </w:r>
    </w:p>
    <w:p w:rsidR="008C45A8" w:rsidRDefault="00000000">
      <w:pPr>
        <w:ind w:firstLineChars="200" w:firstLine="420"/>
        <w:rPr>
          <w:rFonts w:ascii="宋体" w:hAnsi="宋体" w:cs="宋体" w:hint="eastAsia"/>
          <w:szCs w:val="21"/>
        </w:rPr>
      </w:pPr>
      <w:r>
        <w:rPr>
          <w:rFonts w:ascii="宋体" w:hAnsi="宋体" w:cs="宋体" w:hint="eastAsia"/>
          <w:szCs w:val="21"/>
        </w:rPr>
        <w:t>采购方式：竞争性磋商</w:t>
      </w:r>
    </w:p>
    <w:p w:rsidR="008C45A8" w:rsidRDefault="00000000">
      <w:pPr>
        <w:ind w:firstLineChars="200" w:firstLine="420"/>
        <w:rPr>
          <w:rFonts w:ascii="宋体" w:hAnsi="宋体" w:cs="宋体" w:hint="eastAsia"/>
          <w:szCs w:val="21"/>
        </w:rPr>
      </w:pPr>
      <w:r>
        <w:rPr>
          <w:rFonts w:ascii="宋体" w:hAnsi="宋体" w:cs="宋体" w:hint="eastAsia"/>
          <w:szCs w:val="21"/>
        </w:rPr>
        <w:t>预算金额：￥95万元（单位：人民币）</w:t>
      </w:r>
    </w:p>
    <w:p w:rsidR="008C45A8" w:rsidRDefault="00000000">
      <w:pPr>
        <w:ind w:firstLineChars="200" w:firstLine="420"/>
        <w:rPr>
          <w:rFonts w:ascii="宋体" w:hAnsi="宋体" w:cs="宋体" w:hint="eastAsia"/>
          <w:color w:val="FF0000"/>
          <w:szCs w:val="21"/>
        </w:rPr>
      </w:pPr>
      <w:r>
        <w:rPr>
          <w:rFonts w:ascii="宋体" w:hAnsi="宋体" w:cs="宋体" w:hint="eastAsia"/>
          <w:szCs w:val="21"/>
        </w:rPr>
        <w:t>最高限价：</w:t>
      </w:r>
      <w:r>
        <w:rPr>
          <w:rFonts w:ascii="宋体" w:hAnsi="宋体" w:cs="宋体" w:hint="eastAsia"/>
          <w:color w:val="FF0000"/>
          <w:szCs w:val="21"/>
        </w:rPr>
        <w:t>本项目设置单价限价，以单价限价的100%为最高限价，按折扣率进行报价，超过限价均为废标。</w:t>
      </w:r>
    </w:p>
    <w:p w:rsidR="008C45A8" w:rsidRDefault="00000000">
      <w:pPr>
        <w:ind w:firstLineChars="200" w:firstLine="420"/>
        <w:rPr>
          <w:rFonts w:ascii="宋体" w:hAnsi="宋体" w:cs="宋体" w:hint="eastAsia"/>
          <w:szCs w:val="21"/>
        </w:rPr>
      </w:pPr>
      <w:r>
        <w:rPr>
          <w:rFonts w:ascii="宋体" w:hAnsi="宋体" w:cs="宋体" w:hint="eastAsia"/>
          <w:szCs w:val="21"/>
        </w:rPr>
        <w:t>采购需求：园区电力维护服务、路灯维护及电力零星维修。具体详见磋商文件。</w:t>
      </w:r>
    </w:p>
    <w:p w:rsidR="008C45A8" w:rsidRDefault="00000000">
      <w:pPr>
        <w:ind w:firstLineChars="200" w:firstLine="420"/>
        <w:jc w:val="left"/>
        <w:rPr>
          <w:rFonts w:ascii="宋体" w:hAnsi="宋体" w:cs="宋体" w:hint="eastAsia"/>
        </w:rPr>
      </w:pPr>
      <w:r>
        <w:rPr>
          <w:rFonts w:ascii="宋体" w:hAnsi="宋体" w:cs="宋体" w:hint="eastAsia"/>
        </w:rPr>
        <w:t>合同履行期限：合同签订起一年。</w:t>
      </w:r>
    </w:p>
    <w:p w:rsidR="008C45A8" w:rsidRDefault="00000000">
      <w:pPr>
        <w:ind w:firstLineChars="200" w:firstLine="420"/>
        <w:rPr>
          <w:rFonts w:ascii="宋体" w:hAnsi="宋体" w:cs="宋体" w:hint="eastAsia"/>
          <w:szCs w:val="21"/>
        </w:rPr>
      </w:pPr>
      <w:r>
        <w:rPr>
          <w:rFonts w:ascii="宋体" w:hAnsi="宋体" w:cs="宋体" w:hint="eastAsia"/>
          <w:szCs w:val="21"/>
        </w:rPr>
        <w:t>本项目是否接受联合体：</w:t>
      </w:r>
      <w:proofErr w:type="gramStart"/>
      <w:r>
        <w:rPr>
          <w:rFonts w:ascii="宋体" w:hAnsi="宋体" w:cs="宋体" w:hint="eastAsia"/>
          <w:szCs w:val="21"/>
        </w:rPr>
        <w:t>否</w:t>
      </w:r>
      <w:proofErr w:type="gramEnd"/>
    </w:p>
    <w:p w:rsidR="008C45A8" w:rsidRDefault="00000000">
      <w:pPr>
        <w:keepNext/>
        <w:keepLines/>
        <w:rPr>
          <w:rFonts w:ascii="宋体" w:hAnsi="宋体" w:cs="宋体" w:hint="eastAsia"/>
          <w:b/>
          <w:sz w:val="24"/>
        </w:rPr>
      </w:pPr>
      <w:bookmarkStart w:id="40" w:name="_Toc35393799"/>
      <w:bookmarkStart w:id="41" w:name="_Toc35393630"/>
      <w:bookmarkStart w:id="42" w:name="_Toc28359013"/>
      <w:bookmarkStart w:id="43" w:name="_Toc28359090"/>
      <w:r>
        <w:rPr>
          <w:rFonts w:ascii="宋体" w:hAnsi="宋体" w:cs="宋体" w:hint="eastAsia"/>
          <w:b/>
          <w:sz w:val="24"/>
        </w:rPr>
        <w:t>二、申请人的资格要求：</w:t>
      </w:r>
      <w:bookmarkEnd w:id="40"/>
      <w:bookmarkEnd w:id="41"/>
      <w:bookmarkEnd w:id="42"/>
      <w:bookmarkEnd w:id="43"/>
    </w:p>
    <w:p w:rsidR="008C45A8" w:rsidRDefault="00000000">
      <w:pPr>
        <w:ind w:firstLineChars="200" w:firstLine="482"/>
        <w:rPr>
          <w:rFonts w:ascii="宋体" w:hAnsi="宋体" w:cs="宋体" w:hint="eastAsia"/>
          <w:sz w:val="24"/>
        </w:rPr>
      </w:pPr>
      <w:r>
        <w:rPr>
          <w:rFonts w:ascii="宋体" w:hAnsi="宋体" w:cs="宋体" w:hint="eastAsia"/>
          <w:b/>
          <w:bCs/>
          <w:sz w:val="24"/>
        </w:rPr>
        <w:t xml:space="preserve">2.1 满足《中华人民共和国政府采购法》第二十二条规定的条件: </w:t>
      </w:r>
    </w:p>
    <w:p w:rsidR="008C45A8" w:rsidRDefault="00000000">
      <w:pPr>
        <w:ind w:firstLineChars="200" w:firstLine="420"/>
        <w:rPr>
          <w:rFonts w:ascii="宋体" w:hAnsi="宋体" w:cs="宋体" w:hint="eastAsia"/>
          <w:szCs w:val="21"/>
        </w:rPr>
      </w:pPr>
      <w:r>
        <w:rPr>
          <w:rFonts w:ascii="宋体" w:hAnsi="宋体" w:cs="宋体" w:hint="eastAsia"/>
          <w:szCs w:val="21"/>
        </w:rPr>
        <w:t>（1）具有独立承担民事责任的能力（提供法人或者其他组织的营业执照，自然人的身份证明，复印件加盖公章）；</w:t>
      </w:r>
    </w:p>
    <w:p w:rsidR="008C45A8" w:rsidRDefault="00000000">
      <w:pPr>
        <w:ind w:firstLineChars="200" w:firstLine="420"/>
        <w:rPr>
          <w:rFonts w:ascii="宋体" w:hAnsi="宋体" w:cs="宋体" w:hint="eastAsia"/>
          <w:szCs w:val="21"/>
        </w:rPr>
      </w:pPr>
      <w:r>
        <w:rPr>
          <w:rFonts w:ascii="宋体" w:hAnsi="宋体" w:cs="宋体" w:hint="eastAsia"/>
          <w:szCs w:val="21"/>
        </w:rPr>
        <w:t>（2）具有良好的商业信誉和健全的财务会计制度（提供资格承诺函，资格承诺函格式详见采购文件附件）；</w:t>
      </w:r>
    </w:p>
    <w:p w:rsidR="008C45A8" w:rsidRDefault="00000000">
      <w:pPr>
        <w:ind w:firstLineChars="200" w:firstLine="420"/>
        <w:rPr>
          <w:rFonts w:ascii="宋体" w:hAnsi="宋体" w:cs="宋体" w:hint="eastAsia"/>
          <w:szCs w:val="21"/>
        </w:rPr>
      </w:pPr>
      <w:r>
        <w:rPr>
          <w:rFonts w:ascii="宋体" w:hAnsi="宋体" w:cs="宋体" w:hint="eastAsia"/>
          <w:szCs w:val="21"/>
        </w:rPr>
        <w:t>（3）具有履行合同所必需的设备和专业技术能力（提供资格承诺函，资格承诺函格式详见采购文件附件）；</w:t>
      </w:r>
    </w:p>
    <w:p w:rsidR="008C45A8" w:rsidRDefault="00000000">
      <w:pPr>
        <w:ind w:firstLineChars="200" w:firstLine="420"/>
        <w:rPr>
          <w:rFonts w:ascii="宋体" w:hAnsi="宋体" w:cs="宋体" w:hint="eastAsia"/>
          <w:szCs w:val="21"/>
        </w:rPr>
      </w:pPr>
      <w:r>
        <w:rPr>
          <w:rFonts w:ascii="宋体" w:hAnsi="宋体" w:cs="宋体" w:hint="eastAsia"/>
          <w:szCs w:val="21"/>
        </w:rPr>
        <w:t>（4）有依法缴纳税收和社会保障资金的良好记录（提供资格承诺函，资格承诺函格式详见采购文件附件）；</w:t>
      </w:r>
    </w:p>
    <w:p w:rsidR="008C45A8" w:rsidRDefault="00000000">
      <w:pPr>
        <w:ind w:firstLineChars="200" w:firstLine="420"/>
        <w:rPr>
          <w:rFonts w:ascii="宋体" w:hAnsi="宋体" w:cs="宋体" w:hint="eastAsia"/>
          <w:szCs w:val="21"/>
        </w:rPr>
      </w:pPr>
      <w:r>
        <w:rPr>
          <w:rFonts w:ascii="宋体" w:hAnsi="宋体" w:cs="宋体" w:hint="eastAsia"/>
          <w:szCs w:val="21"/>
        </w:rPr>
        <w:t>（5）参加政府采购活动前三年内，在经营活动中没有重大违法记录（提供资格承诺函，资格承诺函格式详见采购文件附件）；</w:t>
      </w:r>
    </w:p>
    <w:p w:rsidR="008C45A8" w:rsidRDefault="00000000">
      <w:pPr>
        <w:ind w:firstLineChars="200" w:firstLine="420"/>
        <w:rPr>
          <w:rFonts w:ascii="宋体" w:hAnsi="宋体" w:cs="宋体" w:hint="eastAsia"/>
          <w:b/>
          <w:bCs/>
          <w:sz w:val="24"/>
        </w:rPr>
      </w:pPr>
      <w:r>
        <w:rPr>
          <w:rFonts w:ascii="宋体" w:hAnsi="宋体" w:cs="宋体" w:hint="eastAsia"/>
          <w:szCs w:val="21"/>
        </w:rPr>
        <w:t>（6）法律、行政法规规定的其他条件：无。</w:t>
      </w:r>
    </w:p>
    <w:p w:rsidR="008C45A8" w:rsidRDefault="00000000">
      <w:pPr>
        <w:ind w:firstLineChars="200" w:firstLine="482"/>
        <w:rPr>
          <w:rFonts w:ascii="宋体" w:hAnsi="宋体" w:cs="宋体" w:hint="eastAsia"/>
          <w:szCs w:val="21"/>
        </w:rPr>
      </w:pPr>
      <w:r>
        <w:rPr>
          <w:rFonts w:ascii="宋体" w:hAnsi="宋体" w:cs="宋体" w:hint="eastAsia"/>
          <w:b/>
          <w:bCs/>
          <w:sz w:val="24"/>
        </w:rPr>
        <w:t>2.2采购人根据采购项目的特殊要求规定的特定条件：</w:t>
      </w:r>
    </w:p>
    <w:p w:rsidR="008C45A8" w:rsidRDefault="00000000">
      <w:pPr>
        <w:ind w:firstLineChars="200" w:firstLine="420"/>
        <w:rPr>
          <w:rFonts w:ascii="宋体" w:hAnsi="宋体" w:cs="宋体" w:hint="eastAsia"/>
          <w:szCs w:val="21"/>
        </w:rPr>
      </w:pPr>
      <w:r>
        <w:rPr>
          <w:rFonts w:ascii="宋体" w:hAnsi="宋体" w:cs="宋体" w:hint="eastAsia"/>
          <w:szCs w:val="21"/>
        </w:rPr>
        <w:t>（1）供应商资质条件：施工总承包电力工程三级(含)以上或者专业承包输变电工程三级(含)以上并具有有效期内的安全生产许可证；（提供有效期内的资质证书复印件加盖公章）</w:t>
      </w:r>
    </w:p>
    <w:p w:rsidR="008C45A8" w:rsidRDefault="00000000">
      <w:pPr>
        <w:ind w:firstLineChars="200" w:firstLine="420"/>
        <w:rPr>
          <w:rFonts w:ascii="宋体" w:hAnsi="宋体" w:cs="宋体" w:hint="eastAsia"/>
          <w:szCs w:val="21"/>
        </w:rPr>
      </w:pPr>
      <w:r>
        <w:rPr>
          <w:rFonts w:ascii="宋体" w:hAnsi="宋体" w:cs="宋体" w:hint="eastAsia"/>
          <w:szCs w:val="21"/>
        </w:rPr>
        <w:t>（2）供应商须具有国家电力监管部门颁发的承装（修、试）电力设施许可证，许可类别和等级：承装类五级(含)以上、承修类五级(含)以上、</w:t>
      </w:r>
      <w:proofErr w:type="gramStart"/>
      <w:r>
        <w:rPr>
          <w:rFonts w:ascii="宋体" w:hAnsi="宋体" w:cs="宋体" w:hint="eastAsia"/>
          <w:szCs w:val="21"/>
        </w:rPr>
        <w:t>承试类五级</w:t>
      </w:r>
      <w:proofErr w:type="gramEnd"/>
      <w:r>
        <w:rPr>
          <w:rFonts w:ascii="宋体" w:hAnsi="宋体" w:cs="宋体" w:hint="eastAsia"/>
          <w:szCs w:val="21"/>
        </w:rPr>
        <w:t>(含)以上资质；（提供有效期内的资质证书复印件加盖公章）</w:t>
      </w:r>
    </w:p>
    <w:p w:rsidR="008C45A8" w:rsidRDefault="00000000">
      <w:pPr>
        <w:ind w:firstLineChars="200" w:firstLine="420"/>
        <w:rPr>
          <w:rFonts w:ascii="宋体" w:hAnsi="宋体" w:cs="宋体" w:hint="eastAsia"/>
          <w:szCs w:val="21"/>
        </w:rPr>
      </w:pPr>
      <w:r>
        <w:rPr>
          <w:rFonts w:ascii="宋体" w:hAnsi="宋体" w:cs="宋体" w:hint="eastAsia"/>
          <w:szCs w:val="21"/>
        </w:rPr>
        <w:t>（3）项目负责人资格：注册</w:t>
      </w:r>
      <w:proofErr w:type="gramStart"/>
      <w:r>
        <w:rPr>
          <w:rFonts w:ascii="宋体" w:hAnsi="宋体" w:cs="宋体" w:hint="eastAsia"/>
          <w:szCs w:val="21"/>
        </w:rPr>
        <w:t>建造师证机电工程</w:t>
      </w:r>
      <w:proofErr w:type="gramEnd"/>
      <w:r>
        <w:rPr>
          <w:rFonts w:ascii="宋体" w:hAnsi="宋体" w:cs="宋体" w:hint="eastAsia"/>
          <w:szCs w:val="21"/>
        </w:rPr>
        <w:t>二级(含)以上并具有安全生产考核B证。（提供有效的证书复印件加盖公章及社保机构出具的近3个月2025年9月至2025年11月投标申请人为其缴纳的养老保险缴费证明材料复印件加盖单位公章）</w:t>
      </w:r>
    </w:p>
    <w:p w:rsidR="008C45A8" w:rsidRDefault="00000000">
      <w:pPr>
        <w:ind w:firstLineChars="200" w:firstLine="482"/>
        <w:rPr>
          <w:rFonts w:ascii="宋体" w:hAnsi="宋体" w:cs="宋体" w:hint="eastAsia"/>
          <w:b/>
          <w:bCs/>
          <w:sz w:val="24"/>
        </w:rPr>
      </w:pPr>
      <w:r>
        <w:rPr>
          <w:rFonts w:ascii="宋体" w:hAnsi="宋体" w:cs="宋体" w:hint="eastAsia"/>
          <w:b/>
          <w:bCs/>
          <w:sz w:val="24"/>
        </w:rPr>
        <w:t xml:space="preserve">2.3 拒绝下述供应商参加本次采购活动： </w:t>
      </w:r>
    </w:p>
    <w:p w:rsidR="008C45A8" w:rsidRDefault="00000000">
      <w:pPr>
        <w:ind w:firstLineChars="200" w:firstLine="420"/>
        <w:rPr>
          <w:rFonts w:ascii="宋体" w:hAnsi="宋体" w:cs="宋体" w:hint="eastAsia"/>
          <w:szCs w:val="21"/>
        </w:rPr>
      </w:pPr>
      <w:r>
        <w:rPr>
          <w:rFonts w:ascii="宋体" w:hAnsi="宋体" w:cs="宋体" w:hint="eastAsia"/>
          <w:szCs w:val="21"/>
        </w:rPr>
        <w:t xml:space="preserve">（1）供应商单位负责人为同一人或者存在直接控股、管理关系的不同供应商，不得参加同一合同项下的政府采购活动。 </w:t>
      </w:r>
    </w:p>
    <w:p w:rsidR="008C45A8" w:rsidRDefault="00000000">
      <w:pPr>
        <w:ind w:firstLineChars="200" w:firstLine="420"/>
        <w:rPr>
          <w:rFonts w:ascii="宋体" w:hAnsi="宋体" w:cs="宋体" w:hint="eastAsia"/>
          <w:szCs w:val="21"/>
        </w:rPr>
      </w:pPr>
      <w:r>
        <w:rPr>
          <w:rFonts w:ascii="宋体" w:hAnsi="宋体" w:cs="宋体" w:hint="eastAsia"/>
          <w:szCs w:val="21"/>
        </w:rPr>
        <w:t xml:space="preserve">（2）除单一来源采购项目外，为采购项目提供整体设计、规范编制或者项目管理、监理、检测等服务的供应商，不得再参加该采购项目的其他采购活动。 </w:t>
      </w:r>
    </w:p>
    <w:p w:rsidR="008C45A8" w:rsidRDefault="00000000">
      <w:pPr>
        <w:ind w:firstLineChars="200" w:firstLine="420"/>
        <w:rPr>
          <w:rFonts w:ascii="宋体" w:hAnsi="宋体" w:cs="宋体" w:hint="eastAsia"/>
          <w:szCs w:val="21"/>
        </w:rPr>
      </w:pPr>
      <w:r>
        <w:rPr>
          <w:rFonts w:ascii="宋体" w:hAnsi="宋体" w:cs="宋体" w:hint="eastAsia"/>
          <w:szCs w:val="21"/>
        </w:rPr>
        <w:t>（3）供应商未被“信用中国”网站（www.creditchina.gov.cn）列入失信被执行人、重大税收违法案件当事人名单、政府采购严重失信行为记录名单；（</w:t>
      </w:r>
      <w:r>
        <w:rPr>
          <w:rFonts w:ascii="宋体" w:hAnsi="宋体" w:cs="宋体" w:hint="eastAsia"/>
          <w:color w:val="FF0000"/>
          <w:szCs w:val="21"/>
        </w:rPr>
        <w:t>供应商通过“信用中国”网站查询信用记录</w:t>
      </w:r>
      <w:proofErr w:type="gramStart"/>
      <w:r>
        <w:rPr>
          <w:rFonts w:ascii="宋体" w:hAnsi="宋体" w:cs="宋体" w:hint="eastAsia"/>
          <w:color w:val="FF0000"/>
          <w:szCs w:val="21"/>
        </w:rPr>
        <w:t>截</w:t>
      </w:r>
      <w:proofErr w:type="gramEnd"/>
      <w:r>
        <w:rPr>
          <w:rFonts w:ascii="宋体" w:hAnsi="宋体" w:cs="宋体" w:hint="eastAsia"/>
          <w:color w:val="FF0000"/>
          <w:szCs w:val="21"/>
        </w:rPr>
        <w:t>图</w:t>
      </w:r>
      <w:r>
        <w:rPr>
          <w:rFonts w:ascii="宋体" w:hAnsi="宋体" w:cs="宋体" w:hint="eastAsia"/>
          <w:color w:val="FF0000"/>
          <w:szCs w:val="21"/>
        </w:rPr>
        <w:lastRenderedPageBreak/>
        <w:t>上传响应文件里加盖单位公章</w:t>
      </w:r>
      <w:r>
        <w:rPr>
          <w:rFonts w:ascii="宋体" w:hAnsi="宋体" w:cs="宋体" w:hint="eastAsia"/>
          <w:szCs w:val="21"/>
        </w:rPr>
        <w:t>）</w:t>
      </w:r>
    </w:p>
    <w:p w:rsidR="008C45A8" w:rsidRDefault="00000000">
      <w:pPr>
        <w:ind w:firstLineChars="200" w:firstLine="482"/>
        <w:rPr>
          <w:rFonts w:ascii="宋体" w:hAnsi="宋体" w:cs="宋体" w:hint="eastAsia"/>
          <w:b/>
          <w:bCs/>
          <w:sz w:val="24"/>
        </w:rPr>
      </w:pPr>
      <w:bookmarkStart w:id="44" w:name="_Toc28359014"/>
      <w:bookmarkStart w:id="45" w:name="_Toc28359091"/>
      <w:r>
        <w:rPr>
          <w:rFonts w:ascii="宋体" w:hAnsi="宋体" w:cs="宋体" w:hint="eastAsia"/>
          <w:b/>
          <w:bCs/>
          <w:sz w:val="24"/>
        </w:rPr>
        <w:t>2.4 南京市政府采购供应商信用</w:t>
      </w:r>
      <w:proofErr w:type="gramStart"/>
      <w:r>
        <w:rPr>
          <w:rFonts w:ascii="宋体" w:hAnsi="宋体" w:cs="宋体" w:hint="eastAsia"/>
          <w:b/>
          <w:bCs/>
          <w:sz w:val="24"/>
        </w:rPr>
        <w:t>记录表暨信用</w:t>
      </w:r>
      <w:proofErr w:type="gramEnd"/>
      <w:r>
        <w:rPr>
          <w:rFonts w:ascii="宋体" w:hAnsi="宋体" w:cs="宋体" w:hint="eastAsia"/>
          <w:b/>
          <w:bCs/>
          <w:sz w:val="24"/>
        </w:rPr>
        <w:t>承诺书</w:t>
      </w:r>
    </w:p>
    <w:p w:rsidR="008C45A8" w:rsidRDefault="00000000">
      <w:pPr>
        <w:ind w:firstLineChars="200" w:firstLine="420"/>
        <w:rPr>
          <w:rFonts w:ascii="宋体" w:hAnsi="宋体" w:cs="宋体" w:hint="eastAsia"/>
          <w:szCs w:val="21"/>
        </w:rPr>
      </w:pPr>
      <w:r>
        <w:rPr>
          <w:rFonts w:ascii="宋体" w:hAnsi="宋体" w:cs="宋体" w:hint="eastAsia"/>
          <w:szCs w:val="21"/>
        </w:rPr>
        <w:t>凡在南京地区参加政府采购活动的供应商，在参加政府采购活动前应当在“南京政府采购供应商诚信档案管理系统”内进行注册登记。供应商应在递交投标（响应）文件的同时，提交供应商诚信档案管理系统中在线打印的《南京市政府采购供应商信用记录表暨信用承诺书》，经法定代表人签名盖章后作为投标（响应）文件的组成部分提交给采购代理机构或采购人。</w:t>
      </w:r>
    </w:p>
    <w:p w:rsidR="008C45A8" w:rsidRDefault="00000000">
      <w:pPr>
        <w:ind w:firstLineChars="200" w:firstLine="482"/>
      </w:pPr>
      <w:r>
        <w:rPr>
          <w:rFonts w:ascii="宋体" w:hAnsi="宋体" w:cs="宋体"/>
          <w:b/>
          <w:bCs/>
          <w:sz w:val="24"/>
        </w:rPr>
        <w:t>2.</w:t>
      </w:r>
      <w:r>
        <w:rPr>
          <w:rFonts w:ascii="宋体" w:hAnsi="宋体" w:cs="宋体" w:hint="eastAsia"/>
          <w:b/>
          <w:bCs/>
          <w:sz w:val="24"/>
        </w:rPr>
        <w:t>5</w:t>
      </w:r>
      <w:r>
        <w:rPr>
          <w:rFonts w:ascii="宋体" w:hAnsi="宋体" w:cs="宋体"/>
          <w:b/>
          <w:bCs/>
          <w:sz w:val="24"/>
        </w:rPr>
        <w:t>落实政府采购政策需满足的资格要求：</w:t>
      </w:r>
      <w:r>
        <w:t>（如属于专门面向中小企业采购的项目，供应商</w:t>
      </w:r>
      <w:r>
        <w:br/>
      </w:r>
      <w:r>
        <w:t>应为中小微企业、监狱企业、残疾人福利性单位）</w:t>
      </w:r>
    </w:p>
    <w:p w:rsidR="008C45A8" w:rsidRDefault="00000000">
      <w:pPr>
        <w:ind w:firstLineChars="200" w:firstLine="420"/>
      </w:pPr>
      <w:r>
        <w:t>本项目按照采用以下第</w:t>
      </w:r>
      <w:r>
        <w:t>(</w:t>
      </w:r>
      <w:r>
        <w:rPr>
          <w:rFonts w:hint="eastAsia"/>
          <w:u w:val="single"/>
        </w:rPr>
        <w:t>4</w:t>
      </w:r>
      <w:r>
        <w:t>)</w:t>
      </w:r>
      <w:r>
        <w:t>种方式落实政府采购促进中小企业发展的要求：</w:t>
      </w:r>
    </w:p>
    <w:p w:rsidR="008C45A8" w:rsidRDefault="00000000">
      <w:pPr>
        <w:ind w:firstLineChars="200" w:firstLine="420"/>
      </w:pPr>
      <w:r>
        <w:t>（</w:t>
      </w:r>
      <w:r>
        <w:t>1</w:t>
      </w:r>
      <w:r>
        <w:t>）本项目整体专门面向中小企业采购服务。</w:t>
      </w:r>
    </w:p>
    <w:p w:rsidR="008C45A8" w:rsidRDefault="00000000">
      <w:pPr>
        <w:ind w:firstLineChars="200" w:firstLine="420"/>
      </w:pPr>
      <w:r>
        <w:t>（</w:t>
      </w:r>
      <w:r>
        <w:t>2</w:t>
      </w:r>
      <w:r>
        <w:t>）本项目整体专门面向小</w:t>
      </w:r>
      <w:proofErr w:type="gramStart"/>
      <w:r>
        <w:t>微企业</w:t>
      </w:r>
      <w:proofErr w:type="gramEnd"/>
      <w:r>
        <w:t>采购服务。</w:t>
      </w:r>
    </w:p>
    <w:p w:rsidR="008C45A8" w:rsidRDefault="00000000">
      <w:pPr>
        <w:ind w:firstLineChars="200" w:firstLine="420"/>
      </w:pPr>
      <w:r>
        <w:t>（</w:t>
      </w:r>
      <w:r>
        <w:t>3</w:t>
      </w:r>
      <w:r>
        <w:t>）本项目通过以下第种方式预留部分采购份额采购中小企业服务：</w:t>
      </w:r>
    </w:p>
    <w:p w:rsidR="008C45A8" w:rsidRDefault="00000000">
      <w:pPr>
        <w:ind w:firstLineChars="200" w:firstLine="420"/>
      </w:pPr>
      <w:r>
        <w:rPr>
          <w:rFonts w:ascii="宋体" w:hAnsi="宋体" w:cs="宋体" w:hint="eastAsia"/>
        </w:rPr>
        <w:t>①</w:t>
      </w:r>
      <w:r>
        <w:t>本项目要求供应商以联合体形式参加，企业合同金额应当达到的比例为</w:t>
      </w:r>
      <w:r>
        <w:t>%</w:t>
      </w:r>
      <w:r>
        <w:t>。</w:t>
      </w:r>
    </w:p>
    <w:p w:rsidR="008C45A8" w:rsidRDefault="00000000">
      <w:pPr>
        <w:ind w:firstLineChars="200" w:firstLine="420"/>
      </w:pPr>
      <w:r>
        <w:rPr>
          <w:rFonts w:ascii="宋体" w:hAnsi="宋体" w:cs="宋体" w:hint="eastAsia"/>
        </w:rPr>
        <w:t>②</w:t>
      </w:r>
      <w:r>
        <w:t>本项目要求供应商进行合同分包，企业合同金额应当达到的比例为</w:t>
      </w:r>
      <w:r>
        <w:t>%</w:t>
      </w:r>
      <w:r>
        <w:t>。</w:t>
      </w:r>
    </w:p>
    <w:p w:rsidR="008C45A8" w:rsidRDefault="00000000">
      <w:pPr>
        <w:ind w:firstLineChars="200" w:firstLine="420"/>
        <w:rPr>
          <w:rFonts w:ascii="宋体" w:hAnsi="宋体" w:cs="宋体" w:hint="eastAsia"/>
          <w:szCs w:val="21"/>
        </w:rPr>
      </w:pPr>
      <w:r>
        <w:t>（</w:t>
      </w:r>
      <w:r>
        <w:t>4</w:t>
      </w:r>
      <w:r>
        <w:t>）本项目为非预留份额的采购项目或采购包，执行价格扣除优惠政策，具体详见</w:t>
      </w:r>
      <w:r>
        <w:rPr>
          <w:rFonts w:hint="eastAsia"/>
        </w:rPr>
        <w:t>采购文件。</w:t>
      </w:r>
    </w:p>
    <w:p w:rsidR="008C45A8" w:rsidRDefault="00000000">
      <w:pPr>
        <w:keepNext/>
        <w:keepLines/>
        <w:numPr>
          <w:ilvl w:val="1"/>
          <w:numId w:val="0"/>
        </w:numPr>
        <w:tabs>
          <w:tab w:val="left" w:pos="576"/>
        </w:tabs>
        <w:rPr>
          <w:rFonts w:ascii="宋体" w:hAnsi="宋体" w:cs="宋体" w:hint="eastAsia"/>
          <w:b/>
          <w:sz w:val="24"/>
        </w:rPr>
      </w:pPr>
      <w:bookmarkStart w:id="46" w:name="_Toc35393800"/>
      <w:bookmarkStart w:id="47" w:name="_Toc35393631"/>
      <w:r>
        <w:rPr>
          <w:rFonts w:ascii="宋体" w:hAnsi="宋体" w:cs="宋体" w:hint="eastAsia"/>
          <w:b/>
          <w:sz w:val="24"/>
        </w:rPr>
        <w:t>三、获取采购文件</w:t>
      </w:r>
      <w:bookmarkEnd w:id="44"/>
      <w:bookmarkEnd w:id="45"/>
      <w:bookmarkEnd w:id="46"/>
      <w:bookmarkEnd w:id="47"/>
    </w:p>
    <w:p w:rsidR="008C45A8" w:rsidRDefault="00000000">
      <w:pPr>
        <w:keepNext/>
        <w:keepLines/>
        <w:numPr>
          <w:ilvl w:val="1"/>
          <w:numId w:val="0"/>
        </w:numPr>
        <w:tabs>
          <w:tab w:val="left" w:pos="576"/>
        </w:tabs>
        <w:ind w:firstLineChars="200" w:firstLine="420"/>
      </w:pPr>
      <w:bookmarkStart w:id="48" w:name="_Toc35393801"/>
      <w:bookmarkStart w:id="49" w:name="_Toc28359015"/>
      <w:bookmarkStart w:id="50" w:name="_Toc35393632"/>
      <w:bookmarkStart w:id="51" w:name="_Toc28359092"/>
      <w:r>
        <w:rPr>
          <w:rFonts w:hint="eastAsia"/>
        </w:rPr>
        <w:t>时间：</w:t>
      </w:r>
      <w:r>
        <w:rPr>
          <w:rFonts w:hint="eastAsia"/>
        </w:rPr>
        <w:t>2026</w:t>
      </w:r>
      <w:r>
        <w:rPr>
          <w:rFonts w:hint="eastAsia"/>
        </w:rPr>
        <w:t>年</w:t>
      </w:r>
      <w:r>
        <w:rPr>
          <w:rFonts w:hint="eastAsia"/>
        </w:rPr>
        <w:t>01</w:t>
      </w:r>
      <w:r>
        <w:rPr>
          <w:rFonts w:hint="eastAsia"/>
        </w:rPr>
        <w:t>月</w:t>
      </w:r>
      <w:r>
        <w:rPr>
          <w:rFonts w:hint="eastAsia"/>
        </w:rPr>
        <w:t>09</w:t>
      </w:r>
      <w:r>
        <w:rPr>
          <w:rFonts w:hint="eastAsia"/>
        </w:rPr>
        <w:t>日</w:t>
      </w:r>
      <w:r>
        <w:rPr>
          <w:rFonts w:hint="eastAsia"/>
        </w:rPr>
        <w:t>09:00</w:t>
      </w:r>
      <w:r>
        <w:rPr>
          <w:rFonts w:hint="eastAsia"/>
        </w:rPr>
        <w:t>时至</w:t>
      </w:r>
      <w:r>
        <w:rPr>
          <w:rFonts w:hint="eastAsia"/>
        </w:rPr>
        <w:t>2026</w:t>
      </w:r>
      <w:r>
        <w:rPr>
          <w:rFonts w:hint="eastAsia"/>
        </w:rPr>
        <w:t>年</w:t>
      </w:r>
      <w:r>
        <w:rPr>
          <w:rFonts w:hint="eastAsia"/>
        </w:rPr>
        <w:t>01</w:t>
      </w:r>
      <w:r>
        <w:rPr>
          <w:rFonts w:hint="eastAsia"/>
        </w:rPr>
        <w:t>月</w:t>
      </w:r>
      <w:r>
        <w:rPr>
          <w:rFonts w:hint="eastAsia"/>
        </w:rPr>
        <w:t>1</w:t>
      </w:r>
      <w:r w:rsidR="005B01CA">
        <w:rPr>
          <w:rFonts w:hint="eastAsia"/>
        </w:rPr>
        <w:t>6</w:t>
      </w:r>
      <w:r>
        <w:rPr>
          <w:rFonts w:hint="eastAsia"/>
        </w:rPr>
        <w:t>日</w:t>
      </w:r>
      <w:r>
        <w:rPr>
          <w:rFonts w:hint="eastAsia"/>
        </w:rPr>
        <w:t>17:00</w:t>
      </w:r>
      <w:r>
        <w:rPr>
          <w:rFonts w:hint="eastAsia"/>
        </w:rPr>
        <w:t>时（北京时间）</w:t>
      </w:r>
    </w:p>
    <w:p w:rsidR="008C45A8" w:rsidRDefault="00000000">
      <w:pPr>
        <w:keepNext/>
        <w:keepLines/>
        <w:numPr>
          <w:ilvl w:val="1"/>
          <w:numId w:val="0"/>
        </w:numPr>
        <w:tabs>
          <w:tab w:val="left" w:pos="576"/>
        </w:tabs>
        <w:ind w:firstLineChars="200" w:firstLine="420"/>
      </w:pPr>
      <w:r>
        <w:rPr>
          <w:rFonts w:hint="eastAsia"/>
        </w:rPr>
        <w:t>地点：江苏政府采购网“苏</w:t>
      </w:r>
      <w:proofErr w:type="gramStart"/>
      <w:r>
        <w:rPr>
          <w:rFonts w:hint="eastAsia"/>
        </w:rPr>
        <w:t>采云</w:t>
      </w:r>
      <w:proofErr w:type="gramEnd"/>
      <w:r>
        <w:rPr>
          <w:rFonts w:hint="eastAsia"/>
        </w:rPr>
        <w:t>”系统</w:t>
      </w:r>
    </w:p>
    <w:p w:rsidR="008C45A8" w:rsidRDefault="00000000">
      <w:pPr>
        <w:keepNext/>
        <w:keepLines/>
        <w:numPr>
          <w:ilvl w:val="1"/>
          <w:numId w:val="0"/>
        </w:numPr>
        <w:tabs>
          <w:tab w:val="left" w:pos="576"/>
        </w:tabs>
        <w:ind w:firstLineChars="200" w:firstLine="420"/>
      </w:pPr>
      <w:r>
        <w:rPr>
          <w:rFonts w:hint="eastAsia"/>
        </w:rPr>
        <w:t>方式：在“江苏政府采购网”免费下载。供应商登陆“江苏政府采购网”，在网站首页点击“苏</w:t>
      </w:r>
      <w:proofErr w:type="gramStart"/>
      <w:r>
        <w:rPr>
          <w:rFonts w:hint="eastAsia"/>
        </w:rPr>
        <w:t>采云</w:t>
      </w:r>
      <w:proofErr w:type="gramEnd"/>
      <w:r>
        <w:rPr>
          <w:rFonts w:hint="eastAsia"/>
        </w:rPr>
        <w:t>”→使用</w:t>
      </w:r>
      <w:r>
        <w:rPr>
          <w:rFonts w:hint="eastAsia"/>
        </w:rPr>
        <w:t>CA</w:t>
      </w:r>
      <w:r>
        <w:rPr>
          <w:rFonts w:hint="eastAsia"/>
        </w:rPr>
        <w:t>锁登录系统</w:t>
      </w:r>
      <w:r>
        <w:rPr>
          <w:rFonts w:hint="eastAsia"/>
        </w:rPr>
        <w:t>(</w:t>
      </w:r>
      <w:r>
        <w:rPr>
          <w:rFonts w:hint="eastAsia"/>
        </w:rPr>
        <w:t>新用户需进行“平台用户注册”</w:t>
      </w:r>
      <w:r>
        <w:rPr>
          <w:rFonts w:hint="eastAsia"/>
        </w:rPr>
        <w:t>)</w:t>
      </w:r>
      <w:r>
        <w:rPr>
          <w:rFonts w:hint="eastAsia"/>
        </w:rPr>
        <w:t>→“项目参与”进行登记，在“可参与项目”中选择“我要参与”，参与成功后到“已参与项目”界面中找到该项目下载文件并进行操作。</w:t>
      </w:r>
    </w:p>
    <w:p w:rsidR="008C45A8" w:rsidRDefault="00000000">
      <w:pPr>
        <w:keepNext/>
        <w:keepLines/>
        <w:numPr>
          <w:ilvl w:val="1"/>
          <w:numId w:val="0"/>
        </w:numPr>
        <w:tabs>
          <w:tab w:val="left" w:pos="576"/>
        </w:tabs>
        <w:ind w:firstLineChars="200" w:firstLine="420"/>
      </w:pPr>
      <w:r>
        <w:rPr>
          <w:rFonts w:hint="eastAsia"/>
        </w:rPr>
        <w:t>磋商文件费用：</w:t>
      </w:r>
      <w:r>
        <w:rPr>
          <w:rFonts w:hint="eastAsia"/>
        </w:rPr>
        <w:t>0</w:t>
      </w:r>
      <w:r>
        <w:rPr>
          <w:rFonts w:hint="eastAsia"/>
        </w:rPr>
        <w:t>元</w:t>
      </w:r>
      <w:r>
        <w:rPr>
          <w:rFonts w:hint="eastAsia"/>
        </w:rPr>
        <w:t xml:space="preserve"> </w:t>
      </w:r>
    </w:p>
    <w:bookmarkEnd w:id="48"/>
    <w:bookmarkEnd w:id="49"/>
    <w:bookmarkEnd w:id="50"/>
    <w:bookmarkEnd w:id="51"/>
    <w:p w:rsidR="008C45A8" w:rsidRDefault="00000000">
      <w:pPr>
        <w:rPr>
          <w:rFonts w:ascii="宋体" w:hAnsi="宋体" w:cs="宋体" w:hint="eastAsia"/>
          <w:b/>
          <w:sz w:val="24"/>
        </w:rPr>
      </w:pPr>
      <w:r>
        <w:rPr>
          <w:rFonts w:ascii="宋体" w:hAnsi="宋体" w:cs="宋体" w:hint="eastAsia"/>
          <w:b/>
          <w:sz w:val="24"/>
        </w:rPr>
        <w:t>四、电子磋商响应文件提交</w:t>
      </w:r>
    </w:p>
    <w:p w:rsidR="008C45A8" w:rsidRDefault="00000000">
      <w:pPr>
        <w:ind w:firstLineChars="200" w:firstLine="420"/>
        <w:rPr>
          <w:rFonts w:ascii="宋体" w:hAnsi="宋体" w:cs="宋体" w:hint="eastAsia"/>
          <w:bCs/>
          <w:szCs w:val="21"/>
        </w:rPr>
      </w:pPr>
      <w:r>
        <w:rPr>
          <w:rFonts w:ascii="宋体" w:hAnsi="宋体" w:cs="宋体" w:hint="eastAsia"/>
          <w:bCs/>
          <w:szCs w:val="21"/>
        </w:rPr>
        <w:t xml:space="preserve">截止时间：2026年01月20日14:30（北京时间） </w:t>
      </w:r>
    </w:p>
    <w:p w:rsidR="008C45A8" w:rsidRDefault="00000000">
      <w:pPr>
        <w:ind w:firstLineChars="200" w:firstLine="420"/>
        <w:rPr>
          <w:rFonts w:ascii="宋体" w:hAnsi="宋体" w:cs="宋体" w:hint="eastAsia"/>
          <w:b/>
          <w:sz w:val="24"/>
        </w:rPr>
      </w:pPr>
      <w:r>
        <w:rPr>
          <w:rFonts w:ascii="宋体" w:hAnsi="宋体" w:cs="宋体" w:hint="eastAsia"/>
          <w:bCs/>
          <w:szCs w:val="21"/>
        </w:rPr>
        <w:t>地点：江苏省政府采购交易系统（以下简称“苏</w:t>
      </w:r>
      <w:proofErr w:type="gramStart"/>
      <w:r>
        <w:rPr>
          <w:rFonts w:ascii="宋体" w:hAnsi="宋体" w:cs="宋体" w:hint="eastAsia"/>
          <w:bCs/>
          <w:szCs w:val="21"/>
        </w:rPr>
        <w:t>采云</w:t>
      </w:r>
      <w:proofErr w:type="gramEnd"/>
      <w:r>
        <w:rPr>
          <w:rFonts w:ascii="宋体" w:hAnsi="宋体" w:cs="宋体" w:hint="eastAsia"/>
          <w:bCs/>
          <w:szCs w:val="21"/>
        </w:rPr>
        <w:t>系统”）网上开标大厅。</w:t>
      </w:r>
    </w:p>
    <w:p w:rsidR="008C45A8" w:rsidRDefault="00000000">
      <w:pPr>
        <w:rPr>
          <w:rFonts w:ascii="宋体" w:hAnsi="宋体" w:cs="宋体" w:hint="eastAsia"/>
          <w:b/>
          <w:sz w:val="24"/>
        </w:rPr>
      </w:pPr>
      <w:r>
        <w:rPr>
          <w:rFonts w:ascii="宋体" w:hAnsi="宋体" w:cs="宋体" w:hint="eastAsia"/>
          <w:b/>
          <w:sz w:val="24"/>
        </w:rPr>
        <w:t xml:space="preserve">五、电子磋商响应文件开启 </w:t>
      </w:r>
    </w:p>
    <w:p w:rsidR="008C45A8" w:rsidRDefault="00000000">
      <w:pPr>
        <w:ind w:firstLineChars="200" w:firstLine="420"/>
        <w:rPr>
          <w:rFonts w:ascii="宋体" w:hAnsi="宋体" w:cs="宋体" w:hint="eastAsia"/>
          <w:bCs/>
          <w:szCs w:val="21"/>
        </w:rPr>
      </w:pPr>
      <w:r>
        <w:rPr>
          <w:rFonts w:ascii="宋体" w:hAnsi="宋体" w:cs="宋体" w:hint="eastAsia"/>
          <w:bCs/>
          <w:szCs w:val="21"/>
        </w:rPr>
        <w:t xml:space="preserve">时间：2026年01月20日14:30（北京时间） </w:t>
      </w:r>
    </w:p>
    <w:p w:rsidR="008C45A8" w:rsidRDefault="00000000">
      <w:pPr>
        <w:ind w:firstLineChars="200" w:firstLine="420"/>
        <w:rPr>
          <w:rFonts w:ascii="宋体" w:hAnsi="宋体" w:cs="宋体" w:hint="eastAsia"/>
          <w:b/>
          <w:sz w:val="24"/>
        </w:rPr>
      </w:pPr>
      <w:r>
        <w:rPr>
          <w:rFonts w:ascii="宋体" w:hAnsi="宋体" w:cs="宋体" w:hint="eastAsia"/>
          <w:bCs/>
          <w:szCs w:val="21"/>
        </w:rPr>
        <w:t>地点：江苏省政府采购交易系统（以下简称“苏</w:t>
      </w:r>
      <w:proofErr w:type="gramStart"/>
      <w:r>
        <w:rPr>
          <w:rFonts w:ascii="宋体" w:hAnsi="宋体" w:cs="宋体" w:hint="eastAsia"/>
          <w:bCs/>
          <w:szCs w:val="21"/>
        </w:rPr>
        <w:t>采云</w:t>
      </w:r>
      <w:proofErr w:type="gramEnd"/>
      <w:r>
        <w:rPr>
          <w:rFonts w:ascii="宋体" w:hAnsi="宋体" w:cs="宋体" w:hint="eastAsia"/>
          <w:bCs/>
          <w:szCs w:val="21"/>
        </w:rPr>
        <w:t>系统”）网上开标大厅。</w:t>
      </w:r>
    </w:p>
    <w:p w:rsidR="008C45A8" w:rsidRDefault="00000000">
      <w:pPr>
        <w:rPr>
          <w:rFonts w:ascii="宋体" w:hAnsi="宋体" w:cs="宋体" w:hint="eastAsia"/>
          <w:b/>
          <w:sz w:val="24"/>
        </w:rPr>
      </w:pPr>
      <w:r>
        <w:rPr>
          <w:rFonts w:ascii="宋体" w:hAnsi="宋体" w:cs="宋体" w:hint="eastAsia"/>
          <w:b/>
          <w:sz w:val="24"/>
        </w:rPr>
        <w:t>六、公告期限</w:t>
      </w:r>
    </w:p>
    <w:p w:rsidR="008C45A8" w:rsidRDefault="00000000">
      <w:pPr>
        <w:ind w:firstLineChars="200" w:firstLine="420"/>
        <w:rPr>
          <w:rFonts w:ascii="宋体" w:hAnsi="宋体" w:cs="宋体" w:hint="eastAsia"/>
          <w:bCs/>
          <w:kern w:val="0"/>
          <w:szCs w:val="21"/>
        </w:rPr>
      </w:pPr>
      <w:r>
        <w:rPr>
          <w:rFonts w:ascii="宋体" w:hAnsi="宋体" w:cs="宋体" w:hint="eastAsia"/>
          <w:bCs/>
          <w:szCs w:val="21"/>
        </w:rPr>
        <w:t>自本公告发布之日起3个工作日。</w:t>
      </w:r>
    </w:p>
    <w:p w:rsidR="008C45A8" w:rsidRDefault="00000000">
      <w:pPr>
        <w:keepNext/>
        <w:keepLines/>
        <w:numPr>
          <w:ilvl w:val="1"/>
          <w:numId w:val="0"/>
        </w:numPr>
        <w:tabs>
          <w:tab w:val="left" w:pos="576"/>
        </w:tabs>
        <w:rPr>
          <w:rFonts w:ascii="宋体" w:hAnsi="宋体" w:cs="宋体" w:hint="eastAsia"/>
          <w:b/>
          <w:sz w:val="24"/>
        </w:rPr>
      </w:pPr>
      <w:bookmarkStart w:id="52" w:name="_Toc35393635"/>
      <w:bookmarkStart w:id="53" w:name="_Toc35393804"/>
      <w:r>
        <w:rPr>
          <w:rFonts w:ascii="宋体" w:hAnsi="宋体" w:cs="宋体" w:hint="eastAsia"/>
          <w:b/>
          <w:sz w:val="24"/>
        </w:rPr>
        <w:t>七、其他补充事宜</w:t>
      </w:r>
      <w:bookmarkEnd w:id="52"/>
      <w:bookmarkEnd w:id="53"/>
    </w:p>
    <w:p w:rsidR="008C45A8" w:rsidRDefault="00000000">
      <w:pPr>
        <w:ind w:firstLineChars="200" w:firstLine="420"/>
        <w:jc w:val="left"/>
        <w:rPr>
          <w:rFonts w:ascii="宋体" w:hAnsi="宋体" w:cs="宋体" w:hint="eastAsia"/>
          <w:szCs w:val="21"/>
        </w:rPr>
      </w:pPr>
      <w:r>
        <w:rPr>
          <w:rFonts w:ascii="宋体" w:hAnsi="宋体" w:cs="宋体" w:hint="eastAsia"/>
          <w:szCs w:val="21"/>
        </w:rPr>
        <w:t>1.现场考察：采购人不组织，投标人可自行踏勘。请务必对项目现场和周围环境进行仔细认真地查勘，在随后的采购中，对现场资料和数据所</w:t>
      </w:r>
      <w:proofErr w:type="gramStart"/>
      <w:r>
        <w:rPr>
          <w:rFonts w:ascii="宋体" w:hAnsi="宋体" w:cs="宋体" w:hint="eastAsia"/>
          <w:szCs w:val="21"/>
        </w:rPr>
        <w:t>作出</w:t>
      </w:r>
      <w:proofErr w:type="gramEnd"/>
      <w:r>
        <w:rPr>
          <w:rFonts w:ascii="宋体" w:hAnsi="宋体" w:cs="宋体" w:hint="eastAsia"/>
          <w:szCs w:val="21"/>
        </w:rPr>
        <w:t>的推论、解释和结论及由此造成的后果由供应商负责。</w:t>
      </w:r>
    </w:p>
    <w:p w:rsidR="008C45A8" w:rsidRDefault="00000000">
      <w:pPr>
        <w:ind w:firstLineChars="200" w:firstLine="420"/>
        <w:jc w:val="left"/>
        <w:rPr>
          <w:rFonts w:ascii="宋体" w:hAnsi="宋体" w:cs="宋体" w:hint="eastAsia"/>
          <w:szCs w:val="21"/>
        </w:rPr>
      </w:pPr>
      <w:r>
        <w:rPr>
          <w:rFonts w:ascii="宋体" w:hAnsi="宋体" w:cs="宋体" w:hint="eastAsia"/>
          <w:bCs/>
          <w:szCs w:val="21"/>
        </w:rPr>
        <w:t>2.有关本次磋商的事项若存在变动或修改，敬请及时关注“江苏政府采购网”</w:t>
      </w:r>
      <w:r>
        <w:rPr>
          <w:rFonts w:ascii="宋体" w:hAnsi="宋体" w:cs="宋体" w:hint="eastAsia"/>
          <w:szCs w:val="21"/>
        </w:rPr>
        <w:t>发布的信息更正公告。</w:t>
      </w:r>
    </w:p>
    <w:p w:rsidR="008C45A8" w:rsidRDefault="00000000">
      <w:pPr>
        <w:ind w:firstLineChars="200" w:firstLine="420"/>
        <w:jc w:val="left"/>
        <w:rPr>
          <w:rFonts w:ascii="宋体" w:hAnsi="宋体" w:cs="宋体" w:hint="eastAsia"/>
          <w:szCs w:val="21"/>
        </w:rPr>
      </w:pPr>
      <w:r>
        <w:rPr>
          <w:rFonts w:ascii="宋体" w:hAnsi="宋体" w:cs="宋体" w:hint="eastAsia"/>
          <w:szCs w:val="21"/>
        </w:rPr>
        <w:t>3.“苏</w:t>
      </w:r>
      <w:proofErr w:type="gramStart"/>
      <w:r>
        <w:rPr>
          <w:rFonts w:ascii="宋体" w:hAnsi="宋体" w:cs="宋体" w:hint="eastAsia"/>
          <w:szCs w:val="21"/>
        </w:rPr>
        <w:t>采云</w:t>
      </w:r>
      <w:proofErr w:type="gramEnd"/>
      <w:r>
        <w:rPr>
          <w:rFonts w:ascii="宋体" w:hAnsi="宋体" w:cs="宋体" w:hint="eastAsia"/>
          <w:szCs w:val="21"/>
        </w:rPr>
        <w:t>”政府采购交易系统（以下简称苏</w:t>
      </w:r>
      <w:proofErr w:type="gramStart"/>
      <w:r>
        <w:rPr>
          <w:rFonts w:ascii="宋体" w:hAnsi="宋体" w:cs="宋体" w:hint="eastAsia"/>
          <w:szCs w:val="21"/>
        </w:rPr>
        <w:t>采云</w:t>
      </w:r>
      <w:proofErr w:type="gramEnd"/>
      <w:r>
        <w:rPr>
          <w:rFonts w:ascii="宋体" w:hAnsi="宋体" w:cs="宋体" w:hint="eastAsia"/>
          <w:szCs w:val="21"/>
        </w:rPr>
        <w:t>系统）使用江苏省电子政务证书认证中心CA数字证书和方正国际软件（北京）有限公司电子签章。供应商通过苏</w:t>
      </w:r>
      <w:proofErr w:type="gramStart"/>
      <w:r>
        <w:rPr>
          <w:rFonts w:ascii="宋体" w:hAnsi="宋体" w:cs="宋体" w:hint="eastAsia"/>
          <w:szCs w:val="21"/>
        </w:rPr>
        <w:t>采云</w:t>
      </w:r>
      <w:proofErr w:type="gramEnd"/>
      <w:r>
        <w:rPr>
          <w:rFonts w:ascii="宋体" w:hAnsi="宋体" w:cs="宋体" w:hint="eastAsia"/>
          <w:szCs w:val="21"/>
        </w:rPr>
        <w:t>系统参与政府采购项目，需要办理上述CA数字证书和电子签章（请至南京汉中门大街145号江苏省政务服务中心二期三楼大厅CA办理窗口（025-83668701）或南京江东中路265号南京市公共资源交易中心浦口分中心北门外1255室（025-68505941）办理）。具体联系方式见《苏</w:t>
      </w:r>
      <w:proofErr w:type="gramStart"/>
      <w:r>
        <w:rPr>
          <w:rFonts w:ascii="宋体" w:hAnsi="宋体" w:cs="宋体" w:hint="eastAsia"/>
          <w:szCs w:val="21"/>
        </w:rPr>
        <w:t>采云</w:t>
      </w:r>
      <w:proofErr w:type="gramEnd"/>
      <w:r>
        <w:rPr>
          <w:rFonts w:ascii="宋体" w:hAnsi="宋体" w:cs="宋体" w:hint="eastAsia"/>
          <w:szCs w:val="21"/>
        </w:rPr>
        <w:t>系统供应商操作手册》（以下简称《操作手册》）。 供应商按《苏</w:t>
      </w:r>
      <w:proofErr w:type="gramStart"/>
      <w:r>
        <w:rPr>
          <w:rFonts w:ascii="宋体" w:hAnsi="宋体" w:cs="宋体" w:hint="eastAsia"/>
          <w:szCs w:val="21"/>
        </w:rPr>
        <w:t>采云</w:t>
      </w:r>
      <w:proofErr w:type="gramEnd"/>
      <w:r>
        <w:rPr>
          <w:rFonts w:ascii="宋体" w:hAnsi="宋体" w:cs="宋体" w:hint="eastAsia"/>
          <w:szCs w:val="21"/>
        </w:rPr>
        <w:t>系统供应商操作手册》要求进行注册，并制作上传电子投标文件（“苏</w:t>
      </w:r>
      <w:proofErr w:type="gramStart"/>
      <w:r>
        <w:rPr>
          <w:rFonts w:ascii="宋体" w:hAnsi="宋体" w:cs="宋体" w:hint="eastAsia"/>
          <w:szCs w:val="21"/>
        </w:rPr>
        <w:t>采云</w:t>
      </w:r>
      <w:proofErr w:type="gramEnd"/>
      <w:r>
        <w:rPr>
          <w:rFonts w:ascii="宋体" w:hAnsi="宋体" w:cs="宋体" w:hint="eastAsia"/>
          <w:szCs w:val="21"/>
        </w:rPr>
        <w:t xml:space="preserve">”南京地区客服热025-83633744、025-83633743）。江苏省政府采购管理交易系统供应商操作指南，下载地址： </w:t>
      </w:r>
      <w:hyperlink r:id="rId10" w:history="1">
        <w:r>
          <w:rPr>
            <w:rStyle w:val="aff0"/>
            <w:rFonts w:ascii="宋体" w:hAnsi="宋体" w:cs="宋体" w:hint="eastAsia"/>
            <w:szCs w:val="21"/>
          </w:rPr>
          <w:t>http://www.ccgp-jiangsu.gov.cn/jiangsu/zlxz/ee/ee3a4bc5a3454aa2b0d9312230633ce9.html。</w:t>
        </w:r>
      </w:hyperlink>
    </w:p>
    <w:p w:rsidR="008C45A8" w:rsidRDefault="00000000">
      <w:pPr>
        <w:ind w:firstLineChars="200" w:firstLine="420"/>
        <w:jc w:val="left"/>
        <w:rPr>
          <w:rFonts w:ascii="宋体" w:hAnsi="宋体" w:cs="宋体" w:hint="eastAsia"/>
          <w:szCs w:val="21"/>
        </w:rPr>
      </w:pPr>
      <w:r>
        <w:rPr>
          <w:rFonts w:ascii="宋体" w:hAnsi="宋体" w:cs="宋体" w:hint="eastAsia"/>
          <w:szCs w:val="21"/>
        </w:rPr>
        <w:t>4.</w:t>
      </w:r>
      <w:r>
        <w:rPr>
          <w:rFonts w:ascii="宋体" w:hAnsi="宋体" w:cs="宋体"/>
          <w:szCs w:val="21"/>
        </w:rPr>
        <w:t>本次采购采用“政府采购管理交易系统（苏</w:t>
      </w:r>
      <w:proofErr w:type="gramStart"/>
      <w:r>
        <w:rPr>
          <w:rFonts w:ascii="宋体" w:hAnsi="宋体" w:cs="宋体"/>
          <w:szCs w:val="21"/>
        </w:rPr>
        <w:t>采云</w:t>
      </w:r>
      <w:proofErr w:type="gramEnd"/>
      <w:r>
        <w:rPr>
          <w:rFonts w:ascii="宋体" w:hAnsi="宋体" w:cs="宋体"/>
          <w:szCs w:val="21"/>
        </w:rPr>
        <w:t>）”，招标、投标、评标和中标结果发布全程电子化，开标方式为不见面开标。供应商应当按照《政府采购管理交易系统（苏</w:t>
      </w:r>
      <w:proofErr w:type="gramStart"/>
      <w:r>
        <w:rPr>
          <w:rFonts w:ascii="宋体" w:hAnsi="宋体" w:cs="宋体"/>
          <w:szCs w:val="21"/>
        </w:rPr>
        <w:t>采云</w:t>
      </w:r>
      <w:proofErr w:type="gramEnd"/>
      <w:r>
        <w:rPr>
          <w:rFonts w:ascii="宋体" w:hAnsi="宋体" w:cs="宋体"/>
          <w:szCs w:val="21"/>
        </w:rPr>
        <w:t>）供应商操作手册》参加投标活动。如供应商未按要求操作，由此所产生的风险由供应商自行承担。</w:t>
      </w:r>
    </w:p>
    <w:p w:rsidR="008C45A8" w:rsidRDefault="00000000">
      <w:pPr>
        <w:ind w:firstLineChars="200" w:firstLine="420"/>
        <w:jc w:val="left"/>
        <w:rPr>
          <w:rFonts w:ascii="宋体" w:hAnsi="宋体" w:cs="宋体" w:hint="eastAsia"/>
          <w:szCs w:val="21"/>
        </w:rPr>
      </w:pPr>
      <w:r>
        <w:rPr>
          <w:rFonts w:ascii="宋体" w:hAnsi="宋体" w:cs="宋体" w:hint="eastAsia"/>
          <w:szCs w:val="21"/>
        </w:rPr>
        <w:lastRenderedPageBreak/>
        <w:t>5.</w:t>
      </w:r>
      <w:r>
        <w:rPr>
          <w:rFonts w:ascii="宋体" w:hAnsi="宋体" w:cs="宋体"/>
          <w:szCs w:val="21"/>
        </w:rPr>
        <w:t>竞争性磋商、竞争性谈判、单一来源采购项目将与供应商就磋商（谈判）文件进行线上磋商（谈判），请供应商在开标前</w:t>
      </w:r>
      <w:proofErr w:type="gramStart"/>
      <w:r>
        <w:rPr>
          <w:rFonts w:ascii="宋体" w:hAnsi="宋体" w:cs="宋体"/>
          <w:szCs w:val="21"/>
        </w:rPr>
        <w:t>登录谷歌浏览器</w:t>
      </w:r>
      <w:proofErr w:type="gramEnd"/>
      <w:r>
        <w:rPr>
          <w:rFonts w:ascii="宋体" w:hAnsi="宋体" w:cs="宋体"/>
          <w:szCs w:val="21"/>
        </w:rPr>
        <w:t>进入不见面大厅，并</w:t>
      </w:r>
      <w:proofErr w:type="gramStart"/>
      <w:r>
        <w:rPr>
          <w:rFonts w:ascii="宋体" w:hAnsi="宋体" w:cs="宋体"/>
          <w:szCs w:val="21"/>
        </w:rPr>
        <w:t>准备好耳麦和</w:t>
      </w:r>
      <w:proofErr w:type="gramEnd"/>
      <w:r>
        <w:rPr>
          <w:rFonts w:ascii="宋体" w:hAnsi="宋体" w:cs="宋体"/>
          <w:szCs w:val="21"/>
        </w:rPr>
        <w:t>摄像设备。因供应商网络与电源不稳定、未按要求配置上述设备、上述设备发生故障等自身原因，导致磋商（谈判）失败，供应商自行承担其后果。</w:t>
      </w:r>
    </w:p>
    <w:p w:rsidR="008C45A8" w:rsidRDefault="00000000">
      <w:pPr>
        <w:keepNext/>
        <w:keepLines/>
        <w:numPr>
          <w:ilvl w:val="1"/>
          <w:numId w:val="0"/>
        </w:numPr>
        <w:tabs>
          <w:tab w:val="left" w:pos="576"/>
        </w:tabs>
        <w:rPr>
          <w:rFonts w:ascii="宋体" w:hAnsi="宋体" w:cs="宋体" w:hint="eastAsia"/>
          <w:b/>
          <w:sz w:val="24"/>
        </w:rPr>
      </w:pPr>
      <w:bookmarkStart w:id="54" w:name="_Toc28359018"/>
      <w:bookmarkStart w:id="55" w:name="_Toc28359095"/>
      <w:bookmarkStart w:id="56" w:name="_Toc35393636"/>
      <w:bookmarkStart w:id="57" w:name="_Toc35393805"/>
      <w:r>
        <w:rPr>
          <w:rFonts w:ascii="宋体" w:hAnsi="宋体" w:cs="宋体" w:hint="eastAsia"/>
          <w:b/>
          <w:sz w:val="24"/>
        </w:rPr>
        <w:t>八、凡对本次采购提出询问，请按以下方式联系。</w:t>
      </w:r>
      <w:bookmarkEnd w:id="54"/>
      <w:bookmarkEnd w:id="55"/>
      <w:bookmarkEnd w:id="56"/>
      <w:bookmarkEnd w:id="57"/>
    </w:p>
    <w:p w:rsidR="008C45A8" w:rsidRDefault="00000000">
      <w:pPr>
        <w:ind w:leftChars="300" w:left="630"/>
        <w:rPr>
          <w:rFonts w:ascii="宋体" w:hAnsi="宋体" w:cs="宋体" w:hint="eastAsia"/>
          <w:szCs w:val="21"/>
        </w:rPr>
      </w:pPr>
      <w:bookmarkStart w:id="58" w:name="_Toc28359019"/>
      <w:bookmarkStart w:id="59" w:name="_Toc35393806"/>
      <w:bookmarkStart w:id="60" w:name="_Toc28359096"/>
      <w:bookmarkStart w:id="61" w:name="_Toc35393637"/>
      <w:r>
        <w:rPr>
          <w:rFonts w:ascii="宋体" w:hAnsi="宋体" w:cs="宋体" w:hint="eastAsia"/>
          <w:szCs w:val="21"/>
        </w:rPr>
        <w:t>1.采购人信息</w:t>
      </w:r>
      <w:bookmarkEnd w:id="58"/>
      <w:bookmarkEnd w:id="59"/>
      <w:bookmarkEnd w:id="60"/>
      <w:bookmarkEnd w:id="61"/>
    </w:p>
    <w:p w:rsidR="008C45A8" w:rsidRDefault="00000000">
      <w:pPr>
        <w:ind w:leftChars="300" w:left="630"/>
        <w:jc w:val="left"/>
        <w:rPr>
          <w:rFonts w:ascii="宋体" w:hAnsi="宋体" w:cs="宋体" w:hint="eastAsia"/>
        </w:rPr>
      </w:pPr>
      <w:r>
        <w:rPr>
          <w:rFonts w:ascii="宋体" w:hAnsi="宋体" w:cs="宋体" w:hint="eastAsia"/>
        </w:rPr>
        <w:t xml:space="preserve">单位名称：南京市江宁区土山机场片区开发建设管理办公室 </w:t>
      </w:r>
    </w:p>
    <w:p w:rsidR="008C45A8" w:rsidRDefault="00000000">
      <w:pPr>
        <w:ind w:leftChars="300" w:left="630"/>
        <w:jc w:val="left"/>
        <w:rPr>
          <w:rFonts w:ascii="宋体" w:hAnsi="宋体" w:cs="宋体" w:hint="eastAsia"/>
        </w:rPr>
      </w:pPr>
      <w:r>
        <w:rPr>
          <w:rFonts w:ascii="宋体" w:hAnsi="宋体" w:cs="宋体" w:hint="eastAsia"/>
        </w:rPr>
        <w:t>采购单位地址：南京市江宁区东麒路33号</w:t>
      </w:r>
    </w:p>
    <w:p w:rsidR="008C45A8" w:rsidRDefault="00000000">
      <w:pPr>
        <w:ind w:leftChars="300" w:left="630"/>
        <w:jc w:val="left"/>
        <w:rPr>
          <w:rFonts w:ascii="宋体" w:hAnsi="宋体" w:cs="宋体" w:hint="eastAsia"/>
          <w:szCs w:val="21"/>
        </w:rPr>
      </w:pPr>
      <w:r>
        <w:rPr>
          <w:rFonts w:ascii="宋体" w:hAnsi="宋体" w:cs="宋体" w:hint="eastAsia"/>
        </w:rPr>
        <w:t>联系电话：</w:t>
      </w:r>
      <w:r>
        <w:rPr>
          <w:rFonts w:ascii="宋体" w:hAnsi="宋体" w:cs="宋体" w:hint="eastAsia"/>
          <w:szCs w:val="21"/>
        </w:rPr>
        <w:t xml:space="preserve">025-52709209 </w:t>
      </w:r>
    </w:p>
    <w:p w:rsidR="008C45A8" w:rsidRDefault="00000000">
      <w:pPr>
        <w:ind w:leftChars="300" w:left="630"/>
        <w:rPr>
          <w:rFonts w:ascii="宋体" w:hAnsi="宋体" w:cs="宋体" w:hint="eastAsia"/>
          <w:szCs w:val="21"/>
        </w:rPr>
      </w:pPr>
      <w:bookmarkStart w:id="62" w:name="_Toc28359020"/>
      <w:bookmarkStart w:id="63" w:name="_Toc28359097"/>
      <w:bookmarkStart w:id="64" w:name="_Toc35393638"/>
      <w:bookmarkStart w:id="65" w:name="_Toc35393807"/>
      <w:r>
        <w:rPr>
          <w:rFonts w:ascii="宋体" w:hAnsi="宋体" w:cs="宋体" w:hint="eastAsia"/>
          <w:szCs w:val="21"/>
        </w:rPr>
        <w:t>2.采购代理机构信息</w:t>
      </w:r>
      <w:bookmarkEnd w:id="62"/>
      <w:bookmarkEnd w:id="63"/>
      <w:bookmarkEnd w:id="64"/>
      <w:bookmarkEnd w:id="65"/>
    </w:p>
    <w:p w:rsidR="008C45A8" w:rsidRDefault="00000000">
      <w:pPr>
        <w:ind w:firstLineChars="300" w:firstLine="630"/>
        <w:rPr>
          <w:rFonts w:ascii="宋体" w:hAnsi="宋体" w:cs="宋体" w:hint="eastAsia"/>
          <w:szCs w:val="21"/>
        </w:rPr>
      </w:pPr>
      <w:r>
        <w:rPr>
          <w:rFonts w:ascii="宋体" w:hAnsi="宋体" w:cs="宋体" w:hint="eastAsia"/>
          <w:szCs w:val="21"/>
        </w:rPr>
        <w:t>名    称：南京工大建设监理咨询有限公司</w:t>
      </w:r>
    </w:p>
    <w:p w:rsidR="008C45A8" w:rsidRDefault="00000000">
      <w:pPr>
        <w:ind w:firstLineChars="300" w:firstLine="630"/>
        <w:rPr>
          <w:rFonts w:ascii="宋体" w:hAnsi="宋体" w:cs="宋体" w:hint="eastAsia"/>
          <w:szCs w:val="21"/>
        </w:rPr>
      </w:pPr>
      <w:proofErr w:type="gramStart"/>
      <w:r>
        <w:rPr>
          <w:rFonts w:ascii="宋体" w:hAnsi="宋体" w:cs="宋体" w:hint="eastAsia"/>
          <w:szCs w:val="21"/>
        </w:rPr>
        <w:t>地　　址</w:t>
      </w:r>
      <w:proofErr w:type="gramEnd"/>
      <w:r>
        <w:rPr>
          <w:rFonts w:ascii="宋体" w:hAnsi="宋体" w:cs="宋体" w:hint="eastAsia"/>
          <w:szCs w:val="21"/>
        </w:rPr>
        <w:t>：南京市鼓楼区中山北路200号</w:t>
      </w:r>
    </w:p>
    <w:p w:rsidR="008C45A8" w:rsidRDefault="00000000">
      <w:pPr>
        <w:ind w:firstLineChars="300" w:firstLine="630"/>
        <w:rPr>
          <w:rFonts w:ascii="宋体" w:hAnsi="宋体" w:cs="宋体" w:hint="eastAsia"/>
          <w:szCs w:val="21"/>
        </w:rPr>
      </w:pPr>
      <w:r>
        <w:rPr>
          <w:rFonts w:ascii="宋体" w:hAnsi="宋体" w:cs="宋体" w:hint="eastAsia"/>
          <w:szCs w:val="21"/>
        </w:rPr>
        <w:t>联系方式：17351799261</w:t>
      </w:r>
    </w:p>
    <w:p w:rsidR="008C45A8" w:rsidRDefault="00000000">
      <w:pPr>
        <w:ind w:leftChars="300" w:left="630"/>
        <w:rPr>
          <w:rFonts w:ascii="宋体" w:hAnsi="宋体" w:cs="宋体" w:hint="eastAsia"/>
          <w:szCs w:val="21"/>
        </w:rPr>
      </w:pPr>
      <w:bookmarkStart w:id="66" w:name="_Toc35393639"/>
      <w:bookmarkStart w:id="67" w:name="_Toc28359021"/>
      <w:bookmarkStart w:id="68" w:name="_Toc35393808"/>
      <w:bookmarkStart w:id="69" w:name="_Toc28359098"/>
      <w:r>
        <w:rPr>
          <w:rFonts w:ascii="宋体" w:hAnsi="宋体" w:cs="宋体" w:hint="eastAsia"/>
          <w:szCs w:val="21"/>
        </w:rPr>
        <w:t>3.项目联系方式</w:t>
      </w:r>
      <w:bookmarkEnd w:id="66"/>
      <w:bookmarkEnd w:id="67"/>
      <w:bookmarkEnd w:id="68"/>
      <w:bookmarkEnd w:id="69"/>
    </w:p>
    <w:p w:rsidR="008C45A8" w:rsidRDefault="00000000">
      <w:pPr>
        <w:pStyle w:val="ab"/>
        <w:ind w:firstLineChars="300" w:firstLine="630"/>
        <w:rPr>
          <w:rFonts w:hAnsi="宋体" w:cs="宋体" w:hint="eastAsia"/>
        </w:rPr>
      </w:pPr>
      <w:r>
        <w:rPr>
          <w:rFonts w:hAnsi="宋体" w:cs="宋体" w:hint="eastAsia"/>
        </w:rPr>
        <w:t>项目联系人：王工</w:t>
      </w:r>
    </w:p>
    <w:p w:rsidR="008C45A8" w:rsidRDefault="00000000">
      <w:pPr>
        <w:ind w:firstLineChars="300" w:firstLine="630"/>
        <w:rPr>
          <w:rFonts w:ascii="宋体" w:hAnsi="宋体" w:cs="宋体" w:hint="eastAsia"/>
          <w:szCs w:val="21"/>
        </w:rPr>
      </w:pPr>
      <w:r>
        <w:rPr>
          <w:rFonts w:ascii="宋体" w:hAnsi="宋体" w:cs="宋体" w:hint="eastAsia"/>
          <w:szCs w:val="21"/>
        </w:rPr>
        <w:t>电　　 话：17351799261</w:t>
      </w:r>
    </w:p>
    <w:p w:rsidR="008C45A8" w:rsidRDefault="00000000">
      <w:r>
        <w:rPr>
          <w:rFonts w:ascii="宋体" w:hAnsi="宋体" w:cs="宋体" w:hint="eastAsia"/>
          <w:szCs w:val="21"/>
        </w:rPr>
        <w:br w:type="page"/>
      </w:r>
    </w:p>
    <w:p w:rsidR="008C45A8" w:rsidRDefault="00000000">
      <w:pPr>
        <w:pStyle w:val="1"/>
        <w:spacing w:before="0" w:after="0" w:line="360" w:lineRule="auto"/>
        <w:ind w:left="0" w:firstLine="0"/>
        <w:jc w:val="center"/>
        <w:rPr>
          <w:rFonts w:ascii="Times New Roman"/>
          <w:sz w:val="32"/>
          <w:szCs w:val="32"/>
        </w:rPr>
      </w:pPr>
      <w:bookmarkStart w:id="70" w:name="_Toc30741"/>
      <w:bookmarkStart w:id="71" w:name="_Toc13333"/>
      <w:bookmarkEnd w:id="24"/>
      <w:bookmarkEnd w:id="25"/>
      <w:bookmarkEnd w:id="26"/>
      <w:bookmarkEnd w:id="27"/>
      <w:bookmarkEnd w:id="28"/>
      <w:bookmarkEnd w:id="29"/>
      <w:bookmarkEnd w:id="30"/>
      <w:bookmarkEnd w:id="31"/>
      <w:bookmarkEnd w:id="32"/>
      <w:bookmarkEnd w:id="33"/>
      <w:bookmarkEnd w:id="34"/>
      <w:bookmarkEnd w:id="35"/>
      <w:r>
        <w:rPr>
          <w:rFonts w:hAnsi="宋体" w:cs="宋体" w:hint="eastAsia"/>
          <w:sz w:val="32"/>
          <w:szCs w:val="32"/>
        </w:rPr>
        <w:lastRenderedPageBreak/>
        <w:t xml:space="preserve">第二章  </w:t>
      </w:r>
      <w:r>
        <w:rPr>
          <w:rFonts w:ascii="Times New Roman"/>
          <w:sz w:val="32"/>
          <w:szCs w:val="32"/>
        </w:rPr>
        <w:t>供应商须知</w:t>
      </w:r>
      <w:bookmarkEnd w:id="70"/>
      <w:bookmarkEnd w:id="71"/>
    </w:p>
    <w:p w:rsidR="008C45A8" w:rsidRDefault="00000000">
      <w:pPr>
        <w:widowControl/>
        <w:shd w:val="clear" w:color="auto" w:fill="FFFFFF"/>
        <w:spacing w:line="360" w:lineRule="auto"/>
        <w:ind w:firstLine="424"/>
        <w:rPr>
          <w:rFonts w:ascii="Arial" w:hAnsi="Arial" w:cs="Arial"/>
          <w:szCs w:val="21"/>
        </w:rPr>
      </w:pPr>
      <w:r>
        <w:rPr>
          <w:rFonts w:ascii="Arial" w:hAnsi="Arial" w:cs="Arial"/>
          <w:b/>
          <w:bCs/>
          <w:szCs w:val="21"/>
        </w:rPr>
        <w:t>一、总则</w:t>
      </w:r>
    </w:p>
    <w:p w:rsidR="008C45A8" w:rsidRDefault="00000000">
      <w:pPr>
        <w:widowControl/>
        <w:shd w:val="clear" w:color="auto" w:fill="FFFFFF"/>
        <w:spacing w:line="360" w:lineRule="auto"/>
        <w:ind w:firstLine="420"/>
        <w:rPr>
          <w:rFonts w:ascii="Arial" w:hAnsi="Arial" w:cs="Arial"/>
          <w:szCs w:val="21"/>
        </w:rPr>
      </w:pPr>
      <w:r>
        <w:rPr>
          <w:rFonts w:ascii="Arial" w:hAnsi="Arial" w:cs="Arial"/>
          <w:b/>
          <w:bCs/>
          <w:szCs w:val="21"/>
        </w:rPr>
        <w:t>1</w:t>
      </w:r>
      <w:r>
        <w:rPr>
          <w:rFonts w:ascii="Arial" w:hAnsi="Arial" w:cs="Arial"/>
          <w:b/>
          <w:bCs/>
          <w:szCs w:val="21"/>
        </w:rPr>
        <w:t>、适用法律</w:t>
      </w:r>
    </w:p>
    <w:p w:rsidR="008C45A8" w:rsidRDefault="00000000">
      <w:pPr>
        <w:widowControl/>
        <w:shd w:val="clear" w:color="auto" w:fill="FFFFFF"/>
        <w:spacing w:line="360" w:lineRule="auto"/>
        <w:ind w:firstLine="420"/>
        <w:rPr>
          <w:rFonts w:ascii="Arial" w:hAnsi="Arial" w:cs="Arial"/>
          <w:szCs w:val="21"/>
        </w:rPr>
      </w:pPr>
      <w:r>
        <w:rPr>
          <w:rFonts w:ascii="Arial" w:hAnsi="Arial" w:cs="Arial"/>
          <w:szCs w:val="21"/>
        </w:rPr>
        <w:t>1.1</w:t>
      </w:r>
      <w:r>
        <w:rPr>
          <w:rFonts w:ascii="Arial" w:hAnsi="Arial" w:cs="Arial"/>
          <w:szCs w:val="21"/>
        </w:rPr>
        <w:t>《中华人民共和国政府采购法》、《中华人民共和国政府采购法实施条例》、《政府采购竞争性磋商采购方式管理暂行办法》等有关法律、规章和规定等</w:t>
      </w:r>
    </w:p>
    <w:p w:rsidR="008C45A8" w:rsidRDefault="00000000">
      <w:pPr>
        <w:widowControl/>
        <w:shd w:val="clear" w:color="auto" w:fill="FFFFFF"/>
        <w:spacing w:line="360" w:lineRule="auto"/>
        <w:ind w:firstLine="420"/>
        <w:rPr>
          <w:rFonts w:ascii="Arial" w:hAnsi="Arial" w:cs="Arial"/>
          <w:b/>
          <w:bCs/>
          <w:szCs w:val="21"/>
        </w:rPr>
      </w:pPr>
      <w:r>
        <w:rPr>
          <w:rFonts w:ascii="Arial" w:hAnsi="Arial" w:cs="Arial"/>
          <w:b/>
          <w:bCs/>
          <w:szCs w:val="21"/>
        </w:rPr>
        <w:t>2</w:t>
      </w:r>
      <w:r>
        <w:rPr>
          <w:rFonts w:ascii="Arial" w:hAnsi="Arial" w:cs="Arial"/>
          <w:b/>
          <w:bCs/>
          <w:szCs w:val="21"/>
        </w:rPr>
        <w:t>、定义</w:t>
      </w:r>
    </w:p>
    <w:p w:rsidR="008C45A8" w:rsidRDefault="00000000">
      <w:pPr>
        <w:widowControl/>
        <w:shd w:val="clear" w:color="auto" w:fill="FFFFFF"/>
        <w:spacing w:line="360" w:lineRule="auto"/>
        <w:ind w:firstLine="420"/>
        <w:rPr>
          <w:rFonts w:ascii="Arial" w:hAnsi="Arial" w:cs="Arial"/>
          <w:szCs w:val="21"/>
        </w:rPr>
      </w:pPr>
      <w:r>
        <w:rPr>
          <w:rFonts w:ascii="Arial" w:hAnsi="Arial" w:cs="Arial"/>
          <w:szCs w:val="21"/>
        </w:rPr>
        <w:t>2.1 “</w:t>
      </w:r>
      <w:r>
        <w:rPr>
          <w:rFonts w:ascii="Arial" w:hAnsi="Arial" w:cs="Arial"/>
          <w:szCs w:val="21"/>
        </w:rPr>
        <w:t>供应商</w:t>
      </w:r>
      <w:r>
        <w:rPr>
          <w:rFonts w:ascii="Arial" w:hAnsi="Arial" w:cs="Arial"/>
          <w:szCs w:val="21"/>
        </w:rPr>
        <w:t>”</w:t>
      </w:r>
      <w:r>
        <w:rPr>
          <w:rFonts w:ascii="Arial" w:hAnsi="Arial" w:cs="Arial"/>
          <w:szCs w:val="21"/>
        </w:rPr>
        <w:t>是指参加响应竞争，并符合采购文件规定资格条件的法人、其他组织或者自然人。</w:t>
      </w:r>
    </w:p>
    <w:p w:rsidR="008C45A8" w:rsidRDefault="00000000">
      <w:pPr>
        <w:widowControl/>
        <w:shd w:val="clear" w:color="auto" w:fill="FFFFFF"/>
        <w:spacing w:line="360" w:lineRule="auto"/>
        <w:ind w:firstLine="420"/>
        <w:rPr>
          <w:rFonts w:ascii="Arial" w:hAnsi="Arial" w:cs="Arial"/>
          <w:szCs w:val="21"/>
        </w:rPr>
      </w:pPr>
      <w:r>
        <w:rPr>
          <w:rFonts w:ascii="Arial" w:hAnsi="Arial" w:cs="Arial"/>
          <w:szCs w:val="21"/>
        </w:rPr>
        <w:t>2.2 “</w:t>
      </w:r>
      <w:r>
        <w:rPr>
          <w:rFonts w:ascii="Arial" w:hAnsi="Arial" w:cs="Arial"/>
          <w:szCs w:val="21"/>
        </w:rPr>
        <w:t>货物和服务</w:t>
      </w:r>
      <w:r>
        <w:rPr>
          <w:rFonts w:ascii="Arial" w:hAnsi="Arial" w:cs="Arial"/>
          <w:szCs w:val="21"/>
        </w:rPr>
        <w:t>”</w:t>
      </w:r>
      <w:r>
        <w:rPr>
          <w:rFonts w:ascii="Arial" w:hAnsi="Arial" w:cs="Arial"/>
          <w:szCs w:val="21"/>
        </w:rPr>
        <w:t>指本采购文件中所述产品及相关服务。</w:t>
      </w:r>
    </w:p>
    <w:p w:rsidR="008C45A8" w:rsidRDefault="00000000">
      <w:pPr>
        <w:widowControl/>
        <w:shd w:val="clear" w:color="auto" w:fill="FFFFFF"/>
        <w:spacing w:line="360" w:lineRule="auto"/>
        <w:ind w:firstLine="420"/>
        <w:rPr>
          <w:rFonts w:ascii="Arial" w:hAnsi="Arial" w:cs="Arial"/>
          <w:szCs w:val="21"/>
        </w:rPr>
      </w:pPr>
      <w:r>
        <w:rPr>
          <w:rFonts w:ascii="Arial" w:hAnsi="Arial" w:cs="Arial"/>
          <w:szCs w:val="21"/>
        </w:rPr>
        <w:t xml:space="preserve">2.3 </w:t>
      </w:r>
      <w:r>
        <w:rPr>
          <w:rFonts w:ascii="Arial" w:hAnsi="Arial" w:cs="Arial"/>
          <w:szCs w:val="21"/>
        </w:rPr>
        <w:t>本次采购除特别说明外不接受进口产品，进口产品是指通过中国海关报关验放进入中国境内且产自关境外的产品。</w:t>
      </w:r>
    </w:p>
    <w:p w:rsidR="008C45A8" w:rsidRDefault="00000000">
      <w:pPr>
        <w:widowControl/>
        <w:shd w:val="clear" w:color="auto" w:fill="FFFFFF"/>
        <w:spacing w:line="360" w:lineRule="auto"/>
        <w:ind w:firstLine="420"/>
        <w:rPr>
          <w:rFonts w:ascii="Arial" w:hAnsi="Arial" w:cs="Arial"/>
          <w:szCs w:val="21"/>
        </w:rPr>
      </w:pPr>
      <w:r>
        <w:rPr>
          <w:rFonts w:ascii="Arial" w:hAnsi="Arial" w:cs="Arial"/>
          <w:szCs w:val="21"/>
        </w:rPr>
        <w:t>2.4 “</w:t>
      </w:r>
      <w:r>
        <w:rPr>
          <w:rFonts w:ascii="Arial" w:hAnsi="Arial" w:cs="Arial"/>
          <w:szCs w:val="21"/>
        </w:rPr>
        <w:t>用户或使用单位</w:t>
      </w:r>
      <w:r>
        <w:rPr>
          <w:rFonts w:ascii="Arial" w:hAnsi="Arial" w:cs="Arial"/>
          <w:szCs w:val="21"/>
        </w:rPr>
        <w:t>”</w:t>
      </w:r>
      <w:r>
        <w:rPr>
          <w:rFonts w:ascii="Arial" w:hAnsi="Arial" w:cs="Arial"/>
          <w:szCs w:val="21"/>
        </w:rPr>
        <w:t>是指使用货物的单位。</w:t>
      </w:r>
    </w:p>
    <w:p w:rsidR="008C45A8" w:rsidRDefault="00000000">
      <w:pPr>
        <w:widowControl/>
        <w:shd w:val="clear" w:color="auto" w:fill="FFFFFF"/>
        <w:spacing w:line="360" w:lineRule="auto"/>
        <w:ind w:firstLine="420"/>
        <w:rPr>
          <w:rFonts w:ascii="Arial" w:hAnsi="Arial" w:cs="Arial"/>
          <w:szCs w:val="21"/>
        </w:rPr>
      </w:pPr>
      <w:r>
        <w:rPr>
          <w:rFonts w:ascii="Arial" w:hAnsi="Arial" w:cs="Arial"/>
          <w:b/>
          <w:bCs/>
          <w:szCs w:val="21"/>
        </w:rPr>
        <w:t>3</w:t>
      </w:r>
      <w:r>
        <w:rPr>
          <w:rFonts w:ascii="Arial" w:hAnsi="Arial" w:cs="Arial"/>
          <w:b/>
          <w:bCs/>
          <w:szCs w:val="21"/>
        </w:rPr>
        <w:t>、政策功能</w:t>
      </w:r>
    </w:p>
    <w:p w:rsidR="008C45A8" w:rsidRDefault="00000000">
      <w:pPr>
        <w:widowControl/>
        <w:shd w:val="clear" w:color="auto" w:fill="FFFFFF"/>
        <w:spacing w:line="360" w:lineRule="auto"/>
        <w:ind w:firstLine="412"/>
        <w:rPr>
          <w:rFonts w:ascii="Arial" w:hAnsi="Arial" w:cs="Arial"/>
          <w:szCs w:val="21"/>
        </w:rPr>
      </w:pPr>
      <w:r>
        <w:rPr>
          <w:rFonts w:ascii="Arial" w:hAnsi="Arial" w:cs="Arial"/>
          <w:szCs w:val="21"/>
        </w:rPr>
        <w:t xml:space="preserve">3.1 </w:t>
      </w:r>
      <w:r>
        <w:rPr>
          <w:rFonts w:ascii="Arial" w:hAnsi="Arial" w:cs="Arial"/>
          <w:szCs w:val="21"/>
        </w:rPr>
        <w:t>政府采购促进中小企业发展，在政府采购活动中，供应商提供的货物、工程或者服务符合下列情形的，享受中小企业扶持政策：</w:t>
      </w:r>
    </w:p>
    <w:p w:rsidR="008C45A8" w:rsidRDefault="00000000">
      <w:pPr>
        <w:widowControl/>
        <w:shd w:val="clear" w:color="auto" w:fill="FFFFFF"/>
        <w:spacing w:line="360" w:lineRule="auto"/>
        <w:ind w:firstLine="412"/>
        <w:rPr>
          <w:rFonts w:ascii="Arial" w:hAnsi="Arial" w:cs="Arial"/>
          <w:szCs w:val="21"/>
        </w:rPr>
      </w:pPr>
      <w:r>
        <w:rPr>
          <w:rFonts w:ascii="Arial" w:hAnsi="Arial" w:cs="Arial"/>
          <w:szCs w:val="21"/>
        </w:rPr>
        <w:t>（</w:t>
      </w:r>
      <w:r>
        <w:rPr>
          <w:rFonts w:ascii="Arial" w:hAnsi="Arial" w:cs="Arial"/>
          <w:szCs w:val="21"/>
        </w:rPr>
        <w:t>1</w:t>
      </w:r>
      <w:r>
        <w:rPr>
          <w:rFonts w:ascii="Arial" w:hAnsi="Arial" w:cs="Arial"/>
          <w:szCs w:val="21"/>
        </w:rPr>
        <w:t>）在货物采购项目中，货物由中小企业制造，即货物由中小企业生产且使用该中小企业商号或者注册商标；</w:t>
      </w:r>
    </w:p>
    <w:p w:rsidR="008C45A8" w:rsidRDefault="00000000">
      <w:pPr>
        <w:widowControl/>
        <w:shd w:val="clear" w:color="auto" w:fill="FFFFFF"/>
        <w:spacing w:line="360" w:lineRule="auto"/>
        <w:ind w:firstLine="412"/>
        <w:rPr>
          <w:rFonts w:ascii="Arial" w:hAnsi="Arial" w:cs="Arial"/>
          <w:szCs w:val="21"/>
        </w:rPr>
      </w:pPr>
      <w:r>
        <w:rPr>
          <w:rFonts w:ascii="Arial" w:hAnsi="Arial" w:cs="Arial"/>
          <w:szCs w:val="21"/>
        </w:rPr>
        <w:t>（</w:t>
      </w:r>
      <w:r>
        <w:rPr>
          <w:rFonts w:ascii="Arial" w:hAnsi="Arial" w:cs="Arial"/>
          <w:szCs w:val="21"/>
        </w:rPr>
        <w:t>2</w:t>
      </w:r>
      <w:r>
        <w:rPr>
          <w:rFonts w:ascii="Arial" w:hAnsi="Arial" w:cs="Arial"/>
          <w:szCs w:val="21"/>
        </w:rPr>
        <w:t>）在工程采购项目中，工程由中小企业承建，即工程施工单位为中小企业；</w:t>
      </w:r>
    </w:p>
    <w:p w:rsidR="008C45A8" w:rsidRDefault="00000000">
      <w:pPr>
        <w:widowControl/>
        <w:shd w:val="clear" w:color="auto" w:fill="FFFFFF"/>
        <w:spacing w:line="360" w:lineRule="auto"/>
        <w:ind w:firstLine="412"/>
        <w:rPr>
          <w:rFonts w:ascii="Arial" w:hAnsi="Arial" w:cs="Arial"/>
          <w:szCs w:val="21"/>
        </w:rPr>
      </w:pPr>
      <w:r>
        <w:rPr>
          <w:rFonts w:ascii="Arial" w:hAnsi="Arial" w:cs="Arial"/>
          <w:szCs w:val="21"/>
        </w:rPr>
        <w:t>（</w:t>
      </w:r>
      <w:r>
        <w:rPr>
          <w:rFonts w:ascii="Arial" w:hAnsi="Arial" w:cs="Arial"/>
          <w:szCs w:val="21"/>
        </w:rPr>
        <w:t>3</w:t>
      </w:r>
      <w:r>
        <w:rPr>
          <w:rFonts w:ascii="Arial" w:hAnsi="Arial" w:cs="Arial"/>
          <w:szCs w:val="21"/>
        </w:rPr>
        <w:t>）在服务采购项目中，服务由中小企业承接，即提供服务的人员为中小企业依照《中华人民共和国劳动合同法》订立劳动合同的从业人员。</w:t>
      </w:r>
    </w:p>
    <w:p w:rsidR="008C45A8" w:rsidRDefault="00000000">
      <w:pPr>
        <w:widowControl/>
        <w:shd w:val="clear" w:color="auto" w:fill="FFFFFF"/>
        <w:spacing w:line="360" w:lineRule="auto"/>
        <w:ind w:firstLine="412"/>
        <w:rPr>
          <w:rFonts w:ascii="Arial" w:hAnsi="Arial" w:cs="Arial"/>
          <w:szCs w:val="21"/>
        </w:rPr>
      </w:pPr>
      <w:r>
        <w:rPr>
          <w:rFonts w:ascii="Arial" w:hAnsi="Arial" w:cs="Arial"/>
          <w:szCs w:val="21"/>
        </w:rPr>
        <w:t>在货物采购项目中，供应商提供的货物既有中小企业制造货物，也有大型企业制造货物的，不享受中小企业扶持政策。</w:t>
      </w:r>
    </w:p>
    <w:p w:rsidR="008C45A8" w:rsidRDefault="00000000">
      <w:pPr>
        <w:widowControl/>
        <w:shd w:val="clear" w:color="auto" w:fill="FFFFFF"/>
        <w:spacing w:line="360" w:lineRule="auto"/>
        <w:ind w:firstLine="412"/>
        <w:rPr>
          <w:rFonts w:ascii="Arial" w:hAnsi="Arial" w:cs="Arial"/>
          <w:szCs w:val="21"/>
        </w:rPr>
      </w:pPr>
      <w:r>
        <w:rPr>
          <w:rFonts w:ascii="Arial" w:hAnsi="Arial" w:cs="Arial"/>
          <w:szCs w:val="21"/>
        </w:rPr>
        <w:t>以联合体形</w:t>
      </w:r>
      <w:proofErr w:type="gramStart"/>
      <w:r>
        <w:rPr>
          <w:rFonts w:ascii="Arial" w:hAnsi="Arial" w:cs="Arial"/>
          <w:szCs w:val="21"/>
        </w:rPr>
        <w:t>式参加</w:t>
      </w:r>
      <w:proofErr w:type="gramEnd"/>
      <w:r>
        <w:rPr>
          <w:rFonts w:ascii="Arial" w:hAnsi="Arial" w:cs="Arial"/>
          <w:szCs w:val="21"/>
        </w:rPr>
        <w:t>政府采购活动，联合体各方均为中小企业的，联合体视同中小企业。其中，联合体各方均为小</w:t>
      </w:r>
      <w:proofErr w:type="gramStart"/>
      <w:r>
        <w:rPr>
          <w:rFonts w:ascii="Arial" w:hAnsi="Arial" w:cs="Arial"/>
          <w:szCs w:val="21"/>
        </w:rPr>
        <w:t>微企业</w:t>
      </w:r>
      <w:proofErr w:type="gramEnd"/>
      <w:r>
        <w:rPr>
          <w:rFonts w:ascii="Arial" w:hAnsi="Arial" w:cs="Arial"/>
          <w:szCs w:val="21"/>
        </w:rPr>
        <w:t>的，联合体视同小微企业。</w:t>
      </w:r>
    </w:p>
    <w:p w:rsidR="008C45A8" w:rsidRDefault="00000000">
      <w:pPr>
        <w:widowControl/>
        <w:shd w:val="clear" w:color="auto" w:fill="FFFFFF"/>
        <w:spacing w:line="360" w:lineRule="auto"/>
        <w:ind w:firstLine="412"/>
        <w:rPr>
          <w:rFonts w:ascii="Arial" w:hAnsi="Arial" w:cs="Arial"/>
          <w:szCs w:val="21"/>
        </w:rPr>
      </w:pPr>
      <w:r>
        <w:rPr>
          <w:rFonts w:ascii="Arial" w:hAnsi="Arial" w:cs="Arial"/>
          <w:szCs w:val="21"/>
        </w:rPr>
        <w:t>中小企业供应商参加政府采购活动，应当出具《中小企业声明函》（格式见后附件），否则不得享受相关中小企业扶持政策。</w:t>
      </w:r>
    </w:p>
    <w:p w:rsidR="008C45A8" w:rsidRDefault="00000000">
      <w:pPr>
        <w:widowControl/>
        <w:shd w:val="clear" w:color="auto" w:fill="FFFFFF"/>
        <w:spacing w:line="360" w:lineRule="auto"/>
        <w:ind w:firstLine="412"/>
        <w:rPr>
          <w:rFonts w:ascii="Arial" w:hAnsi="Arial" w:cs="Arial"/>
          <w:szCs w:val="21"/>
        </w:rPr>
      </w:pPr>
      <w:r>
        <w:rPr>
          <w:rFonts w:ascii="Arial" w:hAnsi="Arial" w:cs="Arial"/>
          <w:szCs w:val="21"/>
        </w:rPr>
        <w:t>中小企业，是指在中华人民共和国境内依法设立，依据国务院批准的中小企业划分标准（详见《关于印发中小企业划型标准规定的通知》工信部联企业〔</w:t>
      </w:r>
      <w:r>
        <w:rPr>
          <w:rFonts w:ascii="Arial" w:hAnsi="Arial" w:cs="Arial"/>
          <w:szCs w:val="21"/>
        </w:rPr>
        <w:t>2011</w:t>
      </w:r>
      <w:r>
        <w:rPr>
          <w:rFonts w:ascii="Arial" w:hAnsi="Arial" w:cs="Arial"/>
          <w:szCs w:val="21"/>
        </w:rPr>
        <w:t>〕</w:t>
      </w:r>
      <w:r>
        <w:rPr>
          <w:rFonts w:ascii="Arial" w:hAnsi="Arial" w:cs="Arial"/>
          <w:szCs w:val="21"/>
        </w:rPr>
        <w:t xml:space="preserve">300 </w:t>
      </w:r>
      <w:r>
        <w:rPr>
          <w:rFonts w:ascii="Arial" w:hAnsi="Arial" w:cs="Arial"/>
          <w:szCs w:val="21"/>
        </w:rPr>
        <w:t>号及《国家统计局关于印发〈统计上大中小微型企业划分办法（</w:t>
      </w:r>
      <w:r>
        <w:rPr>
          <w:rFonts w:ascii="Arial" w:hAnsi="Arial" w:cs="Arial"/>
          <w:szCs w:val="21"/>
        </w:rPr>
        <w:t>2017</w:t>
      </w:r>
      <w:r>
        <w:rPr>
          <w:rFonts w:ascii="Arial" w:hAnsi="Arial" w:cs="Arial"/>
          <w:szCs w:val="21"/>
        </w:rPr>
        <w:t>）〉的通知》国统字〔</w:t>
      </w:r>
      <w:r>
        <w:rPr>
          <w:rFonts w:ascii="Arial" w:hAnsi="Arial" w:cs="Arial"/>
          <w:szCs w:val="21"/>
        </w:rPr>
        <w:t>2017</w:t>
      </w:r>
      <w:r>
        <w:rPr>
          <w:rFonts w:ascii="Arial" w:hAnsi="Arial" w:cs="Arial"/>
          <w:szCs w:val="21"/>
        </w:rPr>
        <w:t>〕</w:t>
      </w:r>
      <w:r>
        <w:rPr>
          <w:rFonts w:ascii="Arial" w:hAnsi="Arial" w:cs="Arial"/>
          <w:szCs w:val="21"/>
        </w:rPr>
        <w:t xml:space="preserve">213 </w:t>
      </w:r>
      <w:r>
        <w:rPr>
          <w:rFonts w:ascii="Arial" w:hAnsi="Arial" w:cs="Arial"/>
          <w:szCs w:val="21"/>
        </w:rPr>
        <w:t>号）确定的中型企业、小型企业和微型企业，但与大企业的负责人为同一人，或者与大企业存在直接控股、管理关系的除外。符合中小企业划分标准的个体工商户，在政府采购活动中视同中小企业。</w:t>
      </w:r>
    </w:p>
    <w:p w:rsidR="008C45A8" w:rsidRDefault="00000000">
      <w:pPr>
        <w:widowControl/>
        <w:shd w:val="clear" w:color="auto" w:fill="FFFFFF"/>
        <w:spacing w:line="360" w:lineRule="auto"/>
        <w:ind w:firstLine="412"/>
        <w:rPr>
          <w:rFonts w:ascii="Arial" w:hAnsi="Arial" w:cs="Arial"/>
          <w:szCs w:val="21"/>
        </w:rPr>
      </w:pPr>
      <w:r>
        <w:rPr>
          <w:rFonts w:ascii="Arial" w:hAnsi="Arial" w:cs="Arial"/>
          <w:szCs w:val="21"/>
        </w:rPr>
        <w:lastRenderedPageBreak/>
        <w:t xml:space="preserve">3.2 </w:t>
      </w:r>
      <w:r>
        <w:rPr>
          <w:rFonts w:ascii="Arial" w:hAnsi="Arial" w:cs="Arial"/>
          <w:szCs w:val="21"/>
        </w:rPr>
        <w:t>政府采购支持监狱和戒毒企业发展政策，监狱和戒毒企业提供的产品和服务在评标时将获得优势，参加磋商的监狱和戒毒企业，应当提供由省级以上监狱管理局、戒毒管理局（含新疆生产建设兵团）出具的属于监狱企业的证明文件，监狱和戒毒企业享受政府采购支持政策的要求详见财库〔</w:t>
      </w:r>
      <w:r>
        <w:rPr>
          <w:rFonts w:ascii="Arial" w:hAnsi="Arial" w:cs="Arial"/>
          <w:szCs w:val="21"/>
        </w:rPr>
        <w:t>2014</w:t>
      </w:r>
      <w:r>
        <w:rPr>
          <w:rFonts w:ascii="Arial" w:hAnsi="Arial" w:cs="Arial"/>
          <w:szCs w:val="21"/>
        </w:rPr>
        <w:t>〕</w:t>
      </w:r>
      <w:r>
        <w:rPr>
          <w:rFonts w:ascii="Arial" w:hAnsi="Arial" w:cs="Arial"/>
          <w:szCs w:val="21"/>
        </w:rPr>
        <w:t xml:space="preserve">68 </w:t>
      </w:r>
      <w:r>
        <w:rPr>
          <w:rFonts w:ascii="Arial" w:hAnsi="Arial" w:cs="Arial"/>
          <w:szCs w:val="21"/>
        </w:rPr>
        <w:t>号。</w:t>
      </w:r>
    </w:p>
    <w:p w:rsidR="008C45A8" w:rsidRDefault="00000000">
      <w:pPr>
        <w:widowControl/>
        <w:shd w:val="clear" w:color="auto" w:fill="FFFFFF"/>
        <w:spacing w:line="360" w:lineRule="auto"/>
        <w:ind w:firstLine="412"/>
        <w:rPr>
          <w:rFonts w:ascii="Arial" w:hAnsi="Arial" w:cs="Arial"/>
          <w:szCs w:val="21"/>
        </w:rPr>
      </w:pPr>
      <w:r>
        <w:rPr>
          <w:rFonts w:ascii="Arial" w:hAnsi="Arial" w:cs="Arial"/>
          <w:szCs w:val="21"/>
        </w:rPr>
        <w:t xml:space="preserve">3.3 </w:t>
      </w:r>
      <w:r>
        <w:rPr>
          <w:rFonts w:ascii="Arial" w:hAnsi="Arial" w:cs="Arial"/>
          <w:szCs w:val="21"/>
        </w:rPr>
        <w:t>政府采购促进残疾人就业政策，残疾人福利性单位提供的产品和服务在评标时将获得优势，参加磋商的残疾人福利性单位，应当提供《残疾人福利性单位声明函》，残疾人福利性单位享受政府采购支持政策的要求详见财库〔</w:t>
      </w:r>
      <w:r>
        <w:rPr>
          <w:rFonts w:ascii="Arial" w:hAnsi="Arial" w:cs="Arial"/>
          <w:szCs w:val="21"/>
        </w:rPr>
        <w:t>2017</w:t>
      </w:r>
      <w:r>
        <w:rPr>
          <w:rFonts w:ascii="Arial" w:hAnsi="Arial" w:cs="Arial"/>
          <w:szCs w:val="21"/>
        </w:rPr>
        <w:t>〕</w:t>
      </w:r>
      <w:r>
        <w:rPr>
          <w:rFonts w:ascii="Arial" w:hAnsi="Arial" w:cs="Arial"/>
          <w:szCs w:val="21"/>
        </w:rPr>
        <w:t xml:space="preserve">141 </w:t>
      </w:r>
      <w:r>
        <w:rPr>
          <w:rFonts w:ascii="Arial" w:hAnsi="Arial" w:cs="Arial"/>
          <w:szCs w:val="21"/>
        </w:rPr>
        <w:t>号。</w:t>
      </w:r>
    </w:p>
    <w:p w:rsidR="008C45A8" w:rsidRDefault="00000000">
      <w:pPr>
        <w:widowControl/>
        <w:shd w:val="clear" w:color="auto" w:fill="FFFFFF"/>
        <w:spacing w:line="360" w:lineRule="auto"/>
        <w:ind w:firstLine="412"/>
        <w:rPr>
          <w:rFonts w:ascii="Arial" w:hAnsi="Arial" w:cs="Arial"/>
          <w:szCs w:val="21"/>
        </w:rPr>
      </w:pPr>
      <w:r>
        <w:rPr>
          <w:rFonts w:ascii="Arial" w:hAnsi="Arial" w:cs="Arial" w:hint="eastAsia"/>
          <w:szCs w:val="21"/>
        </w:rPr>
        <w:t xml:space="preserve">3.4 </w:t>
      </w:r>
      <w:r>
        <w:rPr>
          <w:rFonts w:ascii="Arial" w:hAnsi="Arial" w:cs="Arial" w:hint="eastAsia"/>
          <w:szCs w:val="21"/>
        </w:rPr>
        <w:t>执行节能环保产品优先采购和强制采购制度。</w:t>
      </w:r>
    </w:p>
    <w:p w:rsidR="008C45A8" w:rsidRDefault="00000000">
      <w:pPr>
        <w:widowControl/>
        <w:shd w:val="clear" w:color="auto" w:fill="FFFFFF"/>
        <w:spacing w:line="360" w:lineRule="auto"/>
        <w:ind w:firstLine="412"/>
        <w:rPr>
          <w:rFonts w:ascii="Arial" w:hAnsi="Arial" w:cs="Arial"/>
          <w:szCs w:val="21"/>
        </w:rPr>
      </w:pPr>
      <w:r>
        <w:rPr>
          <w:rFonts w:ascii="Arial" w:hAnsi="Arial" w:cs="Arial" w:hint="eastAsia"/>
          <w:szCs w:val="21"/>
        </w:rPr>
        <w:t>（</w:t>
      </w:r>
      <w:r>
        <w:rPr>
          <w:rFonts w:ascii="Arial" w:hAnsi="Arial" w:cs="Arial" w:hint="eastAsia"/>
          <w:szCs w:val="21"/>
        </w:rPr>
        <w:t>1</w:t>
      </w:r>
      <w:r>
        <w:rPr>
          <w:rFonts w:ascii="Arial" w:hAnsi="Arial" w:cs="Arial" w:hint="eastAsia"/>
          <w:szCs w:val="21"/>
        </w:rPr>
        <w:t>）节能产品是指列入财政部、国家发展和改革委员会制定的《节能产品政府采购品目清单》（财库〔</w:t>
      </w:r>
      <w:r>
        <w:rPr>
          <w:rFonts w:ascii="Arial" w:hAnsi="Arial" w:cs="Arial" w:hint="eastAsia"/>
          <w:szCs w:val="21"/>
        </w:rPr>
        <w:t>2019</w:t>
      </w:r>
      <w:r>
        <w:rPr>
          <w:rFonts w:ascii="Arial" w:hAnsi="Arial" w:cs="Arial" w:hint="eastAsia"/>
          <w:szCs w:val="21"/>
        </w:rPr>
        <w:t>〕</w:t>
      </w:r>
      <w:r>
        <w:rPr>
          <w:rFonts w:ascii="Arial" w:hAnsi="Arial" w:cs="Arial" w:hint="eastAsia"/>
          <w:szCs w:val="21"/>
        </w:rPr>
        <w:t>19</w:t>
      </w:r>
      <w:r>
        <w:rPr>
          <w:rFonts w:ascii="Arial" w:hAnsi="Arial" w:cs="Arial" w:hint="eastAsia"/>
          <w:szCs w:val="21"/>
        </w:rPr>
        <w:t>号），</w:t>
      </w:r>
      <w:proofErr w:type="gramStart"/>
      <w:r>
        <w:rPr>
          <w:rFonts w:ascii="Arial" w:hAnsi="Arial" w:cs="Arial" w:hint="eastAsia"/>
          <w:szCs w:val="21"/>
        </w:rPr>
        <w:t>且依据</w:t>
      </w:r>
      <w:proofErr w:type="gramEnd"/>
      <w:r>
        <w:rPr>
          <w:rFonts w:ascii="Arial" w:hAnsi="Arial" w:cs="Arial" w:hint="eastAsia"/>
          <w:szCs w:val="21"/>
        </w:rPr>
        <w:t>国家相关标准的最新版本、国家能效标准中二级能效（水效）指标认证的节能产品；环境标志产品是指列入财政部、生态环境部制定的《环境标志产品政府采购品目清单》（财库〔</w:t>
      </w:r>
      <w:r>
        <w:rPr>
          <w:rFonts w:ascii="Arial" w:hAnsi="Arial" w:cs="Arial" w:hint="eastAsia"/>
          <w:szCs w:val="21"/>
        </w:rPr>
        <w:t>2019</w:t>
      </w:r>
      <w:r>
        <w:rPr>
          <w:rFonts w:ascii="Arial" w:hAnsi="Arial" w:cs="Arial" w:hint="eastAsia"/>
          <w:szCs w:val="21"/>
        </w:rPr>
        <w:t>〕</w:t>
      </w:r>
      <w:r>
        <w:rPr>
          <w:rFonts w:ascii="Arial" w:hAnsi="Arial" w:cs="Arial" w:hint="eastAsia"/>
          <w:szCs w:val="21"/>
        </w:rPr>
        <w:t>18</w:t>
      </w:r>
      <w:r>
        <w:rPr>
          <w:rFonts w:ascii="Arial" w:hAnsi="Arial" w:cs="Arial" w:hint="eastAsia"/>
          <w:szCs w:val="21"/>
        </w:rPr>
        <w:t>号），</w:t>
      </w:r>
      <w:proofErr w:type="gramStart"/>
      <w:r>
        <w:rPr>
          <w:rFonts w:ascii="Arial" w:hAnsi="Arial" w:cs="Arial" w:hint="eastAsia"/>
          <w:szCs w:val="21"/>
        </w:rPr>
        <w:t>且依据</w:t>
      </w:r>
      <w:proofErr w:type="gramEnd"/>
      <w:r>
        <w:rPr>
          <w:rFonts w:ascii="Arial" w:hAnsi="Arial" w:cs="Arial" w:hint="eastAsia"/>
          <w:szCs w:val="21"/>
        </w:rPr>
        <w:t>相关标准的最新版本认证的环境标志产品。国家对品目清单进行调整的，按照最新的品目清单执行。</w:t>
      </w:r>
    </w:p>
    <w:p w:rsidR="008C45A8" w:rsidRDefault="00000000">
      <w:pPr>
        <w:widowControl/>
        <w:shd w:val="clear" w:color="auto" w:fill="FFFFFF"/>
        <w:spacing w:line="360" w:lineRule="auto"/>
        <w:ind w:firstLine="412"/>
        <w:rPr>
          <w:rFonts w:ascii="Arial" w:hAnsi="Arial" w:cs="Arial"/>
          <w:szCs w:val="21"/>
        </w:rPr>
      </w:pPr>
      <w:r>
        <w:rPr>
          <w:rFonts w:ascii="Arial" w:hAnsi="Arial" w:cs="Arial" w:hint="eastAsia"/>
          <w:szCs w:val="21"/>
        </w:rPr>
        <w:t>（</w:t>
      </w:r>
      <w:r>
        <w:rPr>
          <w:rFonts w:ascii="Arial" w:hAnsi="Arial" w:cs="Arial" w:hint="eastAsia"/>
          <w:szCs w:val="21"/>
        </w:rPr>
        <w:t>2</w:t>
      </w:r>
      <w:r>
        <w:rPr>
          <w:rFonts w:ascii="Arial" w:hAnsi="Arial" w:cs="Arial" w:hint="eastAsia"/>
          <w:szCs w:val="21"/>
        </w:rPr>
        <w:t>）采购产品属于政府强制采购节能产品的，供应商应当选择依据国家能效标准中二级能效（水效）指标认证的节能产品投标，并提供国家确定的认证机构出具的、处于有效期之内的节能产品认证证书。</w:t>
      </w:r>
      <w:r>
        <w:rPr>
          <w:rFonts w:ascii="Arial" w:hAnsi="Arial" w:cs="Arial" w:hint="eastAsia"/>
          <w:szCs w:val="21"/>
        </w:rPr>
        <w:t xml:space="preserve"> </w:t>
      </w:r>
    </w:p>
    <w:p w:rsidR="008C45A8" w:rsidRDefault="00000000">
      <w:pPr>
        <w:widowControl/>
        <w:shd w:val="clear" w:color="auto" w:fill="FFFFFF"/>
        <w:spacing w:line="360" w:lineRule="auto"/>
        <w:ind w:firstLine="412"/>
        <w:rPr>
          <w:rFonts w:ascii="Arial" w:hAnsi="Arial" w:cs="Arial"/>
          <w:szCs w:val="21"/>
        </w:rPr>
      </w:pPr>
      <w:r>
        <w:rPr>
          <w:rFonts w:ascii="Arial" w:hAnsi="Arial" w:cs="Arial" w:hint="eastAsia"/>
          <w:szCs w:val="21"/>
        </w:rPr>
        <w:t>（</w:t>
      </w:r>
      <w:r>
        <w:rPr>
          <w:rFonts w:ascii="Arial" w:hAnsi="Arial" w:cs="Arial" w:hint="eastAsia"/>
          <w:szCs w:val="21"/>
        </w:rPr>
        <w:t>3</w:t>
      </w:r>
      <w:r>
        <w:rPr>
          <w:rFonts w:ascii="Arial" w:hAnsi="Arial" w:cs="Arial" w:hint="eastAsia"/>
          <w:szCs w:val="21"/>
        </w:rPr>
        <w:t>）采购产品属于政府优先采购节能产品和环境标志产品的，对供应商提供的国家确定的认证机构出具的、处于有效期之内的节能产品或环境标志产品认证证书，评审时给予加分（详见第五章评标方法与评标标准）。</w:t>
      </w:r>
    </w:p>
    <w:p w:rsidR="008C45A8" w:rsidRDefault="00000000">
      <w:pPr>
        <w:widowControl/>
        <w:shd w:val="clear" w:color="auto" w:fill="FFFFFF"/>
        <w:spacing w:line="360" w:lineRule="auto"/>
        <w:ind w:firstLine="412"/>
        <w:rPr>
          <w:rFonts w:ascii="Arial" w:hAnsi="Arial" w:cs="Arial"/>
          <w:szCs w:val="21"/>
        </w:rPr>
      </w:pPr>
      <w:r>
        <w:rPr>
          <w:rFonts w:ascii="Arial" w:hAnsi="Arial" w:cs="Arial" w:hint="eastAsia"/>
          <w:szCs w:val="21"/>
        </w:rPr>
        <w:t>（特别说明：节能、环保产品必须纳入“中国政府采购网</w:t>
      </w:r>
      <w:r>
        <w:rPr>
          <w:rFonts w:ascii="Arial" w:hAnsi="Arial" w:cs="Arial" w:hint="eastAsia"/>
          <w:szCs w:val="21"/>
        </w:rPr>
        <w:t xml:space="preserve"> http://www.ccgp.gov.cn</w:t>
      </w:r>
      <w:r>
        <w:rPr>
          <w:rFonts w:ascii="Arial" w:hAnsi="Arial" w:cs="Arial" w:hint="eastAsia"/>
          <w:szCs w:val="21"/>
        </w:rPr>
        <w:t>”等官方网站“节能、环保产品查询系统”，且以提供的证书为准）。</w:t>
      </w:r>
    </w:p>
    <w:p w:rsidR="008C45A8" w:rsidRDefault="00000000">
      <w:pPr>
        <w:widowControl/>
        <w:shd w:val="clear" w:color="auto" w:fill="FFFFFF"/>
        <w:spacing w:line="360" w:lineRule="auto"/>
        <w:ind w:firstLine="412"/>
        <w:rPr>
          <w:rFonts w:ascii="Arial" w:hAnsi="Arial" w:cs="Arial"/>
          <w:szCs w:val="21"/>
        </w:rPr>
      </w:pPr>
      <w:r>
        <w:rPr>
          <w:rFonts w:ascii="Arial" w:hAnsi="Arial" w:cs="Arial" w:hint="eastAsia"/>
          <w:szCs w:val="21"/>
        </w:rPr>
        <w:t>3.5</w:t>
      </w:r>
      <w:r>
        <w:rPr>
          <w:rFonts w:ascii="Arial" w:hAnsi="Arial" w:cs="Arial" w:hint="eastAsia"/>
          <w:szCs w:val="21"/>
        </w:rPr>
        <w:t>进口产品政策</w:t>
      </w:r>
    </w:p>
    <w:p w:rsidR="008C45A8" w:rsidRDefault="00000000">
      <w:pPr>
        <w:widowControl/>
        <w:shd w:val="clear" w:color="auto" w:fill="FFFFFF"/>
        <w:spacing w:line="360" w:lineRule="auto"/>
        <w:ind w:firstLine="412"/>
        <w:rPr>
          <w:rFonts w:ascii="Arial" w:hAnsi="Arial" w:cs="Arial"/>
          <w:szCs w:val="21"/>
        </w:rPr>
      </w:pPr>
      <w:r>
        <w:rPr>
          <w:rFonts w:ascii="Arial" w:hAnsi="Arial" w:cs="Arial" w:hint="eastAsia"/>
          <w:szCs w:val="21"/>
        </w:rPr>
        <w:t>（</w:t>
      </w:r>
      <w:r>
        <w:rPr>
          <w:rFonts w:ascii="Arial" w:hAnsi="Arial" w:cs="Arial" w:hint="eastAsia"/>
          <w:szCs w:val="21"/>
        </w:rPr>
        <w:t>1</w:t>
      </w:r>
      <w:r>
        <w:rPr>
          <w:rFonts w:ascii="Arial" w:hAnsi="Arial" w:cs="Arial" w:hint="eastAsia"/>
          <w:szCs w:val="21"/>
        </w:rPr>
        <w:t>）除采购公告载明接受进口产品参加外，不允许进口产品参加。进口产品认定依照《财政部关于政府采购进口产品管理有关问题的通知》（财办库〔</w:t>
      </w:r>
      <w:r>
        <w:rPr>
          <w:rFonts w:ascii="Arial" w:hAnsi="Arial" w:cs="Arial" w:hint="eastAsia"/>
          <w:szCs w:val="21"/>
        </w:rPr>
        <w:t>2008</w:t>
      </w:r>
      <w:r>
        <w:rPr>
          <w:rFonts w:ascii="Arial" w:hAnsi="Arial" w:cs="Arial" w:hint="eastAsia"/>
          <w:szCs w:val="21"/>
        </w:rPr>
        <w:t>〕</w:t>
      </w:r>
      <w:r>
        <w:rPr>
          <w:rFonts w:ascii="Arial" w:hAnsi="Arial" w:cs="Arial" w:hint="eastAsia"/>
          <w:szCs w:val="21"/>
        </w:rPr>
        <w:t>248</w:t>
      </w:r>
      <w:r>
        <w:rPr>
          <w:rFonts w:ascii="Arial" w:hAnsi="Arial" w:cs="Arial" w:hint="eastAsia"/>
          <w:szCs w:val="21"/>
        </w:rPr>
        <w:t>号）的规定。</w:t>
      </w:r>
    </w:p>
    <w:p w:rsidR="008C45A8" w:rsidRDefault="00000000">
      <w:pPr>
        <w:widowControl/>
        <w:shd w:val="clear" w:color="auto" w:fill="FFFFFF"/>
        <w:spacing w:line="360" w:lineRule="auto"/>
        <w:ind w:firstLine="412"/>
        <w:rPr>
          <w:rFonts w:ascii="Arial" w:hAnsi="Arial" w:cs="Arial"/>
          <w:szCs w:val="21"/>
        </w:rPr>
      </w:pPr>
      <w:r>
        <w:rPr>
          <w:rFonts w:ascii="Arial" w:hAnsi="Arial" w:cs="Arial" w:hint="eastAsia"/>
          <w:szCs w:val="21"/>
        </w:rPr>
        <w:t>（</w:t>
      </w:r>
      <w:r>
        <w:rPr>
          <w:rFonts w:ascii="Arial" w:hAnsi="Arial" w:cs="Arial" w:hint="eastAsia"/>
          <w:szCs w:val="21"/>
        </w:rPr>
        <w:t>2</w:t>
      </w:r>
      <w:r>
        <w:rPr>
          <w:rFonts w:ascii="Arial" w:hAnsi="Arial" w:cs="Arial" w:hint="eastAsia"/>
          <w:szCs w:val="21"/>
        </w:rPr>
        <w:t>）允许进口产品参加的，满足需求的国内产品可以参加。</w:t>
      </w:r>
    </w:p>
    <w:p w:rsidR="008C45A8" w:rsidRDefault="00000000">
      <w:pPr>
        <w:widowControl/>
        <w:shd w:val="clear" w:color="auto" w:fill="FFFFFF"/>
        <w:spacing w:line="360" w:lineRule="auto"/>
        <w:ind w:firstLine="412"/>
        <w:rPr>
          <w:rFonts w:ascii="Arial" w:hAnsi="Arial" w:cs="Arial"/>
          <w:szCs w:val="21"/>
        </w:rPr>
      </w:pPr>
      <w:r>
        <w:rPr>
          <w:rFonts w:ascii="Arial" w:hAnsi="Arial" w:cs="Arial" w:hint="eastAsia"/>
          <w:szCs w:val="21"/>
        </w:rPr>
        <w:t>（</w:t>
      </w:r>
      <w:r>
        <w:rPr>
          <w:rFonts w:ascii="Arial" w:hAnsi="Arial" w:cs="Arial" w:hint="eastAsia"/>
          <w:szCs w:val="21"/>
        </w:rPr>
        <w:t>3</w:t>
      </w:r>
      <w:r>
        <w:rPr>
          <w:rFonts w:ascii="Arial" w:hAnsi="Arial" w:cs="Arial" w:hint="eastAsia"/>
          <w:szCs w:val="21"/>
        </w:rPr>
        <w:t>）允许进口产品参加的，优先采购向我国企业转让技术、与我国企业签订消化吸收再创新方案的供应商的进口产品。</w:t>
      </w:r>
    </w:p>
    <w:p w:rsidR="008C45A8" w:rsidRDefault="00000000">
      <w:pPr>
        <w:widowControl/>
        <w:shd w:val="clear" w:color="auto" w:fill="FFFFFF"/>
        <w:spacing w:line="360" w:lineRule="auto"/>
        <w:ind w:firstLine="412"/>
        <w:rPr>
          <w:rFonts w:ascii="Arial" w:hAnsi="Arial" w:cs="Arial"/>
          <w:szCs w:val="21"/>
        </w:rPr>
      </w:pPr>
      <w:r>
        <w:rPr>
          <w:rFonts w:ascii="Arial" w:hAnsi="Arial" w:cs="Arial" w:hint="eastAsia"/>
          <w:szCs w:val="21"/>
        </w:rPr>
        <w:t>3.6</w:t>
      </w:r>
      <w:r>
        <w:rPr>
          <w:rFonts w:ascii="Arial" w:hAnsi="Arial" w:cs="Arial" w:hint="eastAsia"/>
          <w:szCs w:val="21"/>
        </w:rPr>
        <w:t>绿色采购</w:t>
      </w:r>
    </w:p>
    <w:p w:rsidR="008C45A8" w:rsidRDefault="00000000">
      <w:pPr>
        <w:widowControl/>
        <w:shd w:val="clear" w:color="auto" w:fill="FFFFFF"/>
        <w:spacing w:line="360" w:lineRule="auto"/>
        <w:ind w:firstLine="412"/>
        <w:rPr>
          <w:rFonts w:ascii="Arial" w:hAnsi="Arial" w:cs="Arial"/>
          <w:szCs w:val="21"/>
        </w:rPr>
      </w:pPr>
      <w:r>
        <w:rPr>
          <w:rFonts w:ascii="Arial" w:hAnsi="Arial" w:cs="Arial" w:hint="eastAsia"/>
          <w:szCs w:val="21"/>
        </w:rPr>
        <w:t>（</w:t>
      </w:r>
      <w:r>
        <w:rPr>
          <w:rFonts w:ascii="Arial" w:hAnsi="Arial" w:cs="Arial" w:hint="eastAsia"/>
          <w:szCs w:val="21"/>
        </w:rPr>
        <w:t>1</w:t>
      </w:r>
      <w:r>
        <w:rPr>
          <w:rFonts w:ascii="Arial" w:hAnsi="Arial" w:cs="Arial" w:hint="eastAsia"/>
          <w:szCs w:val="21"/>
        </w:rPr>
        <w:t>）采购产品中涉及商品包装、快递包装要求的，应按照《商品包装政府采购需求标准（试行）》《快递包装政府采购需求标准（试行）》（财办库〔</w:t>
      </w:r>
      <w:r>
        <w:rPr>
          <w:rFonts w:ascii="Arial" w:hAnsi="Arial" w:cs="Arial" w:hint="eastAsia"/>
          <w:szCs w:val="21"/>
        </w:rPr>
        <w:t>2020</w:t>
      </w:r>
      <w:r>
        <w:rPr>
          <w:rFonts w:ascii="Arial" w:hAnsi="Arial" w:cs="Arial" w:hint="eastAsia"/>
          <w:szCs w:val="21"/>
        </w:rPr>
        <w:t>〕</w:t>
      </w:r>
      <w:r>
        <w:rPr>
          <w:rFonts w:ascii="Arial" w:hAnsi="Arial" w:cs="Arial" w:hint="eastAsia"/>
          <w:szCs w:val="21"/>
        </w:rPr>
        <w:t>123</w:t>
      </w:r>
      <w:r>
        <w:rPr>
          <w:rFonts w:ascii="Arial" w:hAnsi="Arial" w:cs="Arial" w:hint="eastAsia"/>
          <w:szCs w:val="21"/>
        </w:rPr>
        <w:t>号）、《江苏省财政厅关于加强政府绿色采购有关事项的通知》（</w:t>
      </w:r>
      <w:proofErr w:type="gramStart"/>
      <w:r>
        <w:rPr>
          <w:rFonts w:ascii="Arial" w:hAnsi="Arial" w:cs="Arial" w:hint="eastAsia"/>
          <w:szCs w:val="21"/>
        </w:rPr>
        <w:t>苏财购〔</w:t>
      </w:r>
      <w:r>
        <w:rPr>
          <w:rFonts w:ascii="Arial" w:hAnsi="Arial" w:cs="Arial" w:hint="eastAsia"/>
          <w:szCs w:val="21"/>
        </w:rPr>
        <w:t>2023</w:t>
      </w:r>
      <w:r>
        <w:rPr>
          <w:rFonts w:ascii="Arial" w:hAnsi="Arial" w:cs="Arial" w:hint="eastAsia"/>
          <w:szCs w:val="21"/>
        </w:rPr>
        <w:t>〕</w:t>
      </w:r>
      <w:proofErr w:type="gramEnd"/>
      <w:r>
        <w:rPr>
          <w:rFonts w:ascii="Arial" w:hAnsi="Arial" w:cs="Arial" w:hint="eastAsia"/>
          <w:szCs w:val="21"/>
        </w:rPr>
        <w:t>65</w:t>
      </w:r>
      <w:r>
        <w:rPr>
          <w:rFonts w:ascii="Arial" w:hAnsi="Arial" w:cs="Arial" w:hint="eastAsia"/>
          <w:szCs w:val="21"/>
        </w:rPr>
        <w:t>号）文件执行。采购文件对商品包装和快递包装有具体</w:t>
      </w:r>
      <w:r>
        <w:rPr>
          <w:rFonts w:ascii="Arial" w:hAnsi="Arial" w:cs="Arial" w:hint="eastAsia"/>
          <w:szCs w:val="21"/>
        </w:rPr>
        <w:lastRenderedPageBreak/>
        <w:t>要求的，政府采购合同中应当载明对供应商提供产品及相关快递服务的具体包装要求和履约验收相关条款，供应商须严格执行，必要时应按照要求在履约验收环节出具检测报告。</w:t>
      </w:r>
    </w:p>
    <w:p w:rsidR="008C45A8" w:rsidRDefault="00000000">
      <w:pPr>
        <w:widowControl/>
        <w:shd w:val="clear" w:color="auto" w:fill="FFFFFF"/>
        <w:spacing w:line="360" w:lineRule="auto"/>
        <w:ind w:firstLine="412"/>
        <w:rPr>
          <w:rFonts w:ascii="Arial" w:hAnsi="Arial" w:cs="Arial"/>
          <w:szCs w:val="21"/>
        </w:rPr>
      </w:pPr>
      <w:r>
        <w:rPr>
          <w:rFonts w:ascii="Arial" w:hAnsi="Arial" w:cs="Arial" w:hint="eastAsia"/>
          <w:szCs w:val="21"/>
        </w:rPr>
        <w:t>（</w:t>
      </w:r>
      <w:r>
        <w:rPr>
          <w:rFonts w:ascii="Arial" w:hAnsi="Arial" w:cs="Arial" w:hint="eastAsia"/>
          <w:szCs w:val="21"/>
        </w:rPr>
        <w:t>2</w:t>
      </w:r>
      <w:r>
        <w:rPr>
          <w:rFonts w:ascii="Arial" w:hAnsi="Arial" w:cs="Arial" w:hint="eastAsia"/>
          <w:szCs w:val="21"/>
        </w:rPr>
        <w:t>）采购产品中涉及数据中心相关设备、运维服务的，应按照《关于印发〈绿色数据中心政府采购需求标准（试行）的通知》（财办库〔</w:t>
      </w:r>
      <w:r>
        <w:rPr>
          <w:rFonts w:ascii="Arial" w:hAnsi="Arial" w:cs="Arial" w:hint="eastAsia"/>
          <w:szCs w:val="21"/>
        </w:rPr>
        <w:t>2023</w:t>
      </w:r>
      <w:r>
        <w:rPr>
          <w:rFonts w:ascii="Arial" w:hAnsi="Arial" w:cs="Arial" w:hint="eastAsia"/>
          <w:szCs w:val="21"/>
        </w:rPr>
        <w:t>〕</w:t>
      </w:r>
      <w:r>
        <w:rPr>
          <w:rFonts w:ascii="Arial" w:hAnsi="Arial" w:cs="Arial" w:hint="eastAsia"/>
          <w:szCs w:val="21"/>
        </w:rPr>
        <w:t>7</w:t>
      </w:r>
      <w:r>
        <w:rPr>
          <w:rFonts w:ascii="Arial" w:hAnsi="Arial" w:cs="Arial" w:hint="eastAsia"/>
          <w:szCs w:val="21"/>
        </w:rPr>
        <w:t>号）、《江苏省财政厅关于加强政府绿色采购有关事项的通知》（</w:t>
      </w:r>
      <w:proofErr w:type="gramStart"/>
      <w:r>
        <w:rPr>
          <w:rFonts w:ascii="Arial" w:hAnsi="Arial" w:cs="Arial" w:hint="eastAsia"/>
          <w:szCs w:val="21"/>
        </w:rPr>
        <w:t>苏财购〔</w:t>
      </w:r>
      <w:r>
        <w:rPr>
          <w:rFonts w:ascii="Arial" w:hAnsi="Arial" w:cs="Arial" w:hint="eastAsia"/>
          <w:szCs w:val="21"/>
        </w:rPr>
        <w:t>2023</w:t>
      </w:r>
      <w:r>
        <w:rPr>
          <w:rFonts w:ascii="Arial" w:hAnsi="Arial" w:cs="Arial" w:hint="eastAsia"/>
          <w:szCs w:val="21"/>
        </w:rPr>
        <w:t>〕</w:t>
      </w:r>
      <w:proofErr w:type="gramEnd"/>
      <w:r>
        <w:rPr>
          <w:rFonts w:ascii="Arial" w:hAnsi="Arial" w:cs="Arial" w:hint="eastAsia"/>
          <w:szCs w:val="21"/>
        </w:rPr>
        <w:t>65</w:t>
      </w:r>
      <w:r>
        <w:rPr>
          <w:rFonts w:ascii="Arial" w:hAnsi="Arial" w:cs="Arial" w:hint="eastAsia"/>
          <w:szCs w:val="21"/>
        </w:rPr>
        <w:t>号）等文件执行。采购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p>
    <w:p w:rsidR="008C45A8" w:rsidRDefault="00000000">
      <w:pPr>
        <w:widowControl/>
        <w:shd w:val="clear" w:color="auto" w:fill="FFFFFF"/>
        <w:spacing w:line="360" w:lineRule="auto"/>
        <w:ind w:firstLine="412"/>
        <w:rPr>
          <w:rFonts w:ascii="Arial" w:hAnsi="Arial" w:cs="Arial"/>
          <w:szCs w:val="21"/>
        </w:rPr>
      </w:pPr>
      <w:r>
        <w:rPr>
          <w:rFonts w:ascii="Arial" w:hAnsi="Arial" w:cs="Arial" w:hint="eastAsia"/>
          <w:szCs w:val="21"/>
        </w:rPr>
        <w:t>（</w:t>
      </w:r>
      <w:r>
        <w:rPr>
          <w:rFonts w:ascii="Arial" w:hAnsi="Arial" w:cs="Arial" w:hint="eastAsia"/>
          <w:szCs w:val="21"/>
        </w:rPr>
        <w:t>3</w:t>
      </w:r>
      <w:r>
        <w:rPr>
          <w:rFonts w:ascii="Arial" w:hAnsi="Arial" w:cs="Arial" w:hint="eastAsia"/>
          <w:szCs w:val="21"/>
        </w:rPr>
        <w:t>）采购产品中涉及涂料、胶黏剂、油墨、清洗剂等挥发性有机物产品的，属于强制性标准的，供应商应当提供符合国家和江苏省相关</w:t>
      </w:r>
      <w:r>
        <w:rPr>
          <w:rFonts w:ascii="Arial" w:hAnsi="Arial" w:cs="Arial" w:hint="eastAsia"/>
          <w:szCs w:val="21"/>
        </w:rPr>
        <w:t>VOCs</w:t>
      </w:r>
      <w:r>
        <w:rPr>
          <w:rFonts w:ascii="Arial" w:hAnsi="Arial" w:cs="Arial" w:hint="eastAsia"/>
          <w:szCs w:val="21"/>
        </w:rPr>
        <w:t>含量限制标准的产品。采购产品中涉及通用类货物、家具的，供应商应当优先使用低挥发性原辅材料，采购人将使用低</w:t>
      </w:r>
      <w:r>
        <w:rPr>
          <w:rFonts w:ascii="Arial" w:hAnsi="Arial" w:cs="Arial" w:hint="eastAsia"/>
          <w:szCs w:val="21"/>
        </w:rPr>
        <w:t>VOCs</w:t>
      </w:r>
      <w:r>
        <w:rPr>
          <w:rFonts w:ascii="Arial" w:hAnsi="Arial" w:cs="Arial" w:hint="eastAsia"/>
          <w:szCs w:val="21"/>
        </w:rPr>
        <w:t>含量的涂料、胶黏剂等纳入政府采购合同条款的，供应商必须严格执行。</w:t>
      </w:r>
    </w:p>
    <w:p w:rsidR="008C45A8" w:rsidRDefault="00000000">
      <w:pPr>
        <w:widowControl/>
        <w:shd w:val="clear" w:color="auto" w:fill="FFFFFF"/>
        <w:spacing w:line="360" w:lineRule="auto"/>
        <w:ind w:firstLine="412"/>
        <w:rPr>
          <w:rFonts w:ascii="Arial" w:hAnsi="Arial" w:cs="Arial"/>
          <w:szCs w:val="21"/>
        </w:rPr>
      </w:pPr>
      <w:r>
        <w:rPr>
          <w:rFonts w:ascii="Arial" w:hAnsi="Arial" w:cs="Arial" w:hint="eastAsia"/>
          <w:szCs w:val="21"/>
        </w:rPr>
        <w:t>（</w:t>
      </w:r>
      <w:r>
        <w:rPr>
          <w:rFonts w:ascii="Arial" w:hAnsi="Arial" w:cs="Arial" w:hint="eastAsia"/>
          <w:szCs w:val="21"/>
        </w:rPr>
        <w:t>4</w:t>
      </w:r>
      <w:r>
        <w:rPr>
          <w:rFonts w:ascii="Arial" w:hAnsi="Arial" w:cs="Arial" w:hint="eastAsia"/>
          <w:szCs w:val="21"/>
        </w:rPr>
        <w:t>）采购产品中涉及数据库、操作系统、通用服务器、工作站、</w:t>
      </w:r>
      <w:proofErr w:type="gramStart"/>
      <w:r>
        <w:rPr>
          <w:rFonts w:ascii="Arial" w:hAnsi="Arial" w:cs="Arial" w:hint="eastAsia"/>
          <w:szCs w:val="21"/>
        </w:rPr>
        <w:t>一</w:t>
      </w:r>
      <w:proofErr w:type="gramEnd"/>
      <w:r>
        <w:rPr>
          <w:rFonts w:ascii="Arial" w:hAnsi="Arial" w:cs="Arial" w:hint="eastAsia"/>
          <w:szCs w:val="21"/>
        </w:rPr>
        <w:t>体式计算机、便携式计算机、台式计算机的，供应商所投产品不得违反财政部、工业和信息化部印发的《需求标准》（详见财库〔</w:t>
      </w:r>
      <w:r>
        <w:rPr>
          <w:rFonts w:ascii="Arial" w:hAnsi="Arial" w:cs="Arial" w:hint="eastAsia"/>
          <w:szCs w:val="21"/>
        </w:rPr>
        <w:t>2023</w:t>
      </w:r>
      <w:r>
        <w:rPr>
          <w:rFonts w:ascii="Arial" w:hAnsi="Arial" w:cs="Arial" w:hint="eastAsia"/>
          <w:szCs w:val="21"/>
        </w:rPr>
        <w:t>〕</w:t>
      </w:r>
      <w:r>
        <w:rPr>
          <w:rFonts w:ascii="Arial" w:hAnsi="Arial" w:cs="Arial" w:hint="eastAsia"/>
          <w:szCs w:val="21"/>
        </w:rPr>
        <w:t>29</w:t>
      </w:r>
      <w:r>
        <w:rPr>
          <w:rFonts w:ascii="Arial" w:hAnsi="Arial" w:cs="Arial" w:hint="eastAsia"/>
          <w:szCs w:val="21"/>
        </w:rPr>
        <w:t>号、</w:t>
      </w:r>
      <w:r>
        <w:rPr>
          <w:rFonts w:ascii="Arial" w:hAnsi="Arial" w:cs="Arial" w:hint="eastAsia"/>
          <w:szCs w:val="21"/>
        </w:rPr>
        <w:t>30</w:t>
      </w:r>
      <w:r>
        <w:rPr>
          <w:rFonts w:ascii="Arial" w:hAnsi="Arial" w:cs="Arial" w:hint="eastAsia"/>
          <w:szCs w:val="21"/>
        </w:rPr>
        <w:t>号、</w:t>
      </w:r>
      <w:r>
        <w:rPr>
          <w:rFonts w:ascii="Arial" w:hAnsi="Arial" w:cs="Arial" w:hint="eastAsia"/>
          <w:szCs w:val="21"/>
        </w:rPr>
        <w:t>31</w:t>
      </w:r>
      <w:r>
        <w:rPr>
          <w:rFonts w:ascii="Arial" w:hAnsi="Arial" w:cs="Arial" w:hint="eastAsia"/>
          <w:szCs w:val="21"/>
        </w:rPr>
        <w:t>号、</w:t>
      </w:r>
      <w:r>
        <w:rPr>
          <w:rFonts w:ascii="Arial" w:hAnsi="Arial" w:cs="Arial" w:hint="eastAsia"/>
          <w:szCs w:val="21"/>
        </w:rPr>
        <w:t>32</w:t>
      </w:r>
      <w:r>
        <w:rPr>
          <w:rFonts w:ascii="Arial" w:hAnsi="Arial" w:cs="Arial" w:hint="eastAsia"/>
          <w:szCs w:val="21"/>
        </w:rPr>
        <w:t>号、</w:t>
      </w:r>
      <w:r>
        <w:rPr>
          <w:rFonts w:ascii="Arial" w:hAnsi="Arial" w:cs="Arial" w:hint="eastAsia"/>
          <w:szCs w:val="21"/>
        </w:rPr>
        <w:t>33</w:t>
      </w:r>
      <w:r>
        <w:rPr>
          <w:rFonts w:ascii="Arial" w:hAnsi="Arial" w:cs="Arial" w:hint="eastAsia"/>
          <w:szCs w:val="21"/>
        </w:rPr>
        <w:t>号、</w:t>
      </w:r>
      <w:r>
        <w:rPr>
          <w:rFonts w:ascii="Arial" w:hAnsi="Arial" w:cs="Arial" w:hint="eastAsia"/>
          <w:szCs w:val="21"/>
        </w:rPr>
        <w:t>34</w:t>
      </w:r>
      <w:r>
        <w:rPr>
          <w:rFonts w:ascii="Arial" w:hAnsi="Arial" w:cs="Arial" w:hint="eastAsia"/>
          <w:szCs w:val="21"/>
        </w:rPr>
        <w:t>号、</w:t>
      </w:r>
      <w:r>
        <w:rPr>
          <w:rFonts w:ascii="Arial" w:hAnsi="Arial" w:cs="Arial" w:hint="eastAsia"/>
          <w:szCs w:val="21"/>
        </w:rPr>
        <w:t>35</w:t>
      </w:r>
      <w:r>
        <w:rPr>
          <w:rFonts w:ascii="Arial" w:hAnsi="Arial" w:cs="Arial" w:hint="eastAsia"/>
          <w:szCs w:val="21"/>
        </w:rPr>
        <w:t>号文件）。采购人可以对《需求标准》中的指标提出更高要求，也可以根据实际需要增加《需求标准》以外的指标。采购人按照采购合同约定对供应商所提供的上述产品进行验收，必要时可以委托依法取得检测、认证资质的机构进行检测、认证。</w:t>
      </w:r>
    </w:p>
    <w:p w:rsidR="008C45A8" w:rsidRDefault="00000000">
      <w:pPr>
        <w:widowControl/>
        <w:shd w:val="clear" w:color="auto" w:fill="FFFFFF"/>
        <w:spacing w:line="360" w:lineRule="auto"/>
        <w:ind w:firstLine="412"/>
        <w:rPr>
          <w:rFonts w:ascii="Arial" w:hAnsi="Arial" w:cs="Arial"/>
          <w:szCs w:val="21"/>
        </w:rPr>
      </w:pPr>
      <w:r>
        <w:rPr>
          <w:rFonts w:ascii="Arial" w:hAnsi="Arial" w:cs="Arial" w:hint="eastAsia"/>
          <w:szCs w:val="21"/>
        </w:rPr>
        <w:t>3.7</w:t>
      </w:r>
      <w:r>
        <w:rPr>
          <w:rFonts w:ascii="Arial" w:hAnsi="Arial" w:cs="Arial" w:hint="eastAsia"/>
          <w:szCs w:val="21"/>
        </w:rPr>
        <w:t>创新产品采购</w:t>
      </w:r>
    </w:p>
    <w:p w:rsidR="008C45A8" w:rsidRDefault="00000000">
      <w:pPr>
        <w:widowControl/>
        <w:shd w:val="clear" w:color="auto" w:fill="FFFFFF"/>
        <w:spacing w:line="360" w:lineRule="auto"/>
        <w:ind w:firstLine="412"/>
        <w:rPr>
          <w:rFonts w:ascii="Arial" w:hAnsi="Arial" w:cs="Arial"/>
          <w:szCs w:val="21"/>
        </w:rPr>
      </w:pPr>
      <w:r>
        <w:rPr>
          <w:rFonts w:ascii="Arial" w:hAnsi="Arial" w:cs="Arial" w:hint="eastAsia"/>
          <w:szCs w:val="21"/>
        </w:rPr>
        <w:t>（</w:t>
      </w:r>
      <w:r>
        <w:rPr>
          <w:rFonts w:ascii="Arial" w:hAnsi="Arial" w:cs="Arial" w:hint="eastAsia"/>
          <w:szCs w:val="21"/>
        </w:rPr>
        <w:t>1</w:t>
      </w:r>
      <w:r>
        <w:rPr>
          <w:rFonts w:ascii="Arial" w:hAnsi="Arial" w:cs="Arial" w:hint="eastAsia"/>
          <w:szCs w:val="21"/>
        </w:rPr>
        <w:t>）优先采购各级政府部门公开发布的有效期内的创新产品、首台套等《目录》内的创新产品。创新产品自进入《目录》起</w:t>
      </w:r>
      <w:r>
        <w:rPr>
          <w:rFonts w:ascii="Arial" w:hAnsi="Arial" w:cs="Arial" w:hint="eastAsia"/>
          <w:szCs w:val="21"/>
        </w:rPr>
        <w:t>2</w:t>
      </w:r>
      <w:r>
        <w:rPr>
          <w:rFonts w:ascii="Arial" w:hAnsi="Arial" w:cs="Arial" w:hint="eastAsia"/>
          <w:szCs w:val="21"/>
        </w:rPr>
        <w:t>年内视同具备相应销售业绩。</w:t>
      </w:r>
    </w:p>
    <w:p w:rsidR="008C45A8" w:rsidRDefault="00000000">
      <w:pPr>
        <w:widowControl/>
        <w:shd w:val="clear" w:color="auto" w:fill="FFFFFF"/>
        <w:spacing w:line="360" w:lineRule="auto"/>
        <w:ind w:firstLine="412"/>
        <w:rPr>
          <w:rFonts w:ascii="Arial" w:hAnsi="Arial" w:cs="Arial"/>
          <w:szCs w:val="21"/>
        </w:rPr>
      </w:pPr>
      <w:r>
        <w:rPr>
          <w:rFonts w:ascii="Arial" w:hAnsi="Arial" w:cs="Arial" w:hint="eastAsia"/>
          <w:szCs w:val="21"/>
        </w:rPr>
        <w:t>3.8</w:t>
      </w:r>
      <w:r>
        <w:rPr>
          <w:rFonts w:ascii="Arial" w:hAnsi="Arial" w:cs="Arial" w:hint="eastAsia"/>
          <w:szCs w:val="21"/>
        </w:rPr>
        <w:t>网络产品、市场准入类产品采购</w:t>
      </w:r>
    </w:p>
    <w:p w:rsidR="008C45A8" w:rsidRDefault="00000000">
      <w:pPr>
        <w:widowControl/>
        <w:shd w:val="clear" w:color="auto" w:fill="FFFFFF"/>
        <w:spacing w:line="360" w:lineRule="auto"/>
        <w:ind w:firstLine="412"/>
        <w:rPr>
          <w:rFonts w:ascii="Arial" w:hAnsi="Arial" w:cs="Arial"/>
          <w:szCs w:val="21"/>
        </w:rPr>
      </w:pPr>
      <w:r>
        <w:rPr>
          <w:rFonts w:ascii="Arial" w:hAnsi="Arial" w:cs="Arial" w:hint="eastAsia"/>
          <w:szCs w:val="21"/>
        </w:rPr>
        <w:t>（</w:t>
      </w:r>
      <w:r>
        <w:rPr>
          <w:rFonts w:ascii="Arial" w:hAnsi="Arial" w:cs="Arial" w:hint="eastAsia"/>
          <w:szCs w:val="21"/>
        </w:rPr>
        <w:t>1</w:t>
      </w:r>
      <w:r>
        <w:rPr>
          <w:rFonts w:ascii="Arial" w:hAnsi="Arial" w:cs="Arial" w:hint="eastAsia"/>
          <w:szCs w:val="21"/>
        </w:rPr>
        <w:t>）本项目中如涉及网络关键设备或网络安全专用产品的，应严格执行国家互联网信息办公室、工业和信息化部、公安部、财政部和国家认证认可监督管理委员会</w:t>
      </w:r>
      <w:r>
        <w:rPr>
          <w:rFonts w:ascii="Arial" w:hAnsi="Arial" w:cs="Arial" w:hint="eastAsia"/>
          <w:szCs w:val="21"/>
        </w:rPr>
        <w:t>2023</w:t>
      </w:r>
      <w:r>
        <w:rPr>
          <w:rFonts w:ascii="Arial" w:hAnsi="Arial" w:cs="Arial" w:hint="eastAsia"/>
          <w:szCs w:val="21"/>
        </w:rPr>
        <w:t>年第</w:t>
      </w:r>
      <w:r>
        <w:rPr>
          <w:rFonts w:ascii="Arial" w:hAnsi="Arial" w:cs="Arial" w:hint="eastAsia"/>
          <w:szCs w:val="21"/>
        </w:rPr>
        <w:t xml:space="preserve">1 </w:t>
      </w:r>
      <w:r>
        <w:rPr>
          <w:rFonts w:ascii="Arial" w:hAnsi="Arial" w:cs="Arial" w:hint="eastAsia"/>
          <w:szCs w:val="21"/>
        </w:rPr>
        <w:t>号《关于调整网络安全专用产品安全管理有关事项的公告》及</w:t>
      </w:r>
      <w:r>
        <w:rPr>
          <w:rFonts w:ascii="Arial" w:hAnsi="Arial" w:cs="Arial" w:hint="eastAsia"/>
          <w:szCs w:val="21"/>
        </w:rPr>
        <w:t>2023</w:t>
      </w:r>
      <w:r>
        <w:rPr>
          <w:rFonts w:ascii="Arial" w:hAnsi="Arial" w:cs="Arial" w:hint="eastAsia"/>
          <w:szCs w:val="21"/>
        </w:rPr>
        <w:t>年第</w:t>
      </w:r>
      <w:r>
        <w:rPr>
          <w:rFonts w:ascii="Arial" w:hAnsi="Arial" w:cs="Arial" w:hint="eastAsia"/>
          <w:szCs w:val="21"/>
        </w:rPr>
        <w:t>2</w:t>
      </w:r>
      <w:r>
        <w:rPr>
          <w:rFonts w:ascii="Arial" w:hAnsi="Arial" w:cs="Arial" w:hint="eastAsia"/>
          <w:szCs w:val="21"/>
        </w:rPr>
        <w:t>号《关于调整</w:t>
      </w:r>
      <w:r>
        <w:rPr>
          <w:rFonts w:ascii="Arial" w:hAnsi="Arial" w:cs="Arial" w:hint="eastAsia"/>
          <w:szCs w:val="21"/>
        </w:rPr>
        <w:t>&lt;</w:t>
      </w:r>
      <w:r>
        <w:rPr>
          <w:rFonts w:ascii="Arial" w:hAnsi="Arial" w:cs="Arial" w:hint="eastAsia"/>
          <w:szCs w:val="21"/>
        </w:rPr>
        <w:t>网络关键设备和网络安全专用产品目录</w:t>
      </w:r>
      <w:r>
        <w:rPr>
          <w:rFonts w:ascii="Arial" w:hAnsi="Arial" w:cs="Arial" w:hint="eastAsia"/>
          <w:szCs w:val="21"/>
        </w:rPr>
        <w:t>&gt;</w:t>
      </w:r>
      <w:r>
        <w:rPr>
          <w:rFonts w:ascii="Arial" w:hAnsi="Arial" w:cs="Arial" w:hint="eastAsia"/>
          <w:szCs w:val="21"/>
        </w:rPr>
        <w:t>的公告》要求，所投设备或产品至少符合以下条件之一：一是已由具备资格的机构安全认证合格或安全检测符合要求；二是已获得《计算机信息系统安全专用产品销售许可证》，且在有效期内。采购人、中标供应</w:t>
      </w:r>
      <w:proofErr w:type="gramStart"/>
      <w:r>
        <w:rPr>
          <w:rFonts w:ascii="Arial" w:hAnsi="Arial" w:cs="Arial" w:hint="eastAsia"/>
          <w:szCs w:val="21"/>
        </w:rPr>
        <w:t>商双方</w:t>
      </w:r>
      <w:proofErr w:type="gramEnd"/>
      <w:r>
        <w:rPr>
          <w:rFonts w:ascii="Arial" w:hAnsi="Arial" w:cs="Arial" w:hint="eastAsia"/>
          <w:szCs w:val="21"/>
        </w:rPr>
        <w:t>签订合同及验收环节，应包含上述网络安全要求的条款。</w:t>
      </w:r>
    </w:p>
    <w:p w:rsidR="008C45A8" w:rsidRDefault="00000000">
      <w:pPr>
        <w:widowControl/>
        <w:shd w:val="clear" w:color="auto" w:fill="FFFFFF"/>
        <w:spacing w:line="360" w:lineRule="auto"/>
        <w:ind w:firstLine="412"/>
        <w:rPr>
          <w:rFonts w:ascii="Arial" w:hAnsi="Arial" w:cs="Arial"/>
          <w:szCs w:val="21"/>
        </w:rPr>
      </w:pPr>
      <w:r>
        <w:rPr>
          <w:rFonts w:ascii="Arial" w:hAnsi="Arial" w:cs="Arial" w:hint="eastAsia"/>
          <w:szCs w:val="21"/>
        </w:rPr>
        <w:t>（</w:t>
      </w:r>
      <w:r>
        <w:rPr>
          <w:rFonts w:ascii="Arial" w:hAnsi="Arial" w:cs="Arial" w:hint="eastAsia"/>
          <w:szCs w:val="21"/>
        </w:rPr>
        <w:t>2</w:t>
      </w:r>
      <w:r>
        <w:rPr>
          <w:rFonts w:ascii="Arial" w:hAnsi="Arial" w:cs="Arial" w:hint="eastAsia"/>
          <w:szCs w:val="21"/>
        </w:rPr>
        <w:t>）本项目中如涉及国家强制性产品认证证书（</w:t>
      </w:r>
      <w:r>
        <w:rPr>
          <w:rFonts w:ascii="Arial" w:hAnsi="Arial" w:cs="Arial" w:hint="eastAsia"/>
          <w:szCs w:val="21"/>
        </w:rPr>
        <w:t>CCC</w:t>
      </w:r>
      <w:r>
        <w:rPr>
          <w:rFonts w:ascii="Arial" w:hAnsi="Arial" w:cs="Arial" w:hint="eastAsia"/>
          <w:szCs w:val="21"/>
        </w:rPr>
        <w:t>认证证书）、电信设备进网许可证、无线电发射设备核准证等市场准入类资质的，应严格执行国家相关法律法规的要求。采购人、中标供应</w:t>
      </w:r>
      <w:proofErr w:type="gramStart"/>
      <w:r>
        <w:rPr>
          <w:rFonts w:ascii="Arial" w:hAnsi="Arial" w:cs="Arial" w:hint="eastAsia"/>
          <w:szCs w:val="21"/>
        </w:rPr>
        <w:t>商双方</w:t>
      </w:r>
      <w:proofErr w:type="gramEnd"/>
      <w:r>
        <w:rPr>
          <w:rFonts w:ascii="Arial" w:hAnsi="Arial" w:cs="Arial" w:hint="eastAsia"/>
          <w:szCs w:val="21"/>
        </w:rPr>
        <w:t>签订合同及验收环节，应包含上述市场准入类资质要求的条款。</w:t>
      </w:r>
    </w:p>
    <w:p w:rsidR="008C45A8" w:rsidRDefault="00000000">
      <w:pPr>
        <w:widowControl/>
        <w:shd w:val="clear" w:color="auto" w:fill="FFFFFF"/>
        <w:spacing w:line="360" w:lineRule="auto"/>
        <w:ind w:firstLine="412"/>
        <w:rPr>
          <w:rFonts w:ascii="Arial" w:hAnsi="Arial" w:cs="Arial"/>
          <w:szCs w:val="21"/>
        </w:rPr>
      </w:pPr>
      <w:r>
        <w:rPr>
          <w:rFonts w:ascii="Arial" w:hAnsi="Arial" w:cs="Arial" w:hint="eastAsia"/>
          <w:szCs w:val="21"/>
        </w:rPr>
        <w:lastRenderedPageBreak/>
        <w:t xml:space="preserve">3.9 </w:t>
      </w:r>
      <w:r>
        <w:rPr>
          <w:rFonts w:ascii="Arial" w:hAnsi="Arial" w:cs="Arial" w:hint="eastAsia"/>
          <w:szCs w:val="21"/>
        </w:rPr>
        <w:t>采购文件中的参考产品品牌或型号，是采购人根据项目所要实现的功能列出的品牌或型号，并不是限制条件。供应商可以采用不低于参考的产品档次参与竞争，但是所有技术和功能不得低于采购要求，并提供证明材料以保证整体功能的实现，并在方案中加以合理的阐述说明，否则将可能作为无效投标处理。</w:t>
      </w:r>
    </w:p>
    <w:p w:rsidR="008C45A8" w:rsidRDefault="00000000">
      <w:pPr>
        <w:widowControl/>
        <w:shd w:val="clear" w:color="auto" w:fill="FFFFFF"/>
        <w:spacing w:line="360" w:lineRule="auto"/>
        <w:ind w:firstLine="412"/>
        <w:rPr>
          <w:rFonts w:ascii="Arial" w:hAnsi="Arial" w:cs="Arial"/>
          <w:b/>
          <w:bCs/>
          <w:szCs w:val="21"/>
        </w:rPr>
      </w:pPr>
      <w:r>
        <w:rPr>
          <w:rFonts w:ascii="Arial" w:hAnsi="Arial" w:cs="Arial" w:hint="eastAsia"/>
          <w:b/>
          <w:bCs/>
          <w:szCs w:val="21"/>
        </w:rPr>
        <w:t>3.10</w:t>
      </w:r>
      <w:r>
        <w:rPr>
          <w:rFonts w:ascii="Arial" w:hAnsi="Arial" w:cs="Arial" w:hint="eastAsia"/>
          <w:b/>
          <w:bCs/>
          <w:szCs w:val="21"/>
        </w:rPr>
        <w:t>未按要求提供相关材料的，不享受相关政策。</w:t>
      </w:r>
    </w:p>
    <w:p w:rsidR="008C45A8" w:rsidRDefault="00000000">
      <w:pPr>
        <w:widowControl/>
        <w:shd w:val="clear" w:color="auto" w:fill="FFFFFF"/>
        <w:spacing w:line="360" w:lineRule="auto"/>
        <w:ind w:firstLine="420"/>
        <w:rPr>
          <w:rFonts w:ascii="Arial" w:hAnsi="Arial" w:cs="Arial"/>
          <w:b/>
          <w:bCs/>
          <w:szCs w:val="21"/>
        </w:rPr>
      </w:pPr>
      <w:r>
        <w:rPr>
          <w:rFonts w:ascii="Arial" w:hAnsi="Arial" w:cs="Arial"/>
          <w:b/>
          <w:bCs/>
          <w:szCs w:val="21"/>
        </w:rPr>
        <w:t>4</w:t>
      </w:r>
      <w:r>
        <w:rPr>
          <w:rFonts w:ascii="Arial" w:hAnsi="Arial" w:cs="Arial" w:hint="eastAsia"/>
          <w:b/>
          <w:bCs/>
          <w:szCs w:val="21"/>
        </w:rPr>
        <w:t>、</w:t>
      </w:r>
      <w:r>
        <w:rPr>
          <w:rFonts w:ascii="Arial" w:hAnsi="Arial" w:cs="Arial"/>
          <w:b/>
          <w:bCs/>
          <w:szCs w:val="21"/>
        </w:rPr>
        <w:t>磋商供应商的义务及注意事项</w:t>
      </w:r>
    </w:p>
    <w:p w:rsidR="008C45A8" w:rsidRDefault="00000000">
      <w:pPr>
        <w:widowControl/>
        <w:shd w:val="clear" w:color="auto" w:fill="FFFFFF"/>
        <w:spacing w:line="360" w:lineRule="auto"/>
        <w:ind w:firstLine="412"/>
        <w:rPr>
          <w:rFonts w:ascii="Arial" w:hAnsi="Arial" w:cs="Arial"/>
          <w:szCs w:val="21"/>
        </w:rPr>
      </w:pPr>
      <w:r>
        <w:rPr>
          <w:rFonts w:ascii="Arial" w:hAnsi="Arial" w:cs="Arial" w:hint="eastAsia"/>
          <w:szCs w:val="21"/>
        </w:rPr>
        <w:t>4.1</w:t>
      </w:r>
      <w:r>
        <w:rPr>
          <w:rFonts w:ascii="Arial" w:hAnsi="Arial" w:cs="Arial"/>
          <w:szCs w:val="21"/>
        </w:rPr>
        <w:t>本项目不组织集中现场勘察。</w:t>
      </w:r>
    </w:p>
    <w:p w:rsidR="008C45A8" w:rsidRDefault="00000000">
      <w:pPr>
        <w:widowControl/>
        <w:shd w:val="clear" w:color="auto" w:fill="FFFFFF"/>
        <w:spacing w:line="360" w:lineRule="auto"/>
        <w:ind w:firstLine="412"/>
        <w:rPr>
          <w:rFonts w:ascii="Arial" w:hAnsi="Arial" w:cs="Arial"/>
          <w:szCs w:val="21"/>
        </w:rPr>
      </w:pPr>
      <w:r>
        <w:rPr>
          <w:rFonts w:ascii="Arial" w:hAnsi="Arial" w:cs="Arial"/>
          <w:szCs w:val="21"/>
        </w:rPr>
        <w:t xml:space="preserve">4.2 </w:t>
      </w:r>
      <w:r>
        <w:rPr>
          <w:rFonts w:ascii="Arial" w:hAnsi="Arial" w:cs="Arial"/>
          <w:szCs w:val="21"/>
        </w:rPr>
        <w:t>义务</w:t>
      </w:r>
    </w:p>
    <w:p w:rsidR="008C45A8" w:rsidRDefault="00000000">
      <w:pPr>
        <w:widowControl/>
        <w:shd w:val="clear" w:color="auto" w:fill="FFFFFF"/>
        <w:spacing w:line="360" w:lineRule="auto"/>
        <w:ind w:firstLine="412"/>
        <w:rPr>
          <w:rFonts w:ascii="Arial" w:hAnsi="Arial" w:cs="Arial"/>
          <w:szCs w:val="21"/>
        </w:rPr>
      </w:pPr>
      <w:r>
        <w:rPr>
          <w:rFonts w:ascii="Arial" w:hAnsi="Arial" w:cs="Arial"/>
          <w:szCs w:val="21"/>
        </w:rPr>
        <w:t>4.2.1</w:t>
      </w:r>
      <w:r>
        <w:rPr>
          <w:rFonts w:ascii="Arial" w:hAnsi="Arial" w:cs="Arial"/>
          <w:szCs w:val="21"/>
        </w:rPr>
        <w:t>磋商供应商应当认真阅读本磋商文件，完全明了本项目之名称、用途、数量、质量和交付时间，完全明了应具备的资格条件。</w:t>
      </w:r>
    </w:p>
    <w:p w:rsidR="008C45A8" w:rsidRDefault="00000000">
      <w:pPr>
        <w:widowControl/>
        <w:shd w:val="clear" w:color="auto" w:fill="FFFFFF"/>
        <w:spacing w:line="360" w:lineRule="auto"/>
        <w:ind w:firstLine="412"/>
        <w:rPr>
          <w:rFonts w:ascii="Arial" w:hAnsi="Arial" w:cs="Arial"/>
          <w:szCs w:val="21"/>
        </w:rPr>
      </w:pPr>
      <w:r>
        <w:rPr>
          <w:rFonts w:ascii="Arial" w:hAnsi="Arial" w:cs="Arial"/>
          <w:szCs w:val="21"/>
        </w:rPr>
        <w:t>4.2.2</w:t>
      </w:r>
      <w:r>
        <w:rPr>
          <w:rFonts w:ascii="Arial" w:hAnsi="Arial" w:cs="Arial"/>
          <w:szCs w:val="21"/>
        </w:rPr>
        <w:t>磋商供应商应当按照磋商文件的要求编制响应性文件。响应性文件</w:t>
      </w:r>
      <w:proofErr w:type="gramStart"/>
      <w:r>
        <w:rPr>
          <w:rFonts w:ascii="Arial" w:hAnsi="Arial" w:cs="Arial"/>
          <w:szCs w:val="21"/>
        </w:rPr>
        <w:t>应对磋商</w:t>
      </w:r>
      <w:proofErr w:type="gramEnd"/>
      <w:r>
        <w:rPr>
          <w:rFonts w:ascii="Arial" w:hAnsi="Arial" w:cs="Arial"/>
          <w:szCs w:val="21"/>
        </w:rPr>
        <w:t>文件提出的实质性要求和条件</w:t>
      </w:r>
      <w:proofErr w:type="gramStart"/>
      <w:r>
        <w:rPr>
          <w:rFonts w:ascii="Arial" w:hAnsi="Arial" w:cs="Arial"/>
          <w:szCs w:val="21"/>
        </w:rPr>
        <w:t>作出</w:t>
      </w:r>
      <w:proofErr w:type="gramEnd"/>
      <w:r>
        <w:rPr>
          <w:rFonts w:ascii="Arial" w:hAnsi="Arial" w:cs="Arial"/>
          <w:szCs w:val="21"/>
        </w:rPr>
        <w:t>完全响应。</w:t>
      </w:r>
    </w:p>
    <w:p w:rsidR="008C45A8" w:rsidRDefault="00000000">
      <w:pPr>
        <w:widowControl/>
        <w:shd w:val="clear" w:color="auto" w:fill="FFFFFF"/>
        <w:spacing w:line="360" w:lineRule="auto"/>
        <w:ind w:firstLine="412"/>
        <w:rPr>
          <w:rFonts w:ascii="Arial" w:hAnsi="Arial" w:cs="Arial"/>
          <w:szCs w:val="21"/>
        </w:rPr>
      </w:pPr>
      <w:r>
        <w:rPr>
          <w:rFonts w:ascii="Arial" w:hAnsi="Arial" w:cs="Arial"/>
          <w:szCs w:val="21"/>
        </w:rPr>
        <w:t>4.2.3</w:t>
      </w:r>
      <w:r>
        <w:rPr>
          <w:rFonts w:ascii="Arial" w:hAnsi="Arial" w:cs="Arial"/>
          <w:szCs w:val="21"/>
        </w:rPr>
        <w:t>磋商供应商应在磋商截止时间前</w:t>
      </w:r>
      <w:r>
        <w:rPr>
          <w:rFonts w:ascii="Arial" w:hAnsi="Arial" w:cs="Arial" w:hint="eastAsia"/>
          <w:szCs w:val="21"/>
        </w:rPr>
        <w:t>递交响应文件</w:t>
      </w:r>
      <w:r>
        <w:rPr>
          <w:rFonts w:ascii="Arial" w:hAnsi="Arial" w:cs="Arial"/>
          <w:szCs w:val="21"/>
        </w:rPr>
        <w:t>。</w:t>
      </w:r>
    </w:p>
    <w:p w:rsidR="008C45A8" w:rsidRDefault="00000000">
      <w:pPr>
        <w:widowControl/>
        <w:shd w:val="clear" w:color="auto" w:fill="FFFFFF"/>
        <w:spacing w:line="360" w:lineRule="auto"/>
        <w:ind w:firstLine="412"/>
        <w:rPr>
          <w:rFonts w:ascii="Arial" w:hAnsi="Arial" w:cs="Arial"/>
          <w:szCs w:val="21"/>
        </w:rPr>
      </w:pPr>
      <w:r>
        <w:rPr>
          <w:rFonts w:ascii="Arial" w:hAnsi="Arial" w:cs="Arial"/>
          <w:szCs w:val="21"/>
        </w:rPr>
        <w:t>4.2.4</w:t>
      </w:r>
      <w:r>
        <w:rPr>
          <w:rFonts w:ascii="Arial" w:hAnsi="Arial" w:cs="Arial"/>
          <w:szCs w:val="21"/>
        </w:rPr>
        <w:t>磋商供应商不得相互串通报价，不得排挤其他磋商供应商的公平竞争，损害采购人或者其他磋商供应商的合法权益。磋商供应商不得与采购人串通投标，损害国家利益，公众利益或者他人的合法权益。</w:t>
      </w:r>
    </w:p>
    <w:p w:rsidR="008C45A8" w:rsidRDefault="00000000">
      <w:pPr>
        <w:widowControl/>
        <w:shd w:val="clear" w:color="auto" w:fill="FFFFFF"/>
        <w:spacing w:line="360" w:lineRule="auto"/>
        <w:ind w:firstLine="412"/>
        <w:rPr>
          <w:rFonts w:ascii="Arial" w:hAnsi="Arial" w:cs="Arial"/>
          <w:szCs w:val="21"/>
        </w:rPr>
      </w:pPr>
      <w:r>
        <w:rPr>
          <w:rFonts w:ascii="Arial" w:hAnsi="Arial" w:cs="Arial"/>
          <w:szCs w:val="21"/>
        </w:rPr>
        <w:t>4.2.5</w:t>
      </w:r>
      <w:r>
        <w:rPr>
          <w:rFonts w:ascii="Arial" w:hAnsi="Arial" w:cs="Arial"/>
          <w:szCs w:val="21"/>
        </w:rPr>
        <w:t>磋商供应商在磋商截止时间前，对所递交的响应性文件可以补充、修改或者撤回，并书面通知采购人。补充、修改的内容为响应性文件的组成部分。</w:t>
      </w:r>
    </w:p>
    <w:p w:rsidR="008C45A8" w:rsidRDefault="00000000">
      <w:pPr>
        <w:widowControl/>
        <w:shd w:val="clear" w:color="auto" w:fill="FFFFFF"/>
        <w:spacing w:line="360" w:lineRule="auto"/>
        <w:ind w:firstLine="412"/>
        <w:rPr>
          <w:rFonts w:ascii="Arial" w:hAnsi="Arial" w:cs="Arial"/>
          <w:szCs w:val="21"/>
        </w:rPr>
      </w:pPr>
      <w:r>
        <w:rPr>
          <w:rFonts w:ascii="Arial" w:hAnsi="Arial" w:cs="Arial"/>
          <w:szCs w:val="21"/>
        </w:rPr>
        <w:t xml:space="preserve">4.3 </w:t>
      </w:r>
      <w:r>
        <w:rPr>
          <w:rFonts w:ascii="Arial" w:hAnsi="Arial" w:cs="Arial"/>
          <w:szCs w:val="21"/>
        </w:rPr>
        <w:t>注意事项</w:t>
      </w:r>
    </w:p>
    <w:p w:rsidR="008C45A8" w:rsidRDefault="00000000">
      <w:pPr>
        <w:widowControl/>
        <w:shd w:val="clear" w:color="auto" w:fill="FFFFFF"/>
        <w:spacing w:line="360" w:lineRule="auto"/>
        <w:ind w:firstLine="412"/>
        <w:rPr>
          <w:rFonts w:ascii="Arial" w:hAnsi="Arial" w:cs="Arial"/>
          <w:szCs w:val="21"/>
        </w:rPr>
      </w:pPr>
      <w:r>
        <w:rPr>
          <w:rFonts w:ascii="Arial" w:hAnsi="Arial" w:cs="Arial"/>
          <w:szCs w:val="21"/>
        </w:rPr>
        <w:t>4.3.1</w:t>
      </w:r>
      <w:r>
        <w:rPr>
          <w:rFonts w:ascii="Arial" w:hAnsi="Arial" w:cs="Arial"/>
          <w:szCs w:val="21"/>
        </w:rPr>
        <w:t>本项目采购方式是竞争性磋商，整个项目是一个整体、不可分割。供应商在参加磋商前可以向采购人了解实地情况及相关项目需求，以确保制定出合理的投标方案，否则由此引起的误投风险及相应的损失自行承担。本项目由采购人自行组织或委托第三方验收。供应商报价超过采购预算的按无效投标处理。</w:t>
      </w:r>
    </w:p>
    <w:p w:rsidR="008C45A8" w:rsidRDefault="00000000">
      <w:pPr>
        <w:widowControl/>
        <w:shd w:val="clear" w:color="auto" w:fill="FFFFFF"/>
        <w:spacing w:line="360" w:lineRule="auto"/>
        <w:ind w:firstLine="412"/>
        <w:rPr>
          <w:rFonts w:ascii="Arial" w:hAnsi="Arial" w:cs="Arial"/>
          <w:szCs w:val="21"/>
        </w:rPr>
      </w:pPr>
      <w:r>
        <w:rPr>
          <w:rFonts w:ascii="Arial" w:hAnsi="Arial" w:cs="Arial"/>
          <w:szCs w:val="21"/>
        </w:rPr>
        <w:t>4.3.2</w:t>
      </w:r>
      <w:r>
        <w:rPr>
          <w:rFonts w:ascii="Arial" w:hAnsi="Arial" w:cs="Arial"/>
          <w:szCs w:val="21"/>
        </w:rPr>
        <w:t>验收标准</w:t>
      </w:r>
    </w:p>
    <w:p w:rsidR="008C45A8" w:rsidRDefault="00000000">
      <w:pPr>
        <w:widowControl/>
        <w:shd w:val="clear" w:color="auto" w:fill="FFFFFF"/>
        <w:spacing w:line="360" w:lineRule="auto"/>
        <w:ind w:firstLine="412"/>
        <w:rPr>
          <w:rFonts w:ascii="Arial" w:hAnsi="Arial" w:cs="Arial"/>
          <w:szCs w:val="21"/>
        </w:rPr>
      </w:pPr>
      <w:r>
        <w:rPr>
          <w:rFonts w:ascii="Arial" w:hAnsi="Arial" w:cs="Arial"/>
          <w:szCs w:val="21"/>
        </w:rPr>
        <w:t>4.3.2.1</w:t>
      </w:r>
      <w:r>
        <w:rPr>
          <w:rFonts w:ascii="Arial" w:hAnsi="Arial" w:cs="Arial"/>
          <w:szCs w:val="21"/>
        </w:rPr>
        <w:t>磋商文件中明确的标准和技术要求，未明确部分按照国家最新的相关标准；</w:t>
      </w:r>
    </w:p>
    <w:p w:rsidR="008C45A8" w:rsidRDefault="00000000">
      <w:pPr>
        <w:widowControl/>
        <w:shd w:val="clear" w:color="auto" w:fill="FFFFFF"/>
        <w:spacing w:line="360" w:lineRule="auto"/>
        <w:ind w:firstLine="412"/>
        <w:rPr>
          <w:rFonts w:ascii="Arial" w:hAnsi="Arial" w:cs="Arial"/>
          <w:szCs w:val="21"/>
        </w:rPr>
      </w:pPr>
      <w:r>
        <w:rPr>
          <w:rFonts w:ascii="Arial" w:hAnsi="Arial" w:cs="Arial"/>
          <w:szCs w:val="21"/>
        </w:rPr>
        <w:t>4.3.2.2</w:t>
      </w:r>
      <w:r>
        <w:rPr>
          <w:rFonts w:ascii="Arial" w:hAnsi="Arial" w:cs="Arial"/>
          <w:szCs w:val="21"/>
        </w:rPr>
        <w:t>供应商随响应性文件提供的货物制造国制造及验收的官方标准或货物验收大纲，经采购单位确认后，将作为对货物的验收依据之一；</w:t>
      </w:r>
    </w:p>
    <w:p w:rsidR="008C45A8" w:rsidRDefault="00000000">
      <w:pPr>
        <w:widowControl/>
        <w:shd w:val="clear" w:color="auto" w:fill="FFFFFF"/>
        <w:spacing w:line="360" w:lineRule="auto"/>
        <w:ind w:firstLine="412"/>
        <w:rPr>
          <w:rFonts w:ascii="Arial" w:hAnsi="Arial" w:cs="Arial"/>
          <w:szCs w:val="21"/>
        </w:rPr>
      </w:pPr>
      <w:r>
        <w:rPr>
          <w:rFonts w:ascii="Arial" w:hAnsi="Arial" w:cs="Arial"/>
          <w:szCs w:val="21"/>
        </w:rPr>
        <w:t>4.3.2.3</w:t>
      </w:r>
      <w:r>
        <w:rPr>
          <w:rFonts w:ascii="Arial" w:hAnsi="Arial" w:cs="Arial"/>
          <w:szCs w:val="21"/>
        </w:rPr>
        <w:t>供应商在澄清响应文件时</w:t>
      </w:r>
      <w:proofErr w:type="gramStart"/>
      <w:r>
        <w:rPr>
          <w:rFonts w:ascii="Arial" w:hAnsi="Arial" w:cs="Arial"/>
          <w:szCs w:val="21"/>
        </w:rPr>
        <w:t>作出</w:t>
      </w:r>
      <w:proofErr w:type="gramEnd"/>
      <w:r>
        <w:rPr>
          <w:rFonts w:ascii="Arial" w:hAnsi="Arial" w:cs="Arial"/>
          <w:szCs w:val="21"/>
        </w:rPr>
        <w:t>的承诺，经采购单位确认后，将作为对货物和服务的验收依据之一；</w:t>
      </w:r>
    </w:p>
    <w:p w:rsidR="008C45A8" w:rsidRDefault="00000000">
      <w:pPr>
        <w:widowControl/>
        <w:shd w:val="clear" w:color="auto" w:fill="FFFFFF"/>
        <w:spacing w:line="360" w:lineRule="auto"/>
        <w:ind w:firstLine="412"/>
        <w:rPr>
          <w:rFonts w:ascii="Arial" w:hAnsi="Arial" w:cs="Arial"/>
          <w:szCs w:val="21"/>
        </w:rPr>
      </w:pPr>
      <w:r>
        <w:rPr>
          <w:rFonts w:ascii="Arial" w:hAnsi="Arial" w:cs="Arial"/>
          <w:szCs w:val="21"/>
        </w:rPr>
        <w:t>4.3.2.4</w:t>
      </w:r>
      <w:r>
        <w:rPr>
          <w:rFonts w:ascii="Arial" w:hAnsi="Arial" w:cs="Arial"/>
          <w:szCs w:val="21"/>
        </w:rPr>
        <w:t>项目完毕后，由采购单位组织按国家相关标准进行验收。</w:t>
      </w:r>
    </w:p>
    <w:p w:rsidR="008C45A8" w:rsidRDefault="00000000">
      <w:pPr>
        <w:widowControl/>
        <w:shd w:val="clear" w:color="auto" w:fill="FFFFFF"/>
        <w:spacing w:line="360" w:lineRule="auto"/>
        <w:ind w:firstLine="412"/>
        <w:rPr>
          <w:rFonts w:ascii="Arial" w:hAnsi="Arial" w:cs="Arial"/>
          <w:szCs w:val="21"/>
        </w:rPr>
      </w:pPr>
      <w:r>
        <w:rPr>
          <w:rFonts w:ascii="Arial" w:hAnsi="Arial" w:cs="Arial"/>
          <w:szCs w:val="21"/>
        </w:rPr>
        <w:lastRenderedPageBreak/>
        <w:t>4.3.3</w:t>
      </w:r>
      <w:r>
        <w:rPr>
          <w:rFonts w:ascii="Arial" w:hAnsi="Arial" w:cs="Arial"/>
          <w:szCs w:val="21"/>
        </w:rPr>
        <w:t>供应商应认真</w:t>
      </w:r>
      <w:proofErr w:type="gramStart"/>
      <w:r>
        <w:rPr>
          <w:rFonts w:ascii="Arial" w:hAnsi="Arial" w:cs="Arial"/>
          <w:szCs w:val="21"/>
        </w:rPr>
        <w:t>阅读磋商</w:t>
      </w:r>
      <w:proofErr w:type="gramEnd"/>
      <w:r>
        <w:rPr>
          <w:rFonts w:ascii="Arial" w:hAnsi="Arial" w:cs="Arial"/>
          <w:szCs w:val="21"/>
        </w:rPr>
        <w:t>文件中所有的事项、格式、条款和规范等要求，如果没有按照磋商文件要求提交全部资料，或者没有对磋商文件都</w:t>
      </w:r>
      <w:proofErr w:type="gramStart"/>
      <w:r>
        <w:rPr>
          <w:rFonts w:ascii="Arial" w:hAnsi="Arial" w:cs="Arial"/>
          <w:szCs w:val="21"/>
        </w:rPr>
        <w:t>作出</w:t>
      </w:r>
      <w:proofErr w:type="gramEnd"/>
      <w:r>
        <w:rPr>
          <w:rFonts w:ascii="Arial" w:hAnsi="Arial" w:cs="Arial"/>
          <w:szCs w:val="21"/>
        </w:rPr>
        <w:t>实质性响应，相应风险应由供应商自行承担，包括作无效投标处理。</w:t>
      </w:r>
    </w:p>
    <w:p w:rsidR="008C45A8" w:rsidRDefault="00000000">
      <w:pPr>
        <w:widowControl/>
        <w:shd w:val="clear" w:color="auto" w:fill="FFFFFF"/>
        <w:spacing w:line="360" w:lineRule="auto"/>
        <w:ind w:firstLine="412"/>
        <w:rPr>
          <w:rFonts w:ascii="Arial" w:hAnsi="Arial" w:cs="Arial"/>
          <w:szCs w:val="21"/>
        </w:rPr>
      </w:pPr>
      <w:r>
        <w:rPr>
          <w:rFonts w:ascii="Arial" w:hAnsi="Arial" w:cs="Arial"/>
          <w:szCs w:val="21"/>
        </w:rPr>
        <w:t>4.3.4</w:t>
      </w:r>
      <w:r>
        <w:rPr>
          <w:rFonts w:ascii="Arial" w:hAnsi="Arial" w:cs="Arial"/>
          <w:szCs w:val="21"/>
        </w:rPr>
        <w:t>任何供应商成交，须保证所供货物和服务能通过当地有关职能部门验收，否则采购单位有权拒绝支付合同款项。</w:t>
      </w:r>
    </w:p>
    <w:p w:rsidR="008C45A8" w:rsidRDefault="00000000">
      <w:pPr>
        <w:widowControl/>
        <w:shd w:val="clear" w:color="auto" w:fill="FFFFFF"/>
        <w:spacing w:line="360" w:lineRule="auto"/>
        <w:ind w:firstLine="412"/>
        <w:rPr>
          <w:rFonts w:ascii="Arial" w:hAnsi="Arial" w:cs="Arial"/>
          <w:szCs w:val="21"/>
        </w:rPr>
      </w:pPr>
      <w:r>
        <w:rPr>
          <w:rFonts w:ascii="Arial" w:hAnsi="Arial" w:cs="Arial"/>
          <w:szCs w:val="21"/>
        </w:rPr>
        <w:t>4.3.5</w:t>
      </w:r>
      <w:r>
        <w:rPr>
          <w:rFonts w:ascii="Arial" w:hAnsi="Arial" w:cs="Arial"/>
          <w:szCs w:val="21"/>
        </w:rPr>
        <w:t>供应商应保证采购人在使用该货物（服务）或其任何一部分时不受第三方提出侵犯其专利权、版权、商标权或其他权利的起诉。一旦出现侵权，投标人应承担全部责任。</w:t>
      </w:r>
    </w:p>
    <w:p w:rsidR="008C45A8" w:rsidRDefault="00000000">
      <w:pPr>
        <w:widowControl/>
        <w:shd w:val="clear" w:color="auto" w:fill="FFFFFF"/>
        <w:spacing w:line="360" w:lineRule="auto"/>
        <w:ind w:firstLine="420"/>
        <w:rPr>
          <w:rFonts w:ascii="Arial" w:hAnsi="Arial" w:cs="Arial"/>
          <w:szCs w:val="21"/>
        </w:rPr>
      </w:pPr>
      <w:r>
        <w:rPr>
          <w:rFonts w:ascii="Arial" w:hAnsi="Arial" w:cs="Arial"/>
          <w:b/>
          <w:bCs/>
          <w:szCs w:val="21"/>
        </w:rPr>
        <w:t>5</w:t>
      </w:r>
      <w:r>
        <w:rPr>
          <w:rFonts w:ascii="Arial" w:hAnsi="Arial" w:cs="Arial"/>
          <w:b/>
          <w:bCs/>
          <w:szCs w:val="21"/>
        </w:rPr>
        <w:t>、磋商文件的澄清或者修改</w:t>
      </w:r>
    </w:p>
    <w:p w:rsidR="008C45A8" w:rsidRDefault="00000000">
      <w:pPr>
        <w:widowControl/>
        <w:shd w:val="clear" w:color="auto" w:fill="FFFFFF"/>
        <w:spacing w:line="360" w:lineRule="auto"/>
        <w:ind w:firstLine="412"/>
        <w:rPr>
          <w:rFonts w:ascii="Arial" w:hAnsi="Arial" w:cs="Arial"/>
          <w:szCs w:val="21"/>
        </w:rPr>
      </w:pPr>
      <w:r>
        <w:rPr>
          <w:rFonts w:ascii="Arial" w:hAnsi="Arial" w:cs="Arial"/>
          <w:szCs w:val="21"/>
        </w:rPr>
        <w:t>在供应商提交响应文件截止之日前，代理机构可以对已发出的采购文件进行必要的澄清或者修改，澄清或者修改的内容作为采购文件的组成部分。澄清或者修改的内容可能影响响应文件编制的，代理机构将在提交响应文件截止之日</w:t>
      </w:r>
      <w:r>
        <w:rPr>
          <w:rFonts w:ascii="Arial" w:hAnsi="Arial" w:cs="Arial"/>
          <w:szCs w:val="21"/>
        </w:rPr>
        <w:t>5</w:t>
      </w:r>
      <w:r>
        <w:rPr>
          <w:rFonts w:ascii="Arial" w:hAnsi="Arial" w:cs="Arial"/>
          <w:szCs w:val="21"/>
        </w:rPr>
        <w:t>日前，在原公告发布媒体上发布更正说明，不足</w:t>
      </w:r>
      <w:r>
        <w:rPr>
          <w:rFonts w:ascii="Arial" w:hAnsi="Arial" w:cs="Arial"/>
          <w:szCs w:val="21"/>
        </w:rPr>
        <w:t>5</w:t>
      </w:r>
      <w:r>
        <w:rPr>
          <w:rFonts w:ascii="Arial" w:hAnsi="Arial" w:cs="Arial"/>
          <w:szCs w:val="21"/>
        </w:rPr>
        <w:t>日的，顺延提交响应文件截止时间。相关供应商应及时关注。如果潜在供应商因自身的原因未能及时获取相应信息，供应商将承担被拒绝参加磋商或被视为非实质性响应磋商文件的风险。</w:t>
      </w:r>
    </w:p>
    <w:p w:rsidR="008C45A8" w:rsidRDefault="00000000">
      <w:pPr>
        <w:widowControl/>
        <w:shd w:val="clear" w:color="auto" w:fill="FFFFFF"/>
        <w:spacing w:line="360" w:lineRule="auto"/>
        <w:ind w:firstLine="420"/>
        <w:rPr>
          <w:rFonts w:ascii="Arial" w:hAnsi="Arial" w:cs="Arial"/>
          <w:b/>
          <w:bCs/>
          <w:szCs w:val="21"/>
        </w:rPr>
      </w:pPr>
      <w:r>
        <w:rPr>
          <w:rFonts w:ascii="Arial" w:hAnsi="Arial" w:cs="Arial" w:hint="eastAsia"/>
          <w:b/>
          <w:bCs/>
          <w:szCs w:val="21"/>
        </w:rPr>
        <w:t>6</w:t>
      </w:r>
      <w:r>
        <w:rPr>
          <w:rFonts w:ascii="Arial" w:hAnsi="Arial" w:cs="Arial" w:hint="eastAsia"/>
          <w:b/>
          <w:bCs/>
          <w:szCs w:val="21"/>
        </w:rPr>
        <w:t>、</w:t>
      </w:r>
      <w:r>
        <w:rPr>
          <w:rFonts w:ascii="Arial" w:hAnsi="Arial" w:cs="Arial" w:hint="eastAsia"/>
          <w:b/>
          <w:bCs/>
          <w:szCs w:val="21"/>
        </w:rPr>
        <w:t xml:space="preserve"> </w:t>
      </w:r>
      <w:r>
        <w:rPr>
          <w:rFonts w:ascii="Arial" w:hAnsi="Arial" w:cs="Arial" w:hint="eastAsia"/>
          <w:b/>
          <w:bCs/>
          <w:szCs w:val="21"/>
        </w:rPr>
        <w:t>磋商有效期</w:t>
      </w:r>
    </w:p>
    <w:p w:rsidR="008C45A8" w:rsidRDefault="00000000">
      <w:pPr>
        <w:widowControl/>
        <w:shd w:val="clear" w:color="auto" w:fill="FFFFFF"/>
        <w:spacing w:line="360" w:lineRule="auto"/>
        <w:ind w:firstLine="412"/>
        <w:rPr>
          <w:rFonts w:ascii="Arial" w:hAnsi="Arial" w:cs="Arial"/>
          <w:szCs w:val="21"/>
        </w:rPr>
      </w:pPr>
      <w:r>
        <w:rPr>
          <w:rFonts w:ascii="Arial" w:hAnsi="Arial" w:cs="Arial" w:hint="eastAsia"/>
          <w:szCs w:val="21"/>
        </w:rPr>
        <w:t xml:space="preserve">6.1 </w:t>
      </w:r>
      <w:r>
        <w:rPr>
          <w:rFonts w:ascii="Arial" w:hAnsi="Arial" w:cs="Arial" w:hint="eastAsia"/>
          <w:szCs w:val="21"/>
        </w:rPr>
        <w:t>磋商有效期为磋商文件规定的磋商之日后</w:t>
      </w:r>
      <w:r>
        <w:rPr>
          <w:rFonts w:ascii="Arial" w:hAnsi="Arial" w:cs="Arial" w:hint="eastAsia"/>
          <w:szCs w:val="21"/>
        </w:rPr>
        <w:t xml:space="preserve"> 90 </w:t>
      </w:r>
      <w:r>
        <w:rPr>
          <w:rFonts w:ascii="Arial" w:hAnsi="Arial" w:cs="Arial" w:hint="eastAsia"/>
          <w:szCs w:val="21"/>
        </w:rPr>
        <w:t>天。</w:t>
      </w:r>
    </w:p>
    <w:p w:rsidR="008C45A8" w:rsidRDefault="00000000">
      <w:pPr>
        <w:widowControl/>
        <w:shd w:val="clear" w:color="auto" w:fill="FFFFFF"/>
        <w:spacing w:line="360" w:lineRule="auto"/>
        <w:ind w:firstLine="412"/>
        <w:rPr>
          <w:rFonts w:ascii="Arial" w:hAnsi="Arial" w:cs="Arial"/>
          <w:szCs w:val="21"/>
        </w:rPr>
      </w:pPr>
      <w:r>
        <w:rPr>
          <w:rFonts w:ascii="Arial" w:hAnsi="Arial" w:cs="Arial" w:hint="eastAsia"/>
          <w:szCs w:val="21"/>
        </w:rPr>
        <w:t xml:space="preserve">6.2 </w:t>
      </w:r>
      <w:r>
        <w:rPr>
          <w:rFonts w:ascii="Arial" w:hAnsi="Arial" w:cs="Arial" w:hint="eastAsia"/>
          <w:szCs w:val="21"/>
        </w:rPr>
        <w:t>在特殊情况下，代理机构于原磋商有效期满之前，可向供应商提出延长磋商有效期的要求。供应商可以拒绝代理机构的这种要求。同意延长的供应商既不能要求也不允许修改其响应性文件。</w:t>
      </w:r>
    </w:p>
    <w:p w:rsidR="008C45A8" w:rsidRDefault="00000000">
      <w:pPr>
        <w:widowControl/>
        <w:shd w:val="clear" w:color="auto" w:fill="FFFFFF"/>
        <w:spacing w:line="360" w:lineRule="auto"/>
        <w:ind w:firstLine="420"/>
        <w:rPr>
          <w:rFonts w:ascii="Arial" w:hAnsi="Arial" w:cs="Arial"/>
          <w:b/>
          <w:bCs/>
          <w:szCs w:val="21"/>
        </w:rPr>
      </w:pPr>
      <w:r>
        <w:rPr>
          <w:rFonts w:ascii="Arial" w:hAnsi="Arial" w:cs="Arial" w:hint="eastAsia"/>
          <w:b/>
          <w:bCs/>
          <w:szCs w:val="21"/>
        </w:rPr>
        <w:t>7</w:t>
      </w:r>
      <w:r>
        <w:rPr>
          <w:rFonts w:ascii="Arial" w:hAnsi="Arial" w:cs="Arial" w:hint="eastAsia"/>
          <w:b/>
          <w:bCs/>
          <w:szCs w:val="21"/>
        </w:rPr>
        <w:t>、磋商费用</w:t>
      </w:r>
    </w:p>
    <w:p w:rsidR="008C45A8" w:rsidRDefault="00000000">
      <w:pPr>
        <w:widowControl/>
        <w:shd w:val="clear" w:color="auto" w:fill="FFFFFF"/>
        <w:spacing w:line="360" w:lineRule="auto"/>
        <w:ind w:firstLine="412"/>
        <w:rPr>
          <w:rFonts w:ascii="Arial" w:hAnsi="Arial" w:cs="Arial"/>
          <w:szCs w:val="21"/>
        </w:rPr>
      </w:pPr>
      <w:r>
        <w:rPr>
          <w:rFonts w:ascii="Arial" w:hAnsi="Arial" w:cs="Arial" w:hint="eastAsia"/>
          <w:szCs w:val="21"/>
        </w:rPr>
        <w:t xml:space="preserve">7.1 </w:t>
      </w:r>
      <w:r>
        <w:rPr>
          <w:rFonts w:ascii="Arial" w:hAnsi="Arial" w:cs="Arial" w:hint="eastAsia"/>
          <w:szCs w:val="21"/>
        </w:rPr>
        <w:t>供应商应承担所有与准备和参加磋商有关的费用，代理机构和采购人在任何情况下均无义务和责任承担这些费用。</w:t>
      </w:r>
    </w:p>
    <w:p w:rsidR="008C45A8" w:rsidRDefault="00000000">
      <w:pPr>
        <w:widowControl/>
        <w:shd w:val="clear" w:color="auto" w:fill="FFFFFF"/>
        <w:spacing w:line="360" w:lineRule="auto"/>
        <w:ind w:firstLine="412"/>
        <w:rPr>
          <w:rFonts w:ascii="Arial" w:hAnsi="Arial" w:cs="Arial"/>
          <w:szCs w:val="21"/>
        </w:rPr>
      </w:pPr>
      <w:r>
        <w:rPr>
          <w:rFonts w:ascii="Arial" w:hAnsi="Arial" w:cs="Arial" w:hint="eastAsia"/>
          <w:szCs w:val="21"/>
        </w:rPr>
        <w:t>7.2</w:t>
      </w:r>
      <w:r>
        <w:rPr>
          <w:rFonts w:ascii="Arial" w:hAnsi="Arial" w:cs="Arial" w:hint="eastAsia"/>
          <w:szCs w:val="21"/>
        </w:rPr>
        <w:t>供应商在收到成交结果通知书之前须向南京工大建设监理咨询有限公司交纳采购代理服务费。以中标金额为基数，招标代理服务费参照</w:t>
      </w:r>
      <w:proofErr w:type="gramStart"/>
      <w:r>
        <w:rPr>
          <w:rFonts w:ascii="Arial" w:hAnsi="Arial" w:cs="Arial" w:hint="eastAsia"/>
          <w:szCs w:val="21"/>
        </w:rPr>
        <w:t>苏招协</w:t>
      </w:r>
      <w:proofErr w:type="gramEnd"/>
      <w:r>
        <w:rPr>
          <w:rFonts w:ascii="Arial" w:hAnsi="Arial" w:cs="Arial" w:hint="eastAsia"/>
          <w:szCs w:val="21"/>
        </w:rPr>
        <w:t>[2022]002</w:t>
      </w:r>
      <w:r>
        <w:rPr>
          <w:rFonts w:ascii="Arial" w:hAnsi="Arial" w:cs="Arial" w:hint="eastAsia"/>
          <w:szCs w:val="21"/>
        </w:rPr>
        <w:t>号收费标准</w:t>
      </w:r>
      <w:r>
        <w:rPr>
          <w:rFonts w:ascii="Arial" w:hAnsi="Arial" w:cs="Arial" w:hint="eastAsia"/>
          <w:szCs w:val="21"/>
        </w:rPr>
        <w:t>51%</w:t>
      </w:r>
      <w:r>
        <w:rPr>
          <w:rFonts w:ascii="Arial" w:hAnsi="Arial" w:cs="Arial" w:hint="eastAsia"/>
          <w:szCs w:val="21"/>
        </w:rPr>
        <w:t>计取，评委费按实际发生计取，按相关文件支付。无论投标人是否将该费用在报价中列明，均视为已含在投标价格中。这部分费用</w:t>
      </w:r>
      <w:proofErr w:type="gramStart"/>
      <w:r>
        <w:rPr>
          <w:rFonts w:ascii="Arial" w:hAnsi="Arial" w:cs="Arial" w:hint="eastAsia"/>
          <w:szCs w:val="21"/>
        </w:rPr>
        <w:t>由成交</w:t>
      </w:r>
      <w:proofErr w:type="gramEnd"/>
      <w:r>
        <w:rPr>
          <w:rFonts w:ascii="Arial" w:hAnsi="Arial" w:cs="Arial" w:hint="eastAsia"/>
          <w:szCs w:val="21"/>
        </w:rPr>
        <w:t>单位在领取成交通知书时一次性支付。</w:t>
      </w:r>
    </w:p>
    <w:p w:rsidR="008C45A8" w:rsidRDefault="00000000">
      <w:pPr>
        <w:widowControl/>
        <w:shd w:val="clear" w:color="auto" w:fill="FFFFFF"/>
        <w:spacing w:line="360" w:lineRule="auto"/>
        <w:rPr>
          <w:rFonts w:ascii="Arial" w:hAnsi="Arial" w:cs="Arial"/>
          <w:szCs w:val="21"/>
        </w:rPr>
      </w:pPr>
      <w:r>
        <w:rPr>
          <w:rFonts w:ascii="Arial" w:hAnsi="Arial" w:cs="Arial" w:hint="eastAsia"/>
          <w:b/>
          <w:bCs/>
          <w:szCs w:val="21"/>
        </w:rPr>
        <w:t>二</w:t>
      </w:r>
      <w:r>
        <w:rPr>
          <w:rFonts w:ascii="Arial" w:hAnsi="Arial" w:cs="Arial"/>
          <w:b/>
          <w:bCs/>
          <w:szCs w:val="21"/>
        </w:rPr>
        <w:t>、</w:t>
      </w:r>
      <w:r>
        <w:rPr>
          <w:rFonts w:ascii="Arial" w:hAnsi="Arial" w:cs="Arial" w:hint="eastAsia"/>
          <w:b/>
          <w:bCs/>
          <w:szCs w:val="21"/>
        </w:rPr>
        <w:t>响应文件</w:t>
      </w:r>
      <w:r>
        <w:rPr>
          <w:rFonts w:ascii="Arial" w:hAnsi="Arial" w:cs="Arial"/>
          <w:b/>
          <w:bCs/>
          <w:szCs w:val="21"/>
        </w:rPr>
        <w:t>的编制</w:t>
      </w:r>
    </w:p>
    <w:p w:rsidR="008C45A8" w:rsidRDefault="00000000">
      <w:pPr>
        <w:widowControl/>
        <w:shd w:val="clear" w:color="auto" w:fill="FFFFFF"/>
        <w:spacing w:line="360" w:lineRule="auto"/>
        <w:ind w:firstLine="420"/>
        <w:rPr>
          <w:rFonts w:ascii="Arial" w:hAnsi="Arial" w:cs="Arial"/>
          <w:szCs w:val="21"/>
        </w:rPr>
      </w:pPr>
      <w:r>
        <w:rPr>
          <w:rFonts w:ascii="Arial" w:hAnsi="Arial" w:cs="Arial" w:hint="eastAsia"/>
          <w:b/>
          <w:bCs/>
          <w:szCs w:val="21"/>
        </w:rPr>
        <w:t>8</w:t>
      </w:r>
      <w:r>
        <w:rPr>
          <w:rFonts w:ascii="Arial" w:hAnsi="Arial" w:cs="Arial"/>
          <w:b/>
          <w:bCs/>
          <w:szCs w:val="21"/>
        </w:rPr>
        <w:t>、</w:t>
      </w:r>
      <w:r>
        <w:rPr>
          <w:rFonts w:ascii="Arial" w:hAnsi="Arial" w:cs="Arial" w:hint="eastAsia"/>
          <w:b/>
          <w:bCs/>
          <w:szCs w:val="21"/>
        </w:rPr>
        <w:t>响应文件</w:t>
      </w:r>
      <w:r>
        <w:rPr>
          <w:rFonts w:ascii="Arial" w:hAnsi="Arial" w:cs="Arial"/>
          <w:b/>
          <w:bCs/>
          <w:szCs w:val="21"/>
        </w:rPr>
        <w:t>的语言、计量单位、货币和编制</w:t>
      </w:r>
    </w:p>
    <w:p w:rsidR="008C45A8" w:rsidRDefault="00000000">
      <w:pPr>
        <w:widowControl/>
        <w:shd w:val="clear" w:color="auto" w:fill="FFFFFF"/>
        <w:spacing w:line="360" w:lineRule="auto"/>
        <w:ind w:firstLine="420"/>
        <w:rPr>
          <w:rFonts w:ascii="Arial" w:hAnsi="Arial" w:cs="Arial"/>
          <w:szCs w:val="21"/>
        </w:rPr>
      </w:pPr>
      <w:r>
        <w:rPr>
          <w:rFonts w:ascii="Arial" w:hAnsi="Arial" w:cs="Arial" w:hint="eastAsia"/>
          <w:szCs w:val="21"/>
        </w:rPr>
        <w:t>8</w:t>
      </w:r>
      <w:r>
        <w:rPr>
          <w:rFonts w:ascii="Arial" w:hAnsi="Arial" w:cs="Arial"/>
          <w:szCs w:val="21"/>
        </w:rPr>
        <w:t>.1</w:t>
      </w:r>
      <w:r>
        <w:rPr>
          <w:rFonts w:ascii="Arial" w:hAnsi="Arial" w:cs="Arial"/>
          <w:szCs w:val="21"/>
        </w:rPr>
        <w:t>供应商应当按照磋商文件的要求编制响应文件，并对其提交的响应文件真实性、合法性承担法律责任。</w:t>
      </w:r>
    </w:p>
    <w:p w:rsidR="008C45A8" w:rsidRDefault="00000000">
      <w:pPr>
        <w:widowControl/>
        <w:shd w:val="clear" w:color="auto" w:fill="FFFFFF"/>
        <w:spacing w:line="360" w:lineRule="auto"/>
        <w:ind w:firstLine="420"/>
        <w:rPr>
          <w:rFonts w:ascii="Arial" w:hAnsi="Arial" w:cs="Arial"/>
          <w:b/>
          <w:bCs/>
          <w:szCs w:val="21"/>
        </w:rPr>
      </w:pPr>
      <w:r>
        <w:rPr>
          <w:rFonts w:ascii="Arial" w:hAnsi="Arial" w:cs="Arial" w:hint="eastAsia"/>
          <w:b/>
          <w:bCs/>
          <w:szCs w:val="21"/>
        </w:rPr>
        <w:t>8.2</w:t>
      </w:r>
      <w:r>
        <w:rPr>
          <w:rFonts w:ascii="Arial" w:hAnsi="Arial" w:cs="Arial"/>
          <w:b/>
          <w:bCs/>
          <w:szCs w:val="21"/>
        </w:rPr>
        <w:t>如标书制作工具中格式和内容与</w:t>
      </w:r>
      <w:r>
        <w:rPr>
          <w:rFonts w:ascii="Arial" w:hAnsi="Arial" w:cs="Arial"/>
          <w:b/>
          <w:bCs/>
          <w:szCs w:val="21"/>
        </w:rPr>
        <w:t>“</w:t>
      </w:r>
      <w:r>
        <w:rPr>
          <w:rFonts w:ascii="Arial" w:hAnsi="Arial" w:cs="Arial"/>
          <w:b/>
          <w:bCs/>
          <w:szCs w:val="21"/>
        </w:rPr>
        <w:t>江苏政府采购网</w:t>
      </w:r>
      <w:r>
        <w:rPr>
          <w:rFonts w:ascii="Arial" w:hAnsi="Arial" w:cs="Arial"/>
          <w:b/>
          <w:bCs/>
          <w:szCs w:val="21"/>
        </w:rPr>
        <w:t>”</w:t>
      </w:r>
      <w:r>
        <w:rPr>
          <w:rFonts w:ascii="Arial" w:hAnsi="Arial" w:cs="Arial"/>
          <w:b/>
          <w:bCs/>
          <w:szCs w:val="21"/>
        </w:rPr>
        <w:t>发布的磋商文件不一致，以</w:t>
      </w:r>
      <w:r>
        <w:rPr>
          <w:rFonts w:ascii="Arial" w:hAnsi="Arial" w:cs="Arial"/>
          <w:b/>
          <w:bCs/>
          <w:szCs w:val="21"/>
        </w:rPr>
        <w:t>“</w:t>
      </w:r>
      <w:r>
        <w:rPr>
          <w:rFonts w:ascii="Arial" w:hAnsi="Arial" w:cs="Arial"/>
          <w:b/>
          <w:bCs/>
          <w:szCs w:val="21"/>
        </w:rPr>
        <w:t>江苏政府采购网</w:t>
      </w:r>
      <w:r>
        <w:rPr>
          <w:rFonts w:ascii="Arial" w:hAnsi="Arial" w:cs="Arial"/>
          <w:b/>
          <w:bCs/>
          <w:szCs w:val="21"/>
        </w:rPr>
        <w:t>”</w:t>
      </w:r>
      <w:r>
        <w:rPr>
          <w:rFonts w:ascii="Arial" w:hAnsi="Arial" w:cs="Arial"/>
          <w:b/>
          <w:bCs/>
          <w:szCs w:val="21"/>
        </w:rPr>
        <w:t>发布的磋商文件为准。</w:t>
      </w:r>
    </w:p>
    <w:p w:rsidR="008C45A8" w:rsidRDefault="00000000">
      <w:pPr>
        <w:widowControl/>
        <w:shd w:val="clear" w:color="auto" w:fill="FFFFFF"/>
        <w:spacing w:line="360" w:lineRule="auto"/>
        <w:ind w:firstLine="420"/>
        <w:rPr>
          <w:rFonts w:ascii="Arial" w:hAnsi="Arial" w:cs="Arial"/>
          <w:szCs w:val="21"/>
        </w:rPr>
      </w:pPr>
      <w:r>
        <w:rPr>
          <w:rFonts w:ascii="Arial" w:hAnsi="Arial" w:cs="Arial" w:hint="eastAsia"/>
          <w:szCs w:val="21"/>
        </w:rPr>
        <w:lastRenderedPageBreak/>
        <w:t>8.3</w:t>
      </w:r>
      <w:r>
        <w:rPr>
          <w:rFonts w:ascii="Arial" w:hAnsi="Arial" w:cs="Arial"/>
          <w:szCs w:val="21"/>
        </w:rPr>
        <w:t>供应商提交的</w:t>
      </w:r>
      <w:r>
        <w:rPr>
          <w:rFonts w:ascii="Arial" w:hAnsi="Arial" w:cs="Arial" w:hint="eastAsia"/>
          <w:szCs w:val="21"/>
        </w:rPr>
        <w:t>响应文件</w:t>
      </w:r>
      <w:r>
        <w:rPr>
          <w:rFonts w:ascii="Arial" w:hAnsi="Arial" w:cs="Arial"/>
          <w:szCs w:val="21"/>
        </w:rPr>
        <w:t>、技术文件和资料，包括图纸中的说明，以及供应商与采购代理机构就有关磋商的所有来往函电均应使用中文。</w:t>
      </w:r>
      <w:r>
        <w:rPr>
          <w:rFonts w:ascii="Arial" w:hAnsi="Arial" w:cs="Arial" w:hint="eastAsia"/>
          <w:szCs w:val="21"/>
        </w:rPr>
        <w:t>响应文件</w:t>
      </w:r>
      <w:r>
        <w:rPr>
          <w:rFonts w:ascii="Arial" w:hAnsi="Arial" w:cs="Arial"/>
          <w:szCs w:val="21"/>
        </w:rPr>
        <w:t>中若有英文或其他语言文字的资料，应提供相应的中文翻译资料。对不同文本</w:t>
      </w:r>
      <w:r>
        <w:rPr>
          <w:rFonts w:ascii="Arial" w:hAnsi="Arial" w:cs="Arial" w:hint="eastAsia"/>
          <w:szCs w:val="21"/>
        </w:rPr>
        <w:t>响应文件</w:t>
      </w:r>
      <w:r>
        <w:rPr>
          <w:rFonts w:ascii="Arial" w:hAnsi="Arial" w:cs="Arial"/>
          <w:szCs w:val="21"/>
        </w:rPr>
        <w:t>的解释发生异议的，以中文文本为准。</w:t>
      </w:r>
    </w:p>
    <w:p w:rsidR="008C45A8" w:rsidRDefault="00000000">
      <w:pPr>
        <w:widowControl/>
        <w:shd w:val="clear" w:color="auto" w:fill="FFFFFF"/>
        <w:spacing w:line="360" w:lineRule="auto"/>
        <w:ind w:firstLine="420"/>
        <w:rPr>
          <w:rFonts w:ascii="Arial" w:hAnsi="Arial" w:cs="Arial"/>
          <w:szCs w:val="21"/>
        </w:rPr>
      </w:pPr>
      <w:r>
        <w:rPr>
          <w:rFonts w:ascii="Arial" w:hAnsi="Arial" w:cs="Arial" w:hint="eastAsia"/>
          <w:szCs w:val="21"/>
        </w:rPr>
        <w:t>8</w:t>
      </w:r>
      <w:r>
        <w:rPr>
          <w:rFonts w:ascii="Arial" w:hAnsi="Arial" w:cs="Arial"/>
          <w:szCs w:val="21"/>
        </w:rPr>
        <w:t>.</w:t>
      </w:r>
      <w:r>
        <w:rPr>
          <w:rFonts w:ascii="Arial" w:hAnsi="Arial" w:cs="Arial" w:hint="eastAsia"/>
          <w:szCs w:val="21"/>
        </w:rPr>
        <w:t>4</w:t>
      </w:r>
      <w:r>
        <w:rPr>
          <w:rFonts w:ascii="Arial" w:hAnsi="Arial" w:cs="Arial"/>
          <w:szCs w:val="21"/>
        </w:rPr>
        <w:t>供应商所使用的计量单位应为国家法定计量单位。</w:t>
      </w:r>
    </w:p>
    <w:p w:rsidR="008C45A8" w:rsidRDefault="00000000">
      <w:pPr>
        <w:widowControl/>
        <w:shd w:val="clear" w:color="auto" w:fill="FFFFFF"/>
        <w:spacing w:line="360" w:lineRule="auto"/>
        <w:ind w:firstLine="420"/>
        <w:rPr>
          <w:rFonts w:ascii="Arial" w:hAnsi="Arial" w:cs="Arial"/>
          <w:szCs w:val="21"/>
        </w:rPr>
      </w:pPr>
      <w:r>
        <w:rPr>
          <w:rFonts w:ascii="Arial" w:hAnsi="Arial" w:cs="Arial" w:hint="eastAsia"/>
          <w:szCs w:val="21"/>
        </w:rPr>
        <w:t>8</w:t>
      </w:r>
      <w:r>
        <w:rPr>
          <w:rFonts w:ascii="Arial" w:hAnsi="Arial" w:cs="Arial"/>
          <w:szCs w:val="21"/>
        </w:rPr>
        <w:t>.</w:t>
      </w:r>
      <w:r>
        <w:rPr>
          <w:rFonts w:ascii="Arial" w:hAnsi="Arial" w:cs="Arial" w:hint="eastAsia"/>
          <w:szCs w:val="21"/>
        </w:rPr>
        <w:t>5</w:t>
      </w:r>
      <w:r>
        <w:rPr>
          <w:rFonts w:ascii="Arial" w:hAnsi="Arial" w:cs="Arial"/>
          <w:szCs w:val="21"/>
        </w:rPr>
        <w:t>供应商应用人民币报价。磋商产品如果是进口产品的，应提供人民币与</w:t>
      </w:r>
      <w:r>
        <w:rPr>
          <w:rFonts w:ascii="Arial" w:hAnsi="Arial" w:cs="Arial"/>
          <w:b/>
          <w:bCs/>
          <w:szCs w:val="21"/>
        </w:rPr>
        <w:t>外币之间的汇率；报价单位为</w:t>
      </w:r>
      <w:r>
        <w:rPr>
          <w:rFonts w:ascii="Arial" w:hAnsi="Arial" w:cs="Arial"/>
          <w:b/>
          <w:bCs/>
          <w:szCs w:val="21"/>
        </w:rPr>
        <w:t>“</w:t>
      </w:r>
      <w:r>
        <w:rPr>
          <w:rFonts w:ascii="Arial" w:hAnsi="Arial" w:cs="Arial"/>
          <w:b/>
          <w:bCs/>
          <w:szCs w:val="21"/>
        </w:rPr>
        <w:t>元</w:t>
      </w:r>
      <w:r>
        <w:rPr>
          <w:rFonts w:ascii="Arial" w:hAnsi="Arial" w:cs="Arial"/>
          <w:b/>
          <w:bCs/>
          <w:szCs w:val="21"/>
        </w:rPr>
        <w:t>”</w:t>
      </w:r>
      <w:r>
        <w:rPr>
          <w:rFonts w:ascii="Arial" w:hAnsi="Arial" w:cs="Arial"/>
          <w:b/>
          <w:bCs/>
          <w:szCs w:val="21"/>
        </w:rPr>
        <w:t>。</w:t>
      </w:r>
    </w:p>
    <w:p w:rsidR="008C45A8" w:rsidRDefault="00000000">
      <w:pPr>
        <w:widowControl/>
        <w:shd w:val="clear" w:color="auto" w:fill="FFFFFF"/>
        <w:spacing w:line="360" w:lineRule="auto"/>
        <w:ind w:firstLine="420"/>
        <w:rPr>
          <w:rFonts w:ascii="Arial" w:hAnsi="Arial" w:cs="Arial"/>
          <w:szCs w:val="21"/>
        </w:rPr>
      </w:pPr>
      <w:r>
        <w:rPr>
          <w:rFonts w:ascii="Arial" w:hAnsi="Arial" w:cs="Arial" w:hint="eastAsia"/>
          <w:szCs w:val="21"/>
        </w:rPr>
        <w:t>8</w:t>
      </w:r>
      <w:r>
        <w:rPr>
          <w:rFonts w:ascii="Arial" w:hAnsi="Arial" w:cs="Arial"/>
          <w:szCs w:val="21"/>
        </w:rPr>
        <w:t>.</w:t>
      </w:r>
      <w:r>
        <w:rPr>
          <w:rFonts w:ascii="Arial" w:hAnsi="Arial" w:cs="Arial" w:hint="eastAsia"/>
          <w:szCs w:val="21"/>
        </w:rPr>
        <w:t>6</w:t>
      </w:r>
      <w:r>
        <w:rPr>
          <w:rFonts w:ascii="Arial" w:hAnsi="Arial" w:cs="Arial"/>
          <w:szCs w:val="21"/>
        </w:rPr>
        <w:t>供应商应在</w:t>
      </w:r>
      <w:r>
        <w:rPr>
          <w:rFonts w:ascii="Arial" w:hAnsi="Arial" w:cs="Arial" w:hint="eastAsia"/>
          <w:szCs w:val="21"/>
        </w:rPr>
        <w:t>响应文件</w:t>
      </w:r>
      <w:r>
        <w:rPr>
          <w:rFonts w:ascii="Arial" w:hAnsi="Arial" w:cs="Arial"/>
          <w:szCs w:val="21"/>
        </w:rPr>
        <w:t>中写清相应的项目编号、项目名称、供应商全称、地址、电话、传真等。</w:t>
      </w:r>
    </w:p>
    <w:p w:rsidR="008C45A8" w:rsidRDefault="00000000">
      <w:pPr>
        <w:widowControl/>
        <w:shd w:val="clear" w:color="auto" w:fill="FFFFFF"/>
        <w:spacing w:line="360" w:lineRule="auto"/>
        <w:ind w:firstLine="412"/>
        <w:rPr>
          <w:rFonts w:ascii="Arial" w:hAnsi="Arial" w:cs="Arial"/>
          <w:szCs w:val="21"/>
        </w:rPr>
      </w:pPr>
      <w:r>
        <w:rPr>
          <w:rFonts w:ascii="Arial" w:hAnsi="Arial" w:cs="Arial" w:hint="eastAsia"/>
          <w:bCs/>
          <w:szCs w:val="21"/>
        </w:rPr>
        <w:t>8</w:t>
      </w:r>
      <w:r>
        <w:rPr>
          <w:rFonts w:ascii="Arial" w:hAnsi="Arial" w:cs="Arial"/>
          <w:bCs/>
          <w:szCs w:val="21"/>
        </w:rPr>
        <w:t>.</w:t>
      </w:r>
      <w:r>
        <w:rPr>
          <w:rFonts w:ascii="Arial" w:hAnsi="Arial" w:cs="Arial" w:hint="eastAsia"/>
          <w:bCs/>
          <w:szCs w:val="21"/>
        </w:rPr>
        <w:t>7</w:t>
      </w:r>
      <w:r>
        <w:rPr>
          <w:rFonts w:ascii="Arial" w:hAnsi="Arial" w:cs="Arial"/>
          <w:szCs w:val="21"/>
        </w:rPr>
        <w:t>供应商根据磋商文件载明的标的采购项目实际情况，拟在成交后将成交项目的非主体、非关键性工作交由他人完成的，应当在</w:t>
      </w:r>
      <w:r>
        <w:rPr>
          <w:rFonts w:ascii="Arial" w:hAnsi="Arial" w:cs="Arial" w:hint="eastAsia"/>
          <w:szCs w:val="21"/>
        </w:rPr>
        <w:t>响应文件</w:t>
      </w:r>
      <w:r>
        <w:rPr>
          <w:rFonts w:ascii="Arial" w:hAnsi="Arial" w:cs="Arial"/>
          <w:szCs w:val="21"/>
        </w:rPr>
        <w:t>中载明。</w:t>
      </w:r>
    </w:p>
    <w:p w:rsidR="008C45A8" w:rsidRDefault="00000000">
      <w:pPr>
        <w:widowControl/>
        <w:shd w:val="clear" w:color="auto" w:fill="FFFFFF"/>
        <w:spacing w:line="360" w:lineRule="auto"/>
        <w:ind w:firstLine="420"/>
        <w:rPr>
          <w:rFonts w:ascii="Arial" w:hAnsi="Arial" w:cs="Arial"/>
          <w:szCs w:val="21"/>
        </w:rPr>
      </w:pPr>
      <w:r>
        <w:rPr>
          <w:rFonts w:ascii="Arial" w:hAnsi="Arial" w:cs="Arial" w:hint="eastAsia"/>
          <w:b/>
          <w:bCs/>
          <w:szCs w:val="21"/>
        </w:rPr>
        <w:t>9</w:t>
      </w:r>
      <w:r>
        <w:rPr>
          <w:rFonts w:ascii="Arial" w:hAnsi="Arial" w:cs="Arial"/>
          <w:b/>
          <w:bCs/>
          <w:szCs w:val="21"/>
        </w:rPr>
        <w:t>、</w:t>
      </w:r>
      <w:r>
        <w:rPr>
          <w:rFonts w:ascii="Arial" w:hAnsi="Arial" w:cs="Arial" w:hint="eastAsia"/>
          <w:b/>
          <w:bCs/>
          <w:szCs w:val="21"/>
        </w:rPr>
        <w:t>响应文件</w:t>
      </w:r>
      <w:r>
        <w:rPr>
          <w:rFonts w:ascii="Arial" w:hAnsi="Arial" w:cs="Arial"/>
          <w:b/>
          <w:bCs/>
          <w:szCs w:val="21"/>
        </w:rPr>
        <w:t>的组成</w:t>
      </w:r>
    </w:p>
    <w:p w:rsidR="008C45A8" w:rsidRDefault="00000000">
      <w:pPr>
        <w:widowControl/>
        <w:shd w:val="clear" w:color="auto" w:fill="FFFFFF"/>
        <w:spacing w:line="360" w:lineRule="auto"/>
        <w:ind w:firstLine="420"/>
        <w:jc w:val="left"/>
        <w:rPr>
          <w:rFonts w:ascii="Arial" w:hAnsi="Arial" w:cs="Arial"/>
          <w:b/>
          <w:szCs w:val="21"/>
        </w:rPr>
      </w:pPr>
      <w:r>
        <w:rPr>
          <w:rFonts w:ascii="Arial" w:hAnsi="Arial" w:cs="Arial" w:hint="eastAsia"/>
          <w:szCs w:val="21"/>
        </w:rPr>
        <w:t>9</w:t>
      </w:r>
      <w:r>
        <w:rPr>
          <w:rFonts w:ascii="Arial" w:hAnsi="Arial" w:cs="Arial"/>
          <w:szCs w:val="21"/>
        </w:rPr>
        <w:t>.1</w:t>
      </w:r>
      <w:r>
        <w:rPr>
          <w:rFonts w:ascii="Arial" w:hAnsi="Arial" w:cs="Arial"/>
          <w:szCs w:val="21"/>
        </w:rPr>
        <w:t>供应商应当根据磋商文件要求编制</w:t>
      </w:r>
      <w:r>
        <w:rPr>
          <w:rFonts w:ascii="Arial" w:hAnsi="Arial" w:cs="Arial" w:hint="eastAsia"/>
          <w:szCs w:val="21"/>
        </w:rPr>
        <w:t>响应文件</w:t>
      </w:r>
      <w:r>
        <w:rPr>
          <w:rFonts w:ascii="Arial" w:hAnsi="Arial" w:cs="Arial"/>
          <w:szCs w:val="21"/>
        </w:rPr>
        <w:t>，</w:t>
      </w:r>
      <w:r>
        <w:rPr>
          <w:rFonts w:ascii="Arial" w:hAnsi="Arial" w:cs="Arial" w:hint="eastAsia"/>
          <w:szCs w:val="21"/>
        </w:rPr>
        <w:t>响应文件</w:t>
      </w:r>
      <w:proofErr w:type="gramStart"/>
      <w:r>
        <w:rPr>
          <w:rFonts w:ascii="Arial" w:hAnsi="Arial" w:cs="Arial"/>
          <w:szCs w:val="21"/>
        </w:rPr>
        <w:t>应对磋商</w:t>
      </w:r>
      <w:proofErr w:type="gramEnd"/>
      <w:r>
        <w:rPr>
          <w:rFonts w:ascii="Arial" w:hAnsi="Arial" w:cs="Arial"/>
          <w:szCs w:val="21"/>
        </w:rPr>
        <w:t>文件提出的要求和条件</w:t>
      </w:r>
      <w:proofErr w:type="gramStart"/>
      <w:r>
        <w:rPr>
          <w:rFonts w:ascii="Arial" w:hAnsi="Arial" w:cs="Arial"/>
          <w:szCs w:val="21"/>
        </w:rPr>
        <w:t>作出</w:t>
      </w:r>
      <w:proofErr w:type="gramEnd"/>
      <w:r>
        <w:rPr>
          <w:rFonts w:ascii="Arial" w:hAnsi="Arial" w:cs="Arial"/>
          <w:szCs w:val="21"/>
        </w:rPr>
        <w:t>实质性响应，并在《商务条款响应表》和《技术规格偏离表》等处逐条标明满足与否。</w:t>
      </w:r>
      <w:r>
        <w:rPr>
          <w:rFonts w:ascii="Arial" w:hAnsi="Arial" w:cs="Arial"/>
          <w:b/>
          <w:szCs w:val="21"/>
        </w:rPr>
        <w:t>对带</w:t>
      </w:r>
      <w:r>
        <w:rPr>
          <w:rFonts w:ascii="Arial" w:hAnsi="Arial" w:cs="Arial"/>
          <w:b/>
          <w:bCs/>
          <w:szCs w:val="21"/>
        </w:rPr>
        <w:t>星号（</w:t>
      </w:r>
      <w:r>
        <w:rPr>
          <w:rFonts w:ascii="Arial" w:hAnsi="Arial" w:cs="Arial"/>
          <w:b/>
          <w:bCs/>
          <w:szCs w:val="21"/>
        </w:rPr>
        <w:t>“★”</w:t>
      </w:r>
      <w:r>
        <w:rPr>
          <w:rFonts w:ascii="Arial" w:hAnsi="Arial" w:cs="Arial"/>
          <w:b/>
          <w:bCs/>
          <w:szCs w:val="21"/>
        </w:rPr>
        <w:t>）的技术条款必须在</w:t>
      </w:r>
      <w:r>
        <w:rPr>
          <w:rFonts w:ascii="Arial" w:hAnsi="Arial" w:cs="Arial" w:hint="eastAsia"/>
          <w:b/>
          <w:bCs/>
          <w:szCs w:val="21"/>
        </w:rPr>
        <w:t>响应文件</w:t>
      </w:r>
      <w:r>
        <w:rPr>
          <w:rFonts w:ascii="Arial" w:hAnsi="Arial" w:cs="Arial"/>
          <w:b/>
          <w:bCs/>
          <w:szCs w:val="21"/>
        </w:rPr>
        <w:t>中提供技术支持资料（如白皮书、彩页、手册、检测报告等），未提供技术支持资料的，视为未对磋商文件实质性要求</w:t>
      </w:r>
      <w:proofErr w:type="gramStart"/>
      <w:r>
        <w:rPr>
          <w:rFonts w:ascii="Arial" w:hAnsi="Arial" w:cs="Arial"/>
          <w:b/>
          <w:bCs/>
          <w:szCs w:val="21"/>
        </w:rPr>
        <w:t>作出</w:t>
      </w:r>
      <w:proofErr w:type="gramEnd"/>
      <w:r>
        <w:rPr>
          <w:rFonts w:ascii="Arial" w:hAnsi="Arial" w:cs="Arial"/>
          <w:b/>
          <w:bCs/>
          <w:szCs w:val="21"/>
        </w:rPr>
        <w:t>响应，评审时不予认可。</w:t>
      </w:r>
    </w:p>
    <w:p w:rsidR="008C45A8" w:rsidRDefault="00000000">
      <w:pPr>
        <w:widowControl/>
        <w:shd w:val="clear" w:color="auto" w:fill="FFFFFF"/>
        <w:spacing w:line="360" w:lineRule="auto"/>
        <w:ind w:firstLine="420"/>
        <w:rPr>
          <w:rFonts w:ascii="Arial" w:hAnsi="Arial" w:cs="Arial"/>
          <w:szCs w:val="21"/>
        </w:rPr>
      </w:pPr>
      <w:r>
        <w:rPr>
          <w:rFonts w:ascii="Arial" w:hAnsi="Arial" w:cs="Arial" w:hint="eastAsia"/>
          <w:szCs w:val="21"/>
        </w:rPr>
        <w:t>9</w:t>
      </w:r>
      <w:r>
        <w:rPr>
          <w:rFonts w:ascii="Arial" w:hAnsi="Arial" w:cs="Arial"/>
          <w:szCs w:val="21"/>
        </w:rPr>
        <w:t xml:space="preserve">.2 </w:t>
      </w:r>
      <w:r>
        <w:rPr>
          <w:rFonts w:ascii="Arial" w:hAnsi="Arial" w:cs="Arial" w:hint="eastAsia"/>
          <w:szCs w:val="21"/>
        </w:rPr>
        <w:t>响应文件</w:t>
      </w:r>
      <w:r>
        <w:rPr>
          <w:rFonts w:ascii="Arial" w:hAnsi="Arial" w:cs="Arial"/>
          <w:szCs w:val="21"/>
        </w:rPr>
        <w:t>由商务部分、技术部分、价格部分以及其他部分组成。</w:t>
      </w:r>
    </w:p>
    <w:p w:rsidR="008C45A8" w:rsidRDefault="00000000">
      <w:pPr>
        <w:widowControl/>
        <w:shd w:val="clear" w:color="auto" w:fill="FFFFFF"/>
        <w:spacing w:line="360" w:lineRule="auto"/>
        <w:ind w:firstLine="420"/>
        <w:rPr>
          <w:rFonts w:ascii="Arial" w:hAnsi="Arial" w:cs="Arial"/>
          <w:szCs w:val="21"/>
        </w:rPr>
      </w:pPr>
      <w:r>
        <w:rPr>
          <w:rFonts w:ascii="Arial" w:hAnsi="Arial" w:cs="Arial" w:hint="eastAsia"/>
          <w:b/>
          <w:bCs/>
          <w:szCs w:val="21"/>
        </w:rPr>
        <w:t>10</w:t>
      </w:r>
      <w:r>
        <w:rPr>
          <w:rFonts w:ascii="Arial" w:hAnsi="Arial" w:cs="Arial"/>
          <w:b/>
          <w:bCs/>
          <w:szCs w:val="21"/>
        </w:rPr>
        <w:t>、</w:t>
      </w:r>
      <w:r>
        <w:rPr>
          <w:rFonts w:ascii="Arial" w:hAnsi="Arial" w:cs="Arial" w:hint="eastAsia"/>
          <w:b/>
          <w:bCs/>
          <w:szCs w:val="21"/>
        </w:rPr>
        <w:t>响应文件</w:t>
      </w:r>
      <w:r>
        <w:rPr>
          <w:rFonts w:ascii="Arial" w:hAnsi="Arial" w:cs="Arial"/>
          <w:b/>
          <w:bCs/>
          <w:szCs w:val="21"/>
        </w:rPr>
        <w:t>的商务部分</w:t>
      </w:r>
    </w:p>
    <w:p w:rsidR="008C45A8" w:rsidRDefault="00000000">
      <w:pPr>
        <w:widowControl/>
        <w:shd w:val="clear" w:color="auto" w:fill="FFFFFF"/>
        <w:spacing w:line="360" w:lineRule="auto"/>
        <w:ind w:firstLine="420"/>
        <w:rPr>
          <w:rFonts w:ascii="Arial" w:hAnsi="Arial" w:cs="Arial"/>
          <w:szCs w:val="21"/>
        </w:rPr>
      </w:pPr>
      <w:r>
        <w:rPr>
          <w:rFonts w:ascii="Arial" w:hAnsi="Arial" w:cs="Arial" w:hint="eastAsia"/>
          <w:szCs w:val="21"/>
        </w:rPr>
        <w:t>10</w:t>
      </w:r>
      <w:r>
        <w:rPr>
          <w:rFonts w:ascii="Arial" w:hAnsi="Arial" w:cs="Arial"/>
          <w:szCs w:val="21"/>
        </w:rPr>
        <w:t>.1</w:t>
      </w:r>
      <w:r>
        <w:rPr>
          <w:rFonts w:ascii="Arial" w:hAnsi="Arial" w:cs="Arial"/>
          <w:szCs w:val="21"/>
        </w:rPr>
        <w:t>商务部分是证明供应商有资格参加磋商和成交后有能力履行合同的文件，这些文件应能满足竞争性磋商采购的要求，包括但不限于下列文件，其中加</w:t>
      </w:r>
      <w:r>
        <w:rPr>
          <w:rFonts w:ascii="Arial" w:hAnsi="Arial" w:cs="Arial"/>
          <w:szCs w:val="21"/>
        </w:rPr>
        <w:t>★</w:t>
      </w:r>
      <w:r>
        <w:rPr>
          <w:rFonts w:ascii="Arial" w:hAnsi="Arial" w:cs="Arial"/>
          <w:szCs w:val="21"/>
        </w:rPr>
        <w:t>项目不得有缺失或无效。</w:t>
      </w:r>
    </w:p>
    <w:p w:rsidR="008C45A8" w:rsidRDefault="00000000">
      <w:pPr>
        <w:widowControl/>
        <w:shd w:val="clear" w:color="auto" w:fill="FFFFFF"/>
        <w:spacing w:line="360" w:lineRule="auto"/>
        <w:ind w:firstLine="420"/>
        <w:jc w:val="left"/>
        <w:rPr>
          <w:rFonts w:ascii="Arial" w:hAnsi="Arial" w:cs="Arial"/>
          <w:szCs w:val="21"/>
        </w:rPr>
      </w:pPr>
      <w:r>
        <w:rPr>
          <w:rFonts w:ascii="Arial" w:hAnsi="Arial" w:cs="Arial"/>
          <w:szCs w:val="21"/>
        </w:rPr>
        <w:t>★</w:t>
      </w:r>
      <w:r>
        <w:rPr>
          <w:rFonts w:ascii="Arial" w:hAnsi="Arial" w:cs="Arial"/>
          <w:szCs w:val="21"/>
        </w:rPr>
        <w:t>磋商申请及声明</w:t>
      </w:r>
    </w:p>
    <w:p w:rsidR="008C45A8" w:rsidRDefault="00000000">
      <w:pPr>
        <w:widowControl/>
        <w:shd w:val="clear" w:color="auto" w:fill="FFFFFF"/>
        <w:spacing w:line="360" w:lineRule="auto"/>
        <w:ind w:firstLine="420"/>
        <w:jc w:val="left"/>
        <w:rPr>
          <w:rFonts w:ascii="Arial" w:hAnsi="Arial" w:cs="Arial"/>
          <w:szCs w:val="21"/>
        </w:rPr>
      </w:pPr>
      <w:r>
        <w:rPr>
          <w:rFonts w:ascii="Arial" w:hAnsi="Arial" w:cs="Arial"/>
          <w:szCs w:val="21"/>
        </w:rPr>
        <w:t>★</w:t>
      </w:r>
      <w:r>
        <w:rPr>
          <w:rFonts w:ascii="Arial" w:hAnsi="Arial" w:cs="Arial"/>
          <w:szCs w:val="21"/>
        </w:rPr>
        <w:t>法定代表人授权书、法定代表人和授权代表身份证；</w:t>
      </w:r>
    </w:p>
    <w:p w:rsidR="008C45A8" w:rsidRDefault="00000000">
      <w:pPr>
        <w:widowControl/>
        <w:shd w:val="clear" w:color="auto" w:fill="FFFFFF"/>
        <w:spacing w:line="360" w:lineRule="auto"/>
        <w:ind w:firstLine="420"/>
        <w:jc w:val="left"/>
        <w:rPr>
          <w:rFonts w:ascii="Arial" w:hAnsi="Arial" w:cs="Arial"/>
          <w:szCs w:val="21"/>
        </w:rPr>
      </w:pPr>
      <w:r>
        <w:rPr>
          <w:rFonts w:ascii="Arial" w:hAnsi="Arial" w:cs="Arial"/>
          <w:szCs w:val="21"/>
        </w:rPr>
        <w:t>★</w:t>
      </w:r>
      <w:r>
        <w:rPr>
          <w:rFonts w:ascii="Arial" w:hAnsi="Arial" w:cs="Arial"/>
          <w:szCs w:val="21"/>
        </w:rPr>
        <w:t>第一章磋商邀请中申请人资格要求证明文件；</w:t>
      </w:r>
    </w:p>
    <w:p w:rsidR="008C45A8" w:rsidRDefault="00000000">
      <w:pPr>
        <w:widowControl/>
        <w:shd w:val="clear" w:color="auto" w:fill="FFFFFF"/>
        <w:spacing w:line="360" w:lineRule="auto"/>
        <w:ind w:firstLine="420"/>
        <w:jc w:val="left"/>
        <w:rPr>
          <w:rFonts w:ascii="Arial" w:hAnsi="Arial" w:cs="Arial"/>
          <w:szCs w:val="21"/>
        </w:rPr>
      </w:pPr>
      <w:r>
        <w:rPr>
          <w:rFonts w:ascii="Arial" w:hAnsi="Arial" w:cs="Arial"/>
          <w:szCs w:val="21"/>
        </w:rPr>
        <w:t>★</w:t>
      </w:r>
      <w:r>
        <w:rPr>
          <w:rFonts w:ascii="Arial" w:hAnsi="Arial" w:cs="Arial"/>
          <w:szCs w:val="21"/>
        </w:rPr>
        <w:t>《磋商报价表》；</w:t>
      </w:r>
    </w:p>
    <w:p w:rsidR="008C45A8" w:rsidRDefault="00000000">
      <w:pPr>
        <w:widowControl/>
        <w:shd w:val="clear" w:color="auto" w:fill="FFFFFF"/>
        <w:spacing w:line="360" w:lineRule="auto"/>
        <w:ind w:firstLine="420"/>
        <w:jc w:val="left"/>
        <w:rPr>
          <w:rFonts w:ascii="Arial" w:hAnsi="Arial" w:cs="Arial"/>
          <w:szCs w:val="21"/>
          <w:lang w:val="zh-CN"/>
        </w:rPr>
      </w:pPr>
      <w:r>
        <w:rPr>
          <w:rFonts w:ascii="Arial" w:hAnsi="Arial" w:cs="Arial"/>
          <w:szCs w:val="21"/>
        </w:rPr>
        <w:t>★</w:t>
      </w:r>
      <w:r>
        <w:rPr>
          <w:rFonts w:ascii="Arial" w:hAnsi="Arial" w:cs="Arial" w:hint="eastAsia"/>
          <w:szCs w:val="21"/>
        </w:rPr>
        <w:t>《磋商报价明细表》</w:t>
      </w:r>
      <w:r>
        <w:rPr>
          <w:rFonts w:ascii="Arial" w:hAnsi="Arial" w:cs="Arial"/>
          <w:szCs w:val="21"/>
          <w:lang w:val="zh-CN"/>
        </w:rPr>
        <w:t>；</w:t>
      </w:r>
    </w:p>
    <w:p w:rsidR="008C45A8" w:rsidRDefault="00000000">
      <w:pPr>
        <w:widowControl/>
        <w:shd w:val="clear" w:color="auto" w:fill="FFFFFF"/>
        <w:spacing w:line="360" w:lineRule="auto"/>
        <w:ind w:firstLine="420"/>
        <w:jc w:val="left"/>
        <w:rPr>
          <w:rFonts w:ascii="Arial" w:hAnsi="Arial" w:cs="Arial"/>
          <w:szCs w:val="21"/>
        </w:rPr>
      </w:pPr>
      <w:r>
        <w:rPr>
          <w:rFonts w:ascii="Arial" w:hAnsi="Arial" w:cs="Arial"/>
          <w:szCs w:val="21"/>
        </w:rPr>
        <w:t>★</w:t>
      </w:r>
      <w:r>
        <w:rPr>
          <w:rFonts w:ascii="Arial" w:hAnsi="Arial" w:cs="Arial"/>
          <w:szCs w:val="21"/>
        </w:rPr>
        <w:t>《商务条款响应表》；</w:t>
      </w:r>
    </w:p>
    <w:p w:rsidR="008C45A8" w:rsidRDefault="00000000">
      <w:pPr>
        <w:widowControl/>
        <w:shd w:val="clear" w:color="auto" w:fill="FFFFFF"/>
        <w:spacing w:line="360" w:lineRule="auto"/>
        <w:ind w:firstLine="420"/>
        <w:jc w:val="left"/>
        <w:rPr>
          <w:rFonts w:ascii="Arial" w:hAnsi="Arial" w:cs="Arial"/>
          <w:szCs w:val="21"/>
        </w:rPr>
      </w:pPr>
      <w:r>
        <w:rPr>
          <w:rFonts w:ascii="Arial" w:hAnsi="Arial" w:cs="Arial"/>
          <w:szCs w:val="21"/>
        </w:rPr>
        <w:t>★</w:t>
      </w:r>
      <w:r>
        <w:rPr>
          <w:rFonts w:ascii="Arial" w:hAnsi="Arial" w:cs="Arial" w:hint="eastAsia"/>
          <w:szCs w:val="21"/>
        </w:rPr>
        <w:t>《南京市政府采购供应商信用记录表暨信用承诺书》</w:t>
      </w:r>
      <w:r>
        <w:rPr>
          <w:rFonts w:ascii="Arial" w:hAnsi="Arial" w:cs="Arial"/>
          <w:szCs w:val="21"/>
        </w:rPr>
        <w:t>；</w:t>
      </w:r>
    </w:p>
    <w:p w:rsidR="008C45A8" w:rsidRDefault="00000000">
      <w:pPr>
        <w:widowControl/>
        <w:shd w:val="clear" w:color="auto" w:fill="FFFFFF"/>
        <w:spacing w:line="360" w:lineRule="auto"/>
        <w:ind w:firstLine="420"/>
        <w:jc w:val="left"/>
        <w:rPr>
          <w:rFonts w:ascii="Arial" w:hAnsi="Arial" w:cs="Arial"/>
          <w:szCs w:val="21"/>
        </w:rPr>
      </w:pPr>
      <w:r>
        <w:rPr>
          <w:rFonts w:ascii="Arial" w:hAnsi="Arial" w:cs="Arial"/>
          <w:szCs w:val="21"/>
        </w:rPr>
        <w:t>供应商认为需要提供的其他证明文件和商务资料。</w:t>
      </w:r>
    </w:p>
    <w:p w:rsidR="008C45A8" w:rsidRDefault="00000000">
      <w:pPr>
        <w:widowControl/>
        <w:shd w:val="clear" w:color="auto" w:fill="FFFFFF"/>
        <w:spacing w:line="360" w:lineRule="auto"/>
        <w:ind w:firstLine="420"/>
        <w:jc w:val="left"/>
        <w:rPr>
          <w:rFonts w:ascii="Arial" w:hAnsi="Arial" w:cs="Arial"/>
          <w:szCs w:val="21"/>
        </w:rPr>
      </w:pPr>
      <w:r>
        <w:rPr>
          <w:rFonts w:ascii="Arial" w:hAnsi="Arial" w:cs="Arial"/>
          <w:szCs w:val="21"/>
        </w:rPr>
        <w:t>注：响应货物如果属于节能产品和环境标志产品，应在响应文件中予以明确标注，并提供相应证书的复印件。否则，磋商评审时不予认可。</w:t>
      </w:r>
    </w:p>
    <w:p w:rsidR="008C45A8" w:rsidRDefault="00000000">
      <w:pPr>
        <w:widowControl/>
        <w:shd w:val="clear" w:color="auto" w:fill="FFFFFF"/>
        <w:spacing w:line="360" w:lineRule="auto"/>
        <w:ind w:firstLine="420"/>
        <w:jc w:val="left"/>
        <w:rPr>
          <w:rFonts w:ascii="Arial" w:hAnsi="Arial" w:cs="Arial"/>
          <w:szCs w:val="21"/>
        </w:rPr>
      </w:pPr>
      <w:r>
        <w:rPr>
          <w:rFonts w:ascii="Arial" w:hAnsi="Arial" w:cs="Arial" w:hint="eastAsia"/>
          <w:b/>
          <w:bCs/>
          <w:szCs w:val="21"/>
        </w:rPr>
        <w:t>11</w:t>
      </w:r>
      <w:r>
        <w:rPr>
          <w:rFonts w:ascii="Arial" w:hAnsi="Arial" w:cs="Arial"/>
          <w:b/>
          <w:bCs/>
          <w:szCs w:val="21"/>
        </w:rPr>
        <w:t>、</w:t>
      </w:r>
      <w:r>
        <w:rPr>
          <w:rFonts w:ascii="Arial" w:hAnsi="Arial" w:cs="Arial" w:hint="eastAsia"/>
          <w:b/>
          <w:bCs/>
          <w:szCs w:val="21"/>
        </w:rPr>
        <w:t>响应文件</w:t>
      </w:r>
      <w:r>
        <w:rPr>
          <w:rFonts w:ascii="Arial" w:hAnsi="Arial" w:cs="Arial"/>
          <w:b/>
          <w:bCs/>
          <w:szCs w:val="21"/>
        </w:rPr>
        <w:t>的技术部分</w:t>
      </w:r>
    </w:p>
    <w:p w:rsidR="008C45A8" w:rsidRDefault="00000000">
      <w:pPr>
        <w:widowControl/>
        <w:shd w:val="clear" w:color="auto" w:fill="FFFFFF"/>
        <w:spacing w:line="360" w:lineRule="auto"/>
        <w:ind w:firstLine="420"/>
        <w:rPr>
          <w:rFonts w:ascii="Arial" w:hAnsi="Arial" w:cs="Arial"/>
          <w:szCs w:val="21"/>
          <w:lang w:val="zh-CN"/>
        </w:rPr>
      </w:pPr>
      <w:r>
        <w:rPr>
          <w:rFonts w:ascii="Arial" w:hAnsi="Arial" w:cs="Arial"/>
          <w:szCs w:val="21"/>
          <w:lang w:val="zh-CN"/>
        </w:rPr>
        <w:lastRenderedPageBreak/>
        <w:t>技术部分是证明供应商提供的货物和服务是合格的、并符合竞争性磋商文件要求的证明文件，以及对货物和服务的详细说明，这些文件可以是文字资料、图纸和数据等。提供的货物如与竞争性磋商文件要求有不符之处，应说明其差别之所在。包括但不限于下列文件，其中加</w:t>
      </w:r>
      <w:r>
        <w:rPr>
          <w:rFonts w:ascii="Arial" w:hAnsi="Arial" w:cs="Arial"/>
          <w:szCs w:val="21"/>
          <w:lang w:val="zh-CN"/>
        </w:rPr>
        <w:t>★</w:t>
      </w:r>
      <w:r>
        <w:rPr>
          <w:rFonts w:ascii="Arial" w:hAnsi="Arial" w:cs="Arial"/>
          <w:szCs w:val="21"/>
          <w:lang w:val="zh-CN"/>
        </w:rPr>
        <w:t>项目不得有缺失或无效。</w:t>
      </w:r>
    </w:p>
    <w:p w:rsidR="008C45A8" w:rsidRDefault="00000000">
      <w:pPr>
        <w:widowControl/>
        <w:shd w:val="clear" w:color="auto" w:fill="FFFFFF"/>
        <w:spacing w:line="360" w:lineRule="auto"/>
        <w:ind w:firstLine="420"/>
        <w:rPr>
          <w:rFonts w:ascii="Arial" w:hAnsi="Arial" w:cs="Arial"/>
          <w:szCs w:val="21"/>
          <w:lang w:val="zh-CN"/>
        </w:rPr>
      </w:pPr>
      <w:r>
        <w:rPr>
          <w:rFonts w:ascii="Arial" w:hAnsi="Arial" w:cs="Arial"/>
          <w:szCs w:val="21"/>
          <w:lang w:val="zh-CN"/>
        </w:rPr>
        <w:t>★</w:t>
      </w:r>
      <w:r>
        <w:rPr>
          <w:rFonts w:ascii="Arial" w:hAnsi="Arial" w:cs="Arial"/>
          <w:szCs w:val="21"/>
          <w:lang w:val="zh-CN"/>
        </w:rPr>
        <w:t>《技术规格偏离表》；</w:t>
      </w:r>
    </w:p>
    <w:p w:rsidR="008C45A8" w:rsidRDefault="00000000">
      <w:pPr>
        <w:widowControl/>
        <w:shd w:val="clear" w:color="auto" w:fill="FFFFFF"/>
        <w:spacing w:line="360" w:lineRule="auto"/>
        <w:ind w:firstLine="420"/>
        <w:rPr>
          <w:rFonts w:ascii="Arial" w:hAnsi="Arial" w:cs="Arial"/>
          <w:szCs w:val="21"/>
          <w:lang w:val="zh-CN"/>
        </w:rPr>
      </w:pPr>
      <w:r>
        <w:rPr>
          <w:rFonts w:ascii="Arial" w:hAnsi="Arial" w:cs="Arial"/>
          <w:szCs w:val="21"/>
          <w:lang w:val="zh-CN"/>
        </w:rPr>
        <w:t>★</w:t>
      </w:r>
      <w:r>
        <w:rPr>
          <w:rFonts w:ascii="Arial" w:hAnsi="Arial" w:cs="Arial"/>
          <w:szCs w:val="21"/>
          <w:lang w:val="zh-CN"/>
        </w:rPr>
        <w:t>项目实施方案；</w:t>
      </w:r>
    </w:p>
    <w:p w:rsidR="008C45A8" w:rsidRDefault="00000000">
      <w:pPr>
        <w:widowControl/>
        <w:shd w:val="clear" w:color="auto" w:fill="FFFFFF"/>
        <w:spacing w:line="360" w:lineRule="auto"/>
        <w:ind w:firstLine="420"/>
        <w:rPr>
          <w:rFonts w:ascii="Arial" w:hAnsi="Arial" w:cs="Arial"/>
          <w:szCs w:val="21"/>
          <w:lang w:val="zh-CN"/>
        </w:rPr>
      </w:pPr>
      <w:r>
        <w:rPr>
          <w:rFonts w:ascii="Arial" w:hAnsi="Arial" w:cs="Arial"/>
          <w:szCs w:val="21"/>
          <w:lang w:val="zh-CN"/>
        </w:rPr>
        <w:t>★</w:t>
      </w:r>
      <w:r>
        <w:rPr>
          <w:rFonts w:ascii="Arial" w:hAnsi="Arial" w:cs="Arial"/>
          <w:szCs w:val="21"/>
          <w:lang w:val="zh-CN"/>
        </w:rPr>
        <w:t>质量保证及服务承诺；</w:t>
      </w:r>
    </w:p>
    <w:p w:rsidR="008C45A8" w:rsidRDefault="00000000">
      <w:pPr>
        <w:widowControl/>
        <w:shd w:val="clear" w:color="auto" w:fill="FFFFFF"/>
        <w:spacing w:line="360" w:lineRule="auto"/>
        <w:ind w:firstLine="420"/>
        <w:rPr>
          <w:rFonts w:ascii="Arial" w:hAnsi="Arial" w:cs="Arial"/>
          <w:szCs w:val="21"/>
          <w:lang w:val="zh-CN"/>
        </w:rPr>
      </w:pPr>
      <w:r>
        <w:rPr>
          <w:rFonts w:ascii="Arial" w:hAnsi="Arial" w:cs="Arial"/>
          <w:szCs w:val="21"/>
          <w:lang w:val="zh-CN"/>
        </w:rPr>
        <w:t>供应商认为需要提供的其他技术文件或资料等。</w:t>
      </w:r>
    </w:p>
    <w:p w:rsidR="008C45A8" w:rsidRDefault="00000000">
      <w:pPr>
        <w:widowControl/>
        <w:shd w:val="clear" w:color="auto" w:fill="FFFFFF"/>
        <w:spacing w:line="360" w:lineRule="auto"/>
        <w:ind w:firstLine="420"/>
        <w:rPr>
          <w:rFonts w:ascii="Arial" w:hAnsi="Arial" w:cs="Arial"/>
          <w:b/>
          <w:bCs/>
          <w:szCs w:val="21"/>
        </w:rPr>
      </w:pPr>
      <w:r>
        <w:rPr>
          <w:rFonts w:ascii="Arial" w:hAnsi="Arial" w:cs="Arial" w:hint="eastAsia"/>
          <w:b/>
          <w:bCs/>
          <w:szCs w:val="21"/>
        </w:rPr>
        <w:t>12</w:t>
      </w:r>
      <w:r>
        <w:rPr>
          <w:rFonts w:ascii="Arial" w:hAnsi="Arial" w:cs="Arial"/>
          <w:b/>
          <w:bCs/>
          <w:szCs w:val="21"/>
        </w:rPr>
        <w:t>、</w:t>
      </w:r>
      <w:r>
        <w:rPr>
          <w:rFonts w:ascii="Arial" w:hAnsi="Arial" w:cs="Arial" w:hint="eastAsia"/>
          <w:b/>
          <w:bCs/>
          <w:szCs w:val="21"/>
        </w:rPr>
        <w:t>响应文件</w:t>
      </w:r>
      <w:r>
        <w:rPr>
          <w:rFonts w:ascii="Arial" w:hAnsi="Arial" w:cs="Arial"/>
          <w:b/>
          <w:bCs/>
          <w:szCs w:val="21"/>
        </w:rPr>
        <w:t>的价格部分</w:t>
      </w:r>
    </w:p>
    <w:p w:rsidR="008C45A8" w:rsidRDefault="00000000">
      <w:pPr>
        <w:widowControl/>
        <w:shd w:val="clear" w:color="auto" w:fill="FFFFFF"/>
        <w:spacing w:line="360" w:lineRule="auto"/>
        <w:ind w:firstLine="420"/>
        <w:rPr>
          <w:rFonts w:ascii="Arial" w:hAnsi="Arial" w:cs="Arial"/>
          <w:szCs w:val="21"/>
        </w:rPr>
      </w:pPr>
      <w:r>
        <w:rPr>
          <w:rFonts w:ascii="Arial" w:hAnsi="Arial" w:cs="Arial" w:hint="eastAsia"/>
          <w:szCs w:val="21"/>
        </w:rPr>
        <w:t>12.1</w:t>
      </w:r>
      <w:r>
        <w:rPr>
          <w:rFonts w:ascii="Arial" w:hAnsi="Arial" w:cs="Arial"/>
          <w:szCs w:val="21"/>
        </w:rPr>
        <w:t>价格部分是对货物和服务价格构成的说明，磋商文件如没有特别说明的话，对每一项货物和服务仅接受一个价格。</w:t>
      </w:r>
    </w:p>
    <w:p w:rsidR="008C45A8" w:rsidRDefault="00000000">
      <w:pPr>
        <w:widowControl/>
        <w:shd w:val="clear" w:color="auto" w:fill="FFFFFF"/>
        <w:spacing w:line="360" w:lineRule="auto"/>
        <w:ind w:firstLine="420"/>
        <w:rPr>
          <w:rFonts w:ascii="Arial" w:hAnsi="Arial" w:cs="Arial"/>
          <w:szCs w:val="21"/>
        </w:rPr>
      </w:pPr>
      <w:r>
        <w:rPr>
          <w:rFonts w:ascii="Arial" w:hAnsi="Arial" w:cs="Arial" w:hint="eastAsia"/>
          <w:szCs w:val="21"/>
        </w:rPr>
        <w:t>12.2</w:t>
      </w:r>
      <w:r>
        <w:rPr>
          <w:rFonts w:ascii="Arial" w:hAnsi="Arial" w:cs="Arial"/>
          <w:szCs w:val="21"/>
        </w:rPr>
        <w:t>磋商报价是磋商文件所确定的采购范围内的全部货物或服务的所有含税价格体现。磋商报价：包括但不限于完成文件所确定的服务范围所需的材料、设备、管理、差旅、维护、利润、支付给员工的工资和国家强制缴纳的各种社会保障资金等全部费用，及政策性文件规定、采购过程中发生的市场风险、责任等各项应有费用，不论其在采购文件中是否有提及，均视为已含在投标报价中，结算时不作任何调整。</w:t>
      </w:r>
    </w:p>
    <w:p w:rsidR="008C45A8" w:rsidRDefault="00000000">
      <w:pPr>
        <w:widowControl/>
        <w:shd w:val="clear" w:color="auto" w:fill="FFFFFF"/>
        <w:spacing w:line="360" w:lineRule="auto"/>
        <w:ind w:firstLine="420"/>
        <w:rPr>
          <w:rFonts w:ascii="Arial" w:hAnsi="Arial" w:cs="Arial"/>
          <w:szCs w:val="21"/>
        </w:rPr>
      </w:pPr>
      <w:r>
        <w:rPr>
          <w:rFonts w:ascii="Arial" w:hAnsi="Arial" w:cs="Arial" w:hint="eastAsia"/>
          <w:szCs w:val="21"/>
        </w:rPr>
        <w:t>12.3</w:t>
      </w:r>
      <w:r>
        <w:rPr>
          <w:rFonts w:ascii="Arial" w:hAnsi="Arial" w:cs="Arial"/>
          <w:szCs w:val="21"/>
        </w:rPr>
        <w:t>供应商应仔细阅读和理解磋商文件中有关项目需求、义务、付款方式、付款条件和时间进度安排，充分考虑到市场价格变动以及项目实施过程中的不可预见等因素，结合企业自身条件进行报价。</w:t>
      </w:r>
    </w:p>
    <w:p w:rsidR="008C45A8" w:rsidRDefault="00000000">
      <w:pPr>
        <w:widowControl/>
        <w:shd w:val="clear" w:color="auto" w:fill="FFFFFF"/>
        <w:spacing w:line="360" w:lineRule="auto"/>
        <w:ind w:firstLine="420"/>
        <w:rPr>
          <w:rFonts w:ascii="Arial" w:hAnsi="Arial" w:cs="Arial"/>
          <w:szCs w:val="21"/>
        </w:rPr>
      </w:pPr>
      <w:r>
        <w:rPr>
          <w:rFonts w:ascii="Arial" w:hAnsi="Arial" w:cs="Arial" w:hint="eastAsia"/>
          <w:szCs w:val="21"/>
        </w:rPr>
        <w:t>12.4</w:t>
      </w:r>
      <w:r>
        <w:rPr>
          <w:rFonts w:ascii="Arial" w:hAnsi="Arial" w:cs="Arial"/>
          <w:szCs w:val="21"/>
        </w:rPr>
        <w:t>经磋商后，如果成交价高于或低于供应商在响应文件首次报价的，分项报价同比例调整。</w:t>
      </w:r>
    </w:p>
    <w:p w:rsidR="008C45A8" w:rsidRDefault="00000000">
      <w:pPr>
        <w:widowControl/>
        <w:shd w:val="clear" w:color="auto" w:fill="FFFFFF"/>
        <w:spacing w:line="360" w:lineRule="auto"/>
        <w:ind w:left="525" w:hanging="105"/>
        <w:rPr>
          <w:rFonts w:ascii="Arial" w:hAnsi="Arial" w:cs="Arial"/>
          <w:szCs w:val="21"/>
        </w:rPr>
      </w:pPr>
      <w:r>
        <w:rPr>
          <w:rFonts w:ascii="Arial" w:hAnsi="Arial" w:cs="Arial" w:hint="eastAsia"/>
          <w:szCs w:val="21"/>
        </w:rPr>
        <w:t>12.5</w:t>
      </w:r>
      <w:r>
        <w:rPr>
          <w:rFonts w:ascii="Arial" w:hAnsi="Arial" w:cs="Arial"/>
          <w:szCs w:val="21"/>
        </w:rPr>
        <w:t>政府采购提倡公平竞争，反对盲目压价参与磋商，任何盲目压价和低于成本报价将会被拒绝</w:t>
      </w:r>
      <w:r>
        <w:rPr>
          <w:rFonts w:ascii="Arial" w:hAnsi="Arial" w:cs="Arial" w:hint="eastAsia"/>
          <w:szCs w:val="21"/>
        </w:rPr>
        <w:t>。</w:t>
      </w:r>
    </w:p>
    <w:p w:rsidR="008C45A8" w:rsidRDefault="00000000">
      <w:pPr>
        <w:widowControl/>
        <w:shd w:val="clear" w:color="auto" w:fill="FFFFFF"/>
        <w:spacing w:line="360" w:lineRule="auto"/>
        <w:ind w:firstLine="420"/>
        <w:rPr>
          <w:rFonts w:ascii="Arial" w:hAnsi="Arial" w:cs="Arial"/>
          <w:szCs w:val="21"/>
        </w:rPr>
      </w:pPr>
      <w:r>
        <w:rPr>
          <w:rFonts w:ascii="Arial" w:hAnsi="Arial" w:cs="Arial" w:hint="eastAsia"/>
          <w:szCs w:val="21"/>
        </w:rPr>
        <w:t>12.6</w:t>
      </w:r>
      <w:r>
        <w:rPr>
          <w:rFonts w:ascii="Arial" w:hAnsi="Arial" w:cs="Arial"/>
          <w:szCs w:val="21"/>
        </w:rPr>
        <w:t>其他的相关资料。</w:t>
      </w:r>
    </w:p>
    <w:p w:rsidR="008C45A8" w:rsidRDefault="00000000">
      <w:pPr>
        <w:widowControl/>
        <w:shd w:val="clear" w:color="auto" w:fill="FFFFFF"/>
        <w:spacing w:line="360" w:lineRule="auto"/>
        <w:ind w:firstLine="420"/>
        <w:rPr>
          <w:rFonts w:ascii="Arial" w:hAnsi="Arial" w:cs="Arial"/>
          <w:szCs w:val="21"/>
        </w:rPr>
      </w:pPr>
      <w:r>
        <w:rPr>
          <w:rFonts w:ascii="Arial" w:hAnsi="Arial" w:cs="Arial"/>
          <w:b/>
          <w:bCs/>
          <w:szCs w:val="21"/>
        </w:rPr>
        <w:t>1</w:t>
      </w:r>
      <w:r>
        <w:rPr>
          <w:rFonts w:ascii="Arial" w:hAnsi="Arial" w:cs="Arial" w:hint="eastAsia"/>
          <w:b/>
          <w:bCs/>
          <w:szCs w:val="21"/>
        </w:rPr>
        <w:t>3</w:t>
      </w:r>
      <w:r>
        <w:rPr>
          <w:rFonts w:ascii="Arial" w:hAnsi="Arial" w:cs="Arial"/>
          <w:b/>
          <w:bCs/>
          <w:szCs w:val="21"/>
        </w:rPr>
        <w:t>、</w:t>
      </w:r>
      <w:r>
        <w:rPr>
          <w:rFonts w:ascii="Arial" w:hAnsi="Arial" w:cs="Arial" w:hint="eastAsia"/>
          <w:b/>
          <w:bCs/>
          <w:szCs w:val="21"/>
        </w:rPr>
        <w:t>响应文件</w:t>
      </w:r>
      <w:r>
        <w:rPr>
          <w:rFonts w:ascii="Arial" w:hAnsi="Arial" w:cs="Arial"/>
          <w:b/>
          <w:bCs/>
          <w:szCs w:val="21"/>
        </w:rPr>
        <w:t>的其他部分</w:t>
      </w:r>
    </w:p>
    <w:p w:rsidR="008C45A8" w:rsidRDefault="00000000">
      <w:pPr>
        <w:widowControl/>
        <w:shd w:val="clear" w:color="auto" w:fill="FFFFFF"/>
        <w:spacing w:line="360" w:lineRule="auto"/>
        <w:ind w:firstLine="420"/>
        <w:rPr>
          <w:rFonts w:ascii="Arial" w:hAnsi="Arial" w:cs="Arial"/>
          <w:szCs w:val="21"/>
        </w:rPr>
      </w:pPr>
      <w:r>
        <w:rPr>
          <w:rFonts w:ascii="Arial" w:hAnsi="Arial" w:cs="Arial" w:hint="eastAsia"/>
          <w:szCs w:val="21"/>
        </w:rPr>
        <w:t>13</w:t>
      </w:r>
      <w:r>
        <w:rPr>
          <w:rFonts w:ascii="Arial" w:hAnsi="Arial" w:cs="Arial"/>
          <w:szCs w:val="21"/>
        </w:rPr>
        <w:t xml:space="preserve">.1 </w:t>
      </w:r>
      <w:r>
        <w:rPr>
          <w:rFonts w:ascii="Arial" w:hAnsi="Arial" w:cs="Arial"/>
          <w:szCs w:val="21"/>
        </w:rPr>
        <w:t>其他部分由供应商根据编制</w:t>
      </w:r>
      <w:r>
        <w:rPr>
          <w:rFonts w:ascii="Arial" w:hAnsi="Arial" w:cs="Arial" w:hint="eastAsia"/>
          <w:szCs w:val="21"/>
        </w:rPr>
        <w:t>响应文件</w:t>
      </w:r>
      <w:r>
        <w:rPr>
          <w:rFonts w:ascii="Arial" w:hAnsi="Arial" w:cs="Arial"/>
          <w:szCs w:val="21"/>
        </w:rPr>
        <w:t>需要提供的其他相关文件组成。</w:t>
      </w:r>
    </w:p>
    <w:p w:rsidR="008C45A8" w:rsidRDefault="00000000">
      <w:pPr>
        <w:widowControl/>
        <w:shd w:val="clear" w:color="auto" w:fill="FFFFFF"/>
        <w:spacing w:line="360" w:lineRule="auto"/>
        <w:ind w:firstLine="420"/>
        <w:rPr>
          <w:rFonts w:ascii="Arial" w:hAnsi="Arial" w:cs="Arial"/>
          <w:b/>
          <w:bCs/>
          <w:szCs w:val="21"/>
        </w:rPr>
      </w:pPr>
      <w:r>
        <w:rPr>
          <w:rFonts w:ascii="Arial" w:hAnsi="Arial" w:cs="Arial"/>
          <w:b/>
          <w:bCs/>
          <w:szCs w:val="21"/>
        </w:rPr>
        <w:t>1</w:t>
      </w:r>
      <w:r>
        <w:rPr>
          <w:rFonts w:ascii="Arial" w:hAnsi="Arial" w:cs="Arial" w:hint="eastAsia"/>
          <w:b/>
          <w:bCs/>
          <w:szCs w:val="21"/>
        </w:rPr>
        <w:t>4</w:t>
      </w:r>
      <w:r>
        <w:rPr>
          <w:rFonts w:ascii="Arial" w:hAnsi="Arial" w:cs="Arial"/>
          <w:b/>
          <w:bCs/>
          <w:szCs w:val="21"/>
        </w:rPr>
        <w:t>、</w:t>
      </w:r>
      <w:r>
        <w:rPr>
          <w:rFonts w:ascii="Arial" w:hAnsi="Arial" w:cs="Arial" w:hint="eastAsia"/>
          <w:b/>
          <w:bCs/>
          <w:szCs w:val="21"/>
        </w:rPr>
        <w:t>投标保证金</w:t>
      </w:r>
      <w:r>
        <w:rPr>
          <w:rFonts w:ascii="Arial" w:hAnsi="Arial" w:cs="Arial"/>
          <w:b/>
          <w:bCs/>
          <w:szCs w:val="21"/>
        </w:rPr>
        <w:t>：无需缴纳。</w:t>
      </w:r>
    </w:p>
    <w:p w:rsidR="008C45A8" w:rsidRDefault="00000000">
      <w:pPr>
        <w:widowControl/>
        <w:shd w:val="clear" w:color="auto" w:fill="FFFFFF"/>
        <w:spacing w:line="360" w:lineRule="auto"/>
        <w:ind w:firstLine="420"/>
        <w:rPr>
          <w:rFonts w:ascii="Arial" w:hAnsi="Arial" w:cs="Arial"/>
          <w:szCs w:val="21"/>
        </w:rPr>
      </w:pPr>
      <w:r>
        <w:rPr>
          <w:rFonts w:ascii="Arial" w:hAnsi="Arial" w:cs="Arial" w:hint="eastAsia"/>
          <w:b/>
          <w:bCs/>
          <w:szCs w:val="21"/>
        </w:rPr>
        <w:t>15</w:t>
      </w:r>
      <w:r>
        <w:rPr>
          <w:rFonts w:ascii="Arial" w:hAnsi="Arial" w:cs="Arial"/>
          <w:b/>
          <w:bCs/>
          <w:szCs w:val="21"/>
        </w:rPr>
        <w:t>、</w:t>
      </w:r>
      <w:r>
        <w:rPr>
          <w:rFonts w:ascii="Arial" w:hAnsi="Arial" w:cs="Arial" w:hint="eastAsia"/>
          <w:b/>
          <w:bCs/>
          <w:szCs w:val="21"/>
        </w:rPr>
        <w:t>响应文件</w:t>
      </w:r>
      <w:r>
        <w:rPr>
          <w:rFonts w:ascii="Arial" w:hAnsi="Arial" w:cs="Arial"/>
          <w:b/>
          <w:bCs/>
          <w:szCs w:val="21"/>
        </w:rPr>
        <w:t>签署</w:t>
      </w:r>
    </w:p>
    <w:p w:rsidR="008C45A8" w:rsidRDefault="00000000">
      <w:pPr>
        <w:widowControl/>
        <w:shd w:val="clear" w:color="auto" w:fill="FFFFFF"/>
        <w:spacing w:line="360" w:lineRule="auto"/>
        <w:ind w:firstLine="420"/>
        <w:rPr>
          <w:rFonts w:ascii="Arial" w:hAnsi="Arial" w:cs="Arial"/>
          <w:szCs w:val="21"/>
        </w:rPr>
      </w:pPr>
      <w:r>
        <w:rPr>
          <w:rFonts w:ascii="Arial" w:hAnsi="Arial" w:cs="Arial"/>
          <w:szCs w:val="21"/>
        </w:rPr>
        <w:t>1</w:t>
      </w:r>
      <w:r>
        <w:rPr>
          <w:rFonts w:ascii="Arial" w:hAnsi="Arial" w:cs="Arial" w:hint="eastAsia"/>
          <w:szCs w:val="21"/>
        </w:rPr>
        <w:t>5</w:t>
      </w:r>
      <w:r>
        <w:rPr>
          <w:rFonts w:ascii="Arial" w:hAnsi="Arial" w:cs="Arial"/>
          <w:szCs w:val="21"/>
        </w:rPr>
        <w:t xml:space="preserve">.1 </w:t>
      </w:r>
      <w:r>
        <w:rPr>
          <w:rFonts w:ascii="Arial" w:hAnsi="Arial" w:cs="Arial" w:hint="eastAsia"/>
          <w:szCs w:val="21"/>
        </w:rPr>
        <w:t>响应文件</w:t>
      </w:r>
      <w:r>
        <w:rPr>
          <w:rFonts w:ascii="Arial" w:hAnsi="Arial" w:cs="Arial"/>
          <w:szCs w:val="21"/>
        </w:rPr>
        <w:t>均应由供应</w:t>
      </w:r>
      <w:proofErr w:type="gramStart"/>
      <w:r>
        <w:rPr>
          <w:rFonts w:ascii="Arial" w:hAnsi="Arial" w:cs="Arial"/>
          <w:szCs w:val="21"/>
        </w:rPr>
        <w:t>商法定</w:t>
      </w:r>
      <w:proofErr w:type="gramEnd"/>
      <w:r>
        <w:rPr>
          <w:rFonts w:ascii="Arial" w:hAnsi="Arial" w:cs="Arial"/>
          <w:szCs w:val="21"/>
        </w:rPr>
        <w:t>代表人或经正式授权并对供应商有约束力的委托代理人签字</w:t>
      </w:r>
      <w:r>
        <w:rPr>
          <w:rFonts w:ascii="Arial" w:hAnsi="Arial" w:cs="Arial" w:hint="eastAsia"/>
          <w:szCs w:val="21"/>
        </w:rPr>
        <w:t>或签章</w:t>
      </w:r>
      <w:r>
        <w:rPr>
          <w:rFonts w:ascii="Arial" w:hAnsi="Arial" w:cs="Arial"/>
          <w:szCs w:val="21"/>
        </w:rPr>
        <w:t>。</w:t>
      </w:r>
    </w:p>
    <w:p w:rsidR="008C45A8" w:rsidRDefault="00000000">
      <w:pPr>
        <w:widowControl/>
        <w:shd w:val="clear" w:color="auto" w:fill="FFFFFF"/>
        <w:spacing w:line="360" w:lineRule="auto"/>
        <w:ind w:firstLine="420"/>
        <w:rPr>
          <w:rFonts w:ascii="Arial" w:hAnsi="Arial" w:cs="Arial"/>
          <w:szCs w:val="21"/>
        </w:rPr>
      </w:pPr>
      <w:r>
        <w:rPr>
          <w:rFonts w:ascii="Arial" w:hAnsi="Arial" w:cs="Arial" w:hint="eastAsia"/>
          <w:b/>
          <w:bCs/>
          <w:szCs w:val="21"/>
        </w:rPr>
        <w:t>三</w:t>
      </w:r>
      <w:r>
        <w:rPr>
          <w:rFonts w:ascii="Arial" w:hAnsi="Arial" w:cs="Arial"/>
          <w:b/>
          <w:bCs/>
          <w:szCs w:val="21"/>
        </w:rPr>
        <w:t>、响应文件的递交</w:t>
      </w:r>
      <w:r>
        <w:rPr>
          <w:rFonts w:ascii="Arial" w:hAnsi="Arial" w:cs="Arial" w:hint="eastAsia"/>
          <w:b/>
          <w:bCs/>
          <w:szCs w:val="21"/>
        </w:rPr>
        <w:t>和解密</w:t>
      </w:r>
    </w:p>
    <w:p w:rsidR="008C45A8" w:rsidRDefault="00000000">
      <w:pPr>
        <w:widowControl/>
        <w:shd w:val="clear" w:color="auto" w:fill="FFFFFF"/>
        <w:spacing w:line="360" w:lineRule="auto"/>
        <w:ind w:firstLine="420"/>
        <w:rPr>
          <w:rFonts w:ascii="Arial" w:hAnsi="Arial" w:cs="Arial"/>
          <w:szCs w:val="21"/>
        </w:rPr>
      </w:pPr>
      <w:r>
        <w:rPr>
          <w:rFonts w:ascii="Arial" w:hAnsi="Arial" w:cs="Arial"/>
          <w:b/>
          <w:bCs/>
          <w:szCs w:val="21"/>
        </w:rPr>
        <w:t>1</w:t>
      </w:r>
      <w:r>
        <w:rPr>
          <w:rFonts w:ascii="Arial" w:hAnsi="Arial" w:cs="Arial" w:hint="eastAsia"/>
          <w:b/>
          <w:bCs/>
          <w:szCs w:val="21"/>
        </w:rPr>
        <w:t>6</w:t>
      </w:r>
      <w:r>
        <w:rPr>
          <w:rFonts w:ascii="Arial" w:hAnsi="Arial" w:cs="Arial"/>
          <w:b/>
          <w:bCs/>
          <w:szCs w:val="21"/>
        </w:rPr>
        <w:t>、响应文件的递交</w:t>
      </w:r>
    </w:p>
    <w:p w:rsidR="008C45A8" w:rsidRDefault="00000000">
      <w:pPr>
        <w:widowControl/>
        <w:shd w:val="clear" w:color="auto" w:fill="FFFFFF"/>
        <w:spacing w:line="360" w:lineRule="auto"/>
        <w:ind w:firstLine="420"/>
        <w:rPr>
          <w:rFonts w:ascii="Arial" w:hAnsi="Arial" w:cs="Arial"/>
          <w:szCs w:val="21"/>
        </w:rPr>
      </w:pPr>
      <w:r>
        <w:rPr>
          <w:rFonts w:ascii="Arial" w:hAnsi="Arial" w:cs="Arial" w:hint="eastAsia"/>
          <w:szCs w:val="21"/>
        </w:rPr>
        <w:t>16</w:t>
      </w:r>
      <w:r>
        <w:rPr>
          <w:rFonts w:ascii="Arial" w:hAnsi="Arial" w:cs="Arial"/>
          <w:szCs w:val="21"/>
        </w:rPr>
        <w:t>.</w:t>
      </w:r>
      <w:r>
        <w:rPr>
          <w:rFonts w:ascii="Arial" w:hAnsi="Arial" w:cs="Arial" w:hint="eastAsia"/>
          <w:szCs w:val="21"/>
        </w:rPr>
        <w:t>1</w:t>
      </w:r>
      <w:r>
        <w:rPr>
          <w:rFonts w:ascii="Arial" w:hAnsi="Arial" w:cs="Arial"/>
          <w:szCs w:val="21"/>
        </w:rPr>
        <w:t xml:space="preserve"> </w:t>
      </w:r>
      <w:r>
        <w:rPr>
          <w:rFonts w:ascii="Arial" w:hAnsi="Arial" w:cs="Arial"/>
          <w:szCs w:val="21"/>
        </w:rPr>
        <w:t>供应商应当按照《操作手册》、磋商公告、磋商文件的规定，在提交响应文件截止时间</w:t>
      </w:r>
      <w:proofErr w:type="gramStart"/>
      <w:r>
        <w:rPr>
          <w:rFonts w:ascii="Arial" w:hAnsi="Arial" w:cs="Arial"/>
          <w:szCs w:val="21"/>
        </w:rPr>
        <w:t>前制作</w:t>
      </w:r>
      <w:proofErr w:type="gramEnd"/>
      <w:r>
        <w:rPr>
          <w:rFonts w:ascii="Arial" w:hAnsi="Arial" w:cs="Arial"/>
          <w:szCs w:val="21"/>
        </w:rPr>
        <w:t>并上传电子响应文件。</w:t>
      </w:r>
    </w:p>
    <w:p w:rsidR="008C45A8" w:rsidRDefault="00000000">
      <w:pPr>
        <w:widowControl/>
        <w:shd w:val="clear" w:color="auto" w:fill="FFFFFF"/>
        <w:spacing w:line="360" w:lineRule="auto"/>
        <w:ind w:firstLine="420"/>
        <w:rPr>
          <w:rFonts w:ascii="Arial" w:hAnsi="Arial" w:cs="Arial"/>
          <w:szCs w:val="21"/>
        </w:rPr>
      </w:pPr>
      <w:r>
        <w:rPr>
          <w:rFonts w:ascii="Arial" w:hAnsi="Arial" w:cs="Arial" w:hint="eastAsia"/>
          <w:szCs w:val="21"/>
        </w:rPr>
        <w:lastRenderedPageBreak/>
        <w:t>16.2</w:t>
      </w:r>
      <w:r>
        <w:rPr>
          <w:rFonts w:ascii="Arial" w:hAnsi="Arial" w:cs="Arial"/>
          <w:szCs w:val="21"/>
        </w:rPr>
        <w:t>供应商应充分考虑网络环境、网络带宽等因素可能对磋商产生的影响，如因供应商自身原因造成的电子响应文件上传不成功的，做无效响应处理。供应商应对</w:t>
      </w:r>
      <w:r>
        <w:rPr>
          <w:rFonts w:ascii="Arial" w:hAnsi="Arial" w:cs="Arial"/>
          <w:szCs w:val="21"/>
        </w:rPr>
        <w:t xml:space="preserve"> CA </w:t>
      </w:r>
      <w:r>
        <w:rPr>
          <w:rFonts w:ascii="Arial" w:hAnsi="Arial" w:cs="Arial"/>
          <w:szCs w:val="21"/>
        </w:rPr>
        <w:t>证书妥善保管，如被他人盗用投标，因此带来的结果均由供应商自行承担。</w:t>
      </w:r>
    </w:p>
    <w:p w:rsidR="008C45A8" w:rsidRDefault="00000000">
      <w:pPr>
        <w:widowControl/>
        <w:shd w:val="clear" w:color="auto" w:fill="FFFFFF"/>
        <w:spacing w:line="360" w:lineRule="auto"/>
        <w:ind w:firstLine="420"/>
        <w:rPr>
          <w:rFonts w:ascii="Arial" w:hAnsi="Arial" w:cs="Arial"/>
          <w:szCs w:val="21"/>
        </w:rPr>
      </w:pPr>
      <w:r>
        <w:rPr>
          <w:rFonts w:ascii="Arial" w:hAnsi="Arial" w:cs="Arial" w:hint="eastAsia"/>
          <w:szCs w:val="21"/>
        </w:rPr>
        <w:t>16.3</w:t>
      </w:r>
      <w:r>
        <w:rPr>
          <w:rFonts w:ascii="Arial" w:hAnsi="Arial" w:cs="Arial"/>
          <w:szCs w:val="21"/>
        </w:rPr>
        <w:t>代理机构可以按照规定，通过修改磋商文件酌情延长提交响应文件截止日期，在此情况下，供应商的所有权利和义务均以延长后新的截止日期为准</w:t>
      </w:r>
      <w:r>
        <w:rPr>
          <w:rFonts w:ascii="Arial" w:hAnsi="Arial" w:cs="Arial"/>
          <w:szCs w:val="21"/>
        </w:rPr>
        <w:t>.</w:t>
      </w:r>
    </w:p>
    <w:p w:rsidR="008C45A8" w:rsidRDefault="00000000">
      <w:pPr>
        <w:widowControl/>
        <w:shd w:val="clear" w:color="auto" w:fill="FFFFFF"/>
        <w:spacing w:line="360" w:lineRule="auto"/>
        <w:ind w:firstLine="420"/>
        <w:rPr>
          <w:rFonts w:ascii="Arial" w:hAnsi="Arial" w:cs="Arial"/>
          <w:b/>
          <w:bCs/>
          <w:szCs w:val="21"/>
        </w:rPr>
      </w:pPr>
      <w:r>
        <w:rPr>
          <w:rFonts w:ascii="Arial" w:hAnsi="Arial" w:cs="Arial" w:hint="eastAsia"/>
          <w:b/>
          <w:bCs/>
          <w:szCs w:val="21"/>
        </w:rPr>
        <w:t>17</w:t>
      </w:r>
      <w:r>
        <w:rPr>
          <w:rFonts w:ascii="Arial" w:hAnsi="Arial" w:cs="Arial" w:hint="eastAsia"/>
          <w:b/>
          <w:bCs/>
          <w:szCs w:val="21"/>
        </w:rPr>
        <w:t>、响应文件的解密</w:t>
      </w:r>
    </w:p>
    <w:p w:rsidR="008C45A8" w:rsidRDefault="00000000">
      <w:pPr>
        <w:widowControl/>
        <w:shd w:val="clear" w:color="auto" w:fill="FFFFFF"/>
        <w:spacing w:line="360" w:lineRule="auto"/>
        <w:ind w:firstLine="420"/>
        <w:rPr>
          <w:rFonts w:ascii="Arial" w:hAnsi="Arial" w:cs="Arial"/>
          <w:b/>
          <w:bCs/>
          <w:szCs w:val="21"/>
        </w:rPr>
      </w:pPr>
      <w:r>
        <w:rPr>
          <w:rFonts w:ascii="Arial" w:hAnsi="Arial" w:cs="Arial" w:hint="eastAsia"/>
          <w:b/>
          <w:bCs/>
          <w:szCs w:val="21"/>
        </w:rPr>
        <w:t>17.1</w:t>
      </w:r>
      <w:r>
        <w:rPr>
          <w:rFonts w:ascii="Arial" w:hAnsi="Arial" w:cs="Arial"/>
          <w:b/>
          <w:bCs/>
          <w:szCs w:val="21"/>
        </w:rPr>
        <w:t>供应商应当按照《操作手册》规定，在苏</w:t>
      </w:r>
      <w:proofErr w:type="gramStart"/>
      <w:r>
        <w:rPr>
          <w:rFonts w:ascii="Arial" w:hAnsi="Arial" w:cs="Arial"/>
          <w:b/>
          <w:bCs/>
          <w:szCs w:val="21"/>
        </w:rPr>
        <w:t>采云</w:t>
      </w:r>
      <w:proofErr w:type="gramEnd"/>
      <w:r>
        <w:rPr>
          <w:rFonts w:ascii="Arial" w:hAnsi="Arial" w:cs="Arial"/>
          <w:b/>
          <w:bCs/>
          <w:szCs w:val="21"/>
        </w:rPr>
        <w:t>系统规定的时间内对</w:t>
      </w:r>
      <w:r>
        <w:rPr>
          <w:rFonts w:ascii="Arial" w:hAnsi="Arial" w:cs="Arial" w:hint="eastAsia"/>
          <w:b/>
          <w:bCs/>
          <w:szCs w:val="21"/>
        </w:rPr>
        <w:t>响应文件</w:t>
      </w:r>
      <w:r>
        <w:rPr>
          <w:rFonts w:ascii="Arial" w:hAnsi="Arial" w:cs="Arial"/>
          <w:b/>
          <w:bCs/>
          <w:szCs w:val="21"/>
        </w:rPr>
        <w:t>进行解密。</w:t>
      </w:r>
    </w:p>
    <w:p w:rsidR="008C45A8" w:rsidRDefault="00000000">
      <w:pPr>
        <w:widowControl/>
        <w:shd w:val="clear" w:color="auto" w:fill="FFFFFF"/>
        <w:spacing w:line="360" w:lineRule="auto"/>
        <w:ind w:firstLine="420"/>
        <w:rPr>
          <w:rFonts w:ascii="Arial" w:hAnsi="Arial" w:cs="Arial"/>
          <w:szCs w:val="21"/>
        </w:rPr>
      </w:pPr>
      <w:r>
        <w:rPr>
          <w:rFonts w:ascii="Arial" w:hAnsi="Arial" w:cs="Arial" w:hint="eastAsia"/>
          <w:b/>
          <w:bCs/>
          <w:szCs w:val="21"/>
        </w:rPr>
        <w:t>18</w:t>
      </w:r>
      <w:r>
        <w:rPr>
          <w:rFonts w:ascii="Arial" w:hAnsi="Arial" w:cs="Arial"/>
          <w:b/>
          <w:bCs/>
          <w:szCs w:val="21"/>
        </w:rPr>
        <w:t>、有下列情形的</w:t>
      </w:r>
      <w:r>
        <w:rPr>
          <w:rFonts w:ascii="Arial" w:hAnsi="Arial" w:cs="Arial" w:hint="eastAsia"/>
          <w:b/>
          <w:bCs/>
          <w:szCs w:val="21"/>
        </w:rPr>
        <w:t>响应文件</w:t>
      </w:r>
      <w:r>
        <w:rPr>
          <w:rFonts w:ascii="Arial" w:hAnsi="Arial" w:cs="Arial"/>
          <w:b/>
          <w:bCs/>
          <w:szCs w:val="21"/>
        </w:rPr>
        <w:t>将被拒收：</w:t>
      </w:r>
    </w:p>
    <w:p w:rsidR="008C45A8" w:rsidRDefault="00000000">
      <w:pPr>
        <w:widowControl/>
        <w:shd w:val="clear" w:color="auto" w:fill="FFFFFF"/>
        <w:spacing w:line="360" w:lineRule="auto"/>
        <w:ind w:firstLine="420"/>
        <w:rPr>
          <w:rFonts w:ascii="Arial" w:hAnsi="Arial" w:cs="Arial"/>
          <w:szCs w:val="21"/>
        </w:rPr>
      </w:pPr>
      <w:r>
        <w:rPr>
          <w:rFonts w:ascii="Arial" w:hAnsi="Arial" w:cs="Arial" w:hint="eastAsia"/>
          <w:szCs w:val="21"/>
        </w:rPr>
        <w:t>18</w:t>
      </w:r>
      <w:r>
        <w:rPr>
          <w:rFonts w:ascii="Arial" w:hAnsi="Arial" w:cs="Arial"/>
          <w:szCs w:val="21"/>
        </w:rPr>
        <w:t>.1</w:t>
      </w:r>
      <w:r>
        <w:rPr>
          <w:rFonts w:ascii="Arial" w:hAnsi="Arial" w:cs="Arial"/>
          <w:szCs w:val="21"/>
        </w:rPr>
        <w:t>代理机构拒绝接收提交响应文件截止时间后上传的任何电子响应文件。</w:t>
      </w:r>
    </w:p>
    <w:p w:rsidR="008C45A8" w:rsidRDefault="00000000">
      <w:pPr>
        <w:widowControl/>
        <w:shd w:val="clear" w:color="auto" w:fill="FFFFFF"/>
        <w:spacing w:line="360" w:lineRule="auto"/>
        <w:ind w:firstLine="420"/>
        <w:rPr>
          <w:rFonts w:ascii="Arial" w:hAnsi="Arial" w:cs="Arial"/>
          <w:szCs w:val="21"/>
        </w:rPr>
      </w:pPr>
      <w:r>
        <w:rPr>
          <w:rFonts w:ascii="Arial" w:hAnsi="Arial" w:cs="Arial" w:hint="eastAsia"/>
          <w:b/>
          <w:bCs/>
          <w:szCs w:val="21"/>
        </w:rPr>
        <w:t>19</w:t>
      </w:r>
      <w:r>
        <w:rPr>
          <w:rFonts w:ascii="Arial" w:hAnsi="Arial" w:cs="Arial"/>
          <w:b/>
          <w:bCs/>
          <w:szCs w:val="21"/>
        </w:rPr>
        <w:t>、</w:t>
      </w:r>
      <w:r>
        <w:rPr>
          <w:rFonts w:ascii="Arial" w:hAnsi="Arial" w:cs="Arial" w:hint="eastAsia"/>
          <w:b/>
          <w:bCs/>
          <w:szCs w:val="21"/>
        </w:rPr>
        <w:t>响应文件</w:t>
      </w:r>
      <w:r>
        <w:rPr>
          <w:rFonts w:ascii="Arial" w:hAnsi="Arial" w:cs="Arial"/>
          <w:b/>
          <w:bCs/>
          <w:szCs w:val="21"/>
        </w:rPr>
        <w:t>的修改和撤回</w:t>
      </w:r>
    </w:p>
    <w:p w:rsidR="008C45A8" w:rsidRDefault="00000000">
      <w:pPr>
        <w:widowControl/>
        <w:shd w:val="clear" w:color="auto" w:fill="FFFFFF"/>
        <w:spacing w:line="360" w:lineRule="auto"/>
        <w:ind w:firstLine="420"/>
        <w:rPr>
          <w:rFonts w:ascii="Arial" w:hAnsi="Arial" w:cs="Arial"/>
          <w:szCs w:val="21"/>
        </w:rPr>
      </w:pPr>
      <w:r>
        <w:rPr>
          <w:rFonts w:ascii="Arial" w:hAnsi="Arial" w:cs="Arial" w:hint="eastAsia"/>
          <w:szCs w:val="21"/>
        </w:rPr>
        <w:t>19</w:t>
      </w:r>
      <w:r>
        <w:rPr>
          <w:rFonts w:ascii="Arial" w:hAnsi="Arial" w:cs="Arial"/>
          <w:szCs w:val="21"/>
        </w:rPr>
        <w:t>.1</w:t>
      </w:r>
      <w:r>
        <w:rPr>
          <w:rFonts w:ascii="Arial" w:hAnsi="Arial" w:cs="Arial"/>
          <w:szCs w:val="21"/>
        </w:rPr>
        <w:t>供应商可在提交响应文件截止时间前撤回其电子响应文件，具体操作方法见《操作手册》。</w:t>
      </w:r>
    </w:p>
    <w:p w:rsidR="008C45A8" w:rsidRDefault="00000000">
      <w:pPr>
        <w:widowControl/>
        <w:shd w:val="clear" w:color="auto" w:fill="FFFFFF"/>
        <w:spacing w:line="360" w:lineRule="auto"/>
        <w:ind w:firstLine="420"/>
        <w:rPr>
          <w:rFonts w:ascii="Arial" w:hAnsi="Arial" w:cs="Arial"/>
          <w:szCs w:val="21"/>
        </w:rPr>
      </w:pPr>
      <w:r>
        <w:rPr>
          <w:rFonts w:ascii="Arial" w:hAnsi="Arial" w:cs="Arial" w:hint="eastAsia"/>
          <w:szCs w:val="21"/>
        </w:rPr>
        <w:t>19</w:t>
      </w:r>
      <w:r>
        <w:rPr>
          <w:rFonts w:ascii="Arial" w:hAnsi="Arial" w:cs="Arial"/>
          <w:szCs w:val="21"/>
        </w:rPr>
        <w:t xml:space="preserve">.2 </w:t>
      </w:r>
      <w:r>
        <w:rPr>
          <w:rFonts w:ascii="Arial" w:hAnsi="Arial" w:cs="Arial"/>
          <w:szCs w:val="21"/>
        </w:rPr>
        <w:t>供应商撤回电子响应文件，则认为其不再参与本项目磋商活动。</w:t>
      </w:r>
    </w:p>
    <w:p w:rsidR="008C45A8" w:rsidRDefault="00000000">
      <w:pPr>
        <w:widowControl/>
        <w:shd w:val="clear" w:color="auto" w:fill="FFFFFF"/>
        <w:spacing w:line="360" w:lineRule="auto"/>
        <w:ind w:firstLine="420"/>
        <w:rPr>
          <w:rFonts w:ascii="Arial" w:hAnsi="Arial" w:cs="Arial"/>
          <w:szCs w:val="21"/>
        </w:rPr>
      </w:pPr>
      <w:r>
        <w:rPr>
          <w:rFonts w:ascii="Arial" w:hAnsi="Arial" w:cs="Arial" w:hint="eastAsia"/>
          <w:szCs w:val="21"/>
        </w:rPr>
        <w:t>19.3</w:t>
      </w:r>
      <w:r>
        <w:rPr>
          <w:rFonts w:ascii="Arial" w:hAnsi="Arial" w:cs="Arial"/>
          <w:szCs w:val="21"/>
        </w:rPr>
        <w:t xml:space="preserve"> </w:t>
      </w:r>
      <w:r>
        <w:rPr>
          <w:rFonts w:ascii="Arial" w:hAnsi="Arial" w:cs="Arial"/>
          <w:szCs w:val="21"/>
        </w:rPr>
        <w:t>供应商可在提交响应文件截止时间前对其电子响应文件进行修改，具体操作方法见《操作手册》。</w:t>
      </w:r>
    </w:p>
    <w:p w:rsidR="008C45A8" w:rsidRDefault="00000000">
      <w:pPr>
        <w:widowControl/>
        <w:shd w:val="clear" w:color="auto" w:fill="FFFFFF"/>
        <w:spacing w:line="360" w:lineRule="auto"/>
        <w:ind w:firstLine="420"/>
        <w:rPr>
          <w:rFonts w:ascii="Arial" w:hAnsi="Arial" w:cs="Arial"/>
          <w:szCs w:val="21"/>
        </w:rPr>
      </w:pPr>
      <w:r>
        <w:rPr>
          <w:rFonts w:ascii="Arial" w:hAnsi="Arial" w:cs="Arial" w:hint="eastAsia"/>
          <w:szCs w:val="21"/>
        </w:rPr>
        <w:t>19.4</w:t>
      </w:r>
      <w:r>
        <w:rPr>
          <w:rFonts w:ascii="Arial" w:hAnsi="Arial" w:cs="Arial"/>
          <w:szCs w:val="21"/>
        </w:rPr>
        <w:t>提交响应文件截止时间之后，供应商不得对其电子响应文件作任何修改。</w:t>
      </w:r>
    </w:p>
    <w:p w:rsidR="008C45A8" w:rsidRDefault="00000000">
      <w:pPr>
        <w:widowControl/>
        <w:shd w:val="clear" w:color="auto" w:fill="FFFFFF"/>
        <w:spacing w:line="360" w:lineRule="auto"/>
        <w:ind w:firstLine="420"/>
        <w:rPr>
          <w:rFonts w:ascii="Arial" w:hAnsi="Arial" w:cs="Arial"/>
          <w:szCs w:val="21"/>
        </w:rPr>
      </w:pPr>
      <w:r>
        <w:rPr>
          <w:rFonts w:ascii="Arial" w:hAnsi="Arial" w:cs="Arial" w:hint="eastAsia"/>
          <w:szCs w:val="21"/>
        </w:rPr>
        <w:t>19.5</w:t>
      </w:r>
      <w:r>
        <w:rPr>
          <w:rFonts w:ascii="Arial" w:hAnsi="Arial" w:cs="Arial"/>
          <w:szCs w:val="21"/>
        </w:rPr>
        <w:t>在提交响应文件截止时间至磋商文件中规定的磋商有效期满之间的这段时间内，供应商不得撤回其响应文件。</w:t>
      </w:r>
    </w:p>
    <w:p w:rsidR="008C45A8" w:rsidRDefault="00000000">
      <w:pPr>
        <w:widowControl/>
        <w:shd w:val="clear" w:color="auto" w:fill="FFFFFF"/>
        <w:spacing w:line="360" w:lineRule="auto"/>
        <w:ind w:firstLine="420"/>
        <w:rPr>
          <w:rFonts w:ascii="Arial" w:hAnsi="Arial" w:cs="Arial"/>
          <w:szCs w:val="21"/>
        </w:rPr>
      </w:pPr>
      <w:r>
        <w:rPr>
          <w:rFonts w:ascii="Arial" w:hAnsi="Arial" w:cs="Arial" w:hint="eastAsia"/>
          <w:b/>
          <w:bCs/>
          <w:szCs w:val="21"/>
        </w:rPr>
        <w:t>20</w:t>
      </w:r>
      <w:r>
        <w:rPr>
          <w:rFonts w:ascii="Arial" w:hAnsi="Arial" w:cs="Arial"/>
          <w:b/>
          <w:bCs/>
          <w:szCs w:val="21"/>
        </w:rPr>
        <w:t>、诚实信用</w:t>
      </w:r>
    </w:p>
    <w:p w:rsidR="008C45A8" w:rsidRDefault="00000000">
      <w:pPr>
        <w:widowControl/>
        <w:shd w:val="clear" w:color="auto" w:fill="FFFFFF"/>
        <w:spacing w:line="360" w:lineRule="auto"/>
        <w:ind w:firstLine="420"/>
        <w:rPr>
          <w:rFonts w:ascii="Arial" w:hAnsi="Arial" w:cs="Arial"/>
          <w:szCs w:val="21"/>
        </w:rPr>
      </w:pPr>
      <w:r>
        <w:rPr>
          <w:rFonts w:ascii="Arial" w:hAnsi="Arial" w:cs="Arial" w:hint="eastAsia"/>
          <w:szCs w:val="21"/>
        </w:rPr>
        <w:t>20</w:t>
      </w:r>
      <w:r>
        <w:rPr>
          <w:rFonts w:ascii="Arial" w:hAnsi="Arial" w:cs="Arial"/>
          <w:szCs w:val="21"/>
        </w:rPr>
        <w:t xml:space="preserve">.1 </w:t>
      </w:r>
      <w:r>
        <w:rPr>
          <w:rFonts w:ascii="Arial" w:hAnsi="Arial" w:cs="Arial"/>
          <w:szCs w:val="21"/>
        </w:rPr>
        <w:t>供应商之间不得相互串通投标报价，不得妨碍其他供应商的公平竞争，不得损害采购人和其他供应商的合法权益。</w:t>
      </w:r>
    </w:p>
    <w:p w:rsidR="008C45A8" w:rsidRDefault="00000000">
      <w:pPr>
        <w:widowControl/>
        <w:shd w:val="clear" w:color="auto" w:fill="FFFFFF"/>
        <w:spacing w:line="360" w:lineRule="auto"/>
        <w:ind w:firstLine="420"/>
        <w:rPr>
          <w:rFonts w:ascii="Arial" w:hAnsi="Arial" w:cs="Arial"/>
          <w:szCs w:val="21"/>
        </w:rPr>
      </w:pPr>
      <w:r>
        <w:rPr>
          <w:rFonts w:ascii="Arial" w:hAnsi="Arial" w:cs="Arial" w:hint="eastAsia"/>
          <w:szCs w:val="21"/>
        </w:rPr>
        <w:t>20</w:t>
      </w:r>
      <w:r>
        <w:rPr>
          <w:rFonts w:ascii="Arial" w:hAnsi="Arial" w:cs="Arial"/>
          <w:szCs w:val="21"/>
        </w:rPr>
        <w:t xml:space="preserve">.2 </w:t>
      </w:r>
      <w:r>
        <w:rPr>
          <w:rFonts w:ascii="Arial" w:hAnsi="Arial" w:cs="Arial"/>
          <w:szCs w:val="21"/>
        </w:rPr>
        <w:t>供应商不得以向代理机构工作人员、评标委员会成员行贿或者采取其他不正当手段谋取中标。经查实供应商有此行为的，政府采购管理部门将供应商列入不良行为记录名单，按照《政府采购法》有关规定处理。</w:t>
      </w:r>
    </w:p>
    <w:p w:rsidR="008C45A8" w:rsidRDefault="00000000">
      <w:pPr>
        <w:widowControl/>
        <w:shd w:val="clear" w:color="auto" w:fill="FFFFFF"/>
        <w:spacing w:line="360" w:lineRule="auto"/>
        <w:ind w:firstLine="420"/>
        <w:rPr>
          <w:rFonts w:ascii="Arial" w:hAnsi="Arial" w:cs="Arial"/>
          <w:szCs w:val="21"/>
        </w:rPr>
      </w:pPr>
      <w:r>
        <w:rPr>
          <w:rFonts w:ascii="Arial" w:hAnsi="Arial" w:cs="Arial" w:hint="eastAsia"/>
          <w:szCs w:val="21"/>
        </w:rPr>
        <w:t>20</w:t>
      </w:r>
      <w:r>
        <w:rPr>
          <w:rFonts w:ascii="Arial" w:hAnsi="Arial" w:cs="Arial"/>
          <w:szCs w:val="21"/>
        </w:rPr>
        <w:t xml:space="preserve">.3 </w:t>
      </w:r>
      <w:r>
        <w:rPr>
          <w:rFonts w:ascii="Arial" w:hAnsi="Arial" w:cs="Arial"/>
          <w:szCs w:val="21"/>
        </w:rPr>
        <w:t>供应商不得虚假质疑和恶意质疑，并对质疑内容的真实性承担责任。供应商或者其他利害关系人通过捏造事实、伪造证明材料等方式提出异议或投诉，阻碍招投标活动正常进行的，属于严重不良行为，代理机构将提请财政部门将其列入不良行为记录名单，并依法予以处罚。</w:t>
      </w:r>
    </w:p>
    <w:p w:rsidR="008C45A8" w:rsidRDefault="00000000">
      <w:pPr>
        <w:widowControl/>
        <w:shd w:val="clear" w:color="auto" w:fill="FFFFFF"/>
        <w:spacing w:line="360" w:lineRule="auto"/>
        <w:ind w:firstLine="420"/>
        <w:rPr>
          <w:rFonts w:ascii="Arial" w:hAnsi="Arial" w:cs="Arial"/>
          <w:szCs w:val="21"/>
        </w:rPr>
      </w:pPr>
      <w:r>
        <w:rPr>
          <w:rFonts w:ascii="Arial" w:hAnsi="Arial" w:cs="Arial" w:hint="eastAsia"/>
          <w:szCs w:val="21"/>
        </w:rPr>
        <w:t>20</w:t>
      </w:r>
      <w:r>
        <w:rPr>
          <w:rFonts w:ascii="Arial" w:hAnsi="Arial" w:cs="Arial"/>
          <w:szCs w:val="21"/>
        </w:rPr>
        <w:t xml:space="preserve">.4 </w:t>
      </w:r>
      <w:r>
        <w:rPr>
          <w:rFonts w:ascii="Arial" w:hAnsi="Arial" w:cs="Arial"/>
          <w:szCs w:val="21"/>
        </w:rPr>
        <w:t>供应商不得虚假承诺，否则，按照提供虚假材料谋取中标成交处理。</w:t>
      </w:r>
    </w:p>
    <w:p w:rsidR="008C45A8" w:rsidRDefault="00000000">
      <w:pPr>
        <w:widowControl/>
        <w:shd w:val="clear" w:color="auto" w:fill="FFFFFF"/>
        <w:spacing w:line="360" w:lineRule="auto"/>
        <w:ind w:firstLine="420"/>
        <w:rPr>
          <w:rFonts w:ascii="Arial" w:hAnsi="Arial" w:cs="Arial"/>
          <w:szCs w:val="21"/>
        </w:rPr>
      </w:pPr>
      <w:r>
        <w:rPr>
          <w:rFonts w:ascii="Arial" w:hAnsi="Arial" w:cs="Arial" w:hint="eastAsia"/>
          <w:szCs w:val="21"/>
        </w:rPr>
        <w:t>20</w:t>
      </w:r>
      <w:r>
        <w:rPr>
          <w:rFonts w:ascii="Arial" w:hAnsi="Arial" w:cs="Arial"/>
          <w:szCs w:val="21"/>
        </w:rPr>
        <w:t xml:space="preserve">.5 </w:t>
      </w:r>
      <w:r>
        <w:rPr>
          <w:rFonts w:ascii="Arial" w:hAnsi="Arial" w:cs="Arial"/>
          <w:szCs w:val="21"/>
        </w:rPr>
        <w:t>供应商应自觉遵守开标、评标纪律，扰乱开标评标现场秩序的，属于失信行为，根据《江苏省政府采购供应商监督管理暂行办法》，失信行为将被记入供应商诚信档案。</w:t>
      </w:r>
    </w:p>
    <w:p w:rsidR="008C45A8" w:rsidRDefault="00000000">
      <w:pPr>
        <w:widowControl/>
        <w:shd w:val="clear" w:color="auto" w:fill="FFFFFF"/>
        <w:spacing w:line="360" w:lineRule="auto"/>
        <w:ind w:firstLine="420"/>
        <w:rPr>
          <w:rFonts w:ascii="Arial" w:hAnsi="Arial" w:cs="Arial"/>
          <w:szCs w:val="21"/>
        </w:rPr>
      </w:pPr>
      <w:r>
        <w:rPr>
          <w:rFonts w:ascii="Arial" w:hAnsi="Arial" w:cs="Arial" w:hint="eastAsia"/>
          <w:szCs w:val="21"/>
        </w:rPr>
        <w:t>20.</w:t>
      </w:r>
      <w:r>
        <w:rPr>
          <w:rFonts w:ascii="Arial" w:hAnsi="Arial" w:cs="Arial"/>
          <w:szCs w:val="21"/>
        </w:rPr>
        <w:t>6</w:t>
      </w:r>
      <w:r>
        <w:rPr>
          <w:rFonts w:ascii="Arial" w:hAnsi="Arial" w:cs="Arial"/>
          <w:szCs w:val="21"/>
        </w:rPr>
        <w:t>违反信用承诺的法律责任</w:t>
      </w:r>
    </w:p>
    <w:p w:rsidR="008C45A8" w:rsidRDefault="00000000">
      <w:pPr>
        <w:widowControl/>
        <w:shd w:val="clear" w:color="auto" w:fill="FFFFFF"/>
        <w:spacing w:line="360" w:lineRule="auto"/>
        <w:ind w:firstLine="420"/>
        <w:rPr>
          <w:rFonts w:ascii="Arial" w:hAnsi="Arial" w:cs="Arial"/>
          <w:szCs w:val="21"/>
        </w:rPr>
      </w:pPr>
      <w:r>
        <w:rPr>
          <w:rFonts w:ascii="Arial" w:hAnsi="Arial" w:cs="Arial"/>
          <w:szCs w:val="21"/>
        </w:rPr>
        <w:lastRenderedPageBreak/>
        <w:t>根据《关于在政府采购活动中推行信用承诺制的通知》</w:t>
      </w:r>
      <w:proofErr w:type="gramStart"/>
      <w:r>
        <w:rPr>
          <w:rFonts w:ascii="Arial" w:hAnsi="Arial" w:cs="Arial"/>
          <w:szCs w:val="21"/>
        </w:rPr>
        <w:t>宁财购通</w:t>
      </w:r>
      <w:proofErr w:type="gramEnd"/>
      <w:r>
        <w:rPr>
          <w:rFonts w:ascii="Arial" w:hAnsi="Arial" w:cs="Arial"/>
          <w:szCs w:val="21"/>
        </w:rPr>
        <w:t>（</w:t>
      </w:r>
      <w:r>
        <w:rPr>
          <w:rFonts w:ascii="Arial" w:hAnsi="Arial" w:cs="Arial"/>
          <w:szCs w:val="21"/>
        </w:rPr>
        <w:t>2021</w:t>
      </w:r>
      <w:r>
        <w:rPr>
          <w:rFonts w:ascii="Arial" w:hAnsi="Arial" w:cs="Arial"/>
          <w:szCs w:val="21"/>
        </w:rPr>
        <w:t>）</w:t>
      </w:r>
      <w:r>
        <w:rPr>
          <w:rFonts w:ascii="Arial" w:hAnsi="Arial" w:cs="Arial"/>
          <w:szCs w:val="21"/>
        </w:rPr>
        <w:t>5</w:t>
      </w:r>
      <w:r>
        <w:rPr>
          <w:rFonts w:ascii="Arial" w:hAnsi="Arial" w:cs="Arial"/>
          <w:szCs w:val="21"/>
        </w:rPr>
        <w:t>号要求，供应商对信用承诺内容的真实性、合法性、有效性负责。如</w:t>
      </w:r>
      <w:proofErr w:type="gramStart"/>
      <w:r>
        <w:rPr>
          <w:rFonts w:ascii="Arial" w:hAnsi="Arial" w:cs="Arial"/>
          <w:szCs w:val="21"/>
        </w:rPr>
        <w:t>作出</w:t>
      </w:r>
      <w:proofErr w:type="gramEnd"/>
      <w:r>
        <w:rPr>
          <w:rFonts w:ascii="Arial" w:hAnsi="Arial" w:cs="Arial"/>
          <w:szCs w:val="21"/>
        </w:rPr>
        <w:t>虚假信用承诺，视同为</w:t>
      </w:r>
      <w:r>
        <w:rPr>
          <w:rFonts w:ascii="Arial" w:hAnsi="Arial" w:cs="Arial"/>
          <w:szCs w:val="21"/>
        </w:rPr>
        <w:t>“</w:t>
      </w:r>
      <w:r>
        <w:rPr>
          <w:rFonts w:ascii="Arial" w:hAnsi="Arial" w:cs="Arial"/>
          <w:szCs w:val="21"/>
        </w:rPr>
        <w:t>提供虚假材料谋取中标、成交</w:t>
      </w:r>
      <w:r>
        <w:rPr>
          <w:rFonts w:ascii="Arial" w:hAnsi="Arial" w:cs="Arial"/>
          <w:szCs w:val="21"/>
        </w:rPr>
        <w:t>”</w:t>
      </w:r>
      <w:r>
        <w:rPr>
          <w:rFonts w:ascii="Arial" w:hAnsi="Arial" w:cs="Arial"/>
          <w:szCs w:val="21"/>
        </w:rPr>
        <w:t>的违法行为。经调查核实后</w:t>
      </w:r>
      <w:r>
        <w:rPr>
          <w:rFonts w:ascii="Arial" w:hAnsi="Arial" w:cs="Arial"/>
          <w:szCs w:val="21"/>
        </w:rPr>
        <w:t>,</w:t>
      </w:r>
      <w:r>
        <w:rPr>
          <w:rFonts w:ascii="Arial" w:hAnsi="Arial" w:cs="Arial"/>
          <w:szCs w:val="21"/>
        </w:rPr>
        <w:t>按照《政府采购法》第七十七条规定，处以采购金额千分之五以上千</w:t>
      </w:r>
      <w:proofErr w:type="gramStart"/>
      <w:r>
        <w:rPr>
          <w:rFonts w:ascii="Arial" w:hAnsi="Arial" w:cs="Arial"/>
          <w:szCs w:val="21"/>
        </w:rPr>
        <w:t>分之十</w:t>
      </w:r>
      <w:proofErr w:type="gramEnd"/>
      <w:r>
        <w:rPr>
          <w:rFonts w:ascii="Arial" w:hAnsi="Arial" w:cs="Arial"/>
          <w:szCs w:val="21"/>
        </w:rPr>
        <w:t>以下的罚款，列入不良行为记录名单，在一至三年内禁止参加政府采购活动；有违法所得的，并处没收违法所得，情节严重的，由市场监管部门吊销营业执照；构成犯罪的，依法追究刑事责任。</w:t>
      </w:r>
    </w:p>
    <w:p w:rsidR="008C45A8" w:rsidRDefault="00000000">
      <w:pPr>
        <w:widowControl/>
        <w:shd w:val="clear" w:color="auto" w:fill="FFFFFF"/>
        <w:spacing w:line="360" w:lineRule="auto"/>
        <w:ind w:firstLine="420"/>
        <w:rPr>
          <w:rFonts w:ascii="Arial" w:hAnsi="Arial" w:cs="Arial"/>
          <w:szCs w:val="21"/>
        </w:rPr>
      </w:pPr>
      <w:r>
        <w:rPr>
          <w:rFonts w:ascii="Arial" w:hAnsi="Arial" w:cs="Arial" w:hint="eastAsia"/>
          <w:b/>
          <w:bCs/>
          <w:szCs w:val="21"/>
        </w:rPr>
        <w:t>四、</w:t>
      </w:r>
      <w:r>
        <w:rPr>
          <w:rFonts w:ascii="Arial" w:hAnsi="Arial" w:cs="Arial"/>
          <w:b/>
          <w:bCs/>
          <w:szCs w:val="21"/>
        </w:rPr>
        <w:t>磋商组织</w:t>
      </w:r>
    </w:p>
    <w:p w:rsidR="008C45A8" w:rsidRDefault="00000000">
      <w:pPr>
        <w:widowControl/>
        <w:shd w:val="clear" w:color="auto" w:fill="FFFFFF"/>
        <w:spacing w:line="360" w:lineRule="auto"/>
        <w:ind w:firstLine="420"/>
        <w:jc w:val="left"/>
        <w:rPr>
          <w:rFonts w:ascii="Arial" w:hAnsi="Arial" w:cs="Arial"/>
          <w:szCs w:val="21"/>
        </w:rPr>
      </w:pPr>
      <w:r>
        <w:rPr>
          <w:rFonts w:ascii="Arial" w:hAnsi="Arial" w:cs="Arial" w:hint="eastAsia"/>
          <w:szCs w:val="21"/>
        </w:rPr>
        <w:t>21.1</w:t>
      </w:r>
      <w:r>
        <w:rPr>
          <w:rFonts w:ascii="Arial" w:hAnsi="Arial" w:cs="Arial" w:hint="eastAsia"/>
          <w:szCs w:val="21"/>
        </w:rPr>
        <w:t>代理机构将组织磋商小组对响应文件进行评审。</w:t>
      </w:r>
    </w:p>
    <w:p w:rsidR="008C45A8" w:rsidRDefault="00000000">
      <w:pPr>
        <w:widowControl/>
        <w:shd w:val="clear" w:color="auto" w:fill="FFFFFF"/>
        <w:spacing w:line="360" w:lineRule="auto"/>
        <w:ind w:firstLine="420"/>
        <w:jc w:val="left"/>
        <w:rPr>
          <w:rFonts w:ascii="Arial" w:hAnsi="Arial" w:cs="Arial"/>
          <w:szCs w:val="21"/>
        </w:rPr>
      </w:pPr>
      <w:r>
        <w:rPr>
          <w:rFonts w:ascii="Arial" w:hAnsi="Arial" w:cs="Arial" w:hint="eastAsia"/>
          <w:szCs w:val="21"/>
        </w:rPr>
        <w:t xml:space="preserve">21.2 </w:t>
      </w:r>
      <w:r>
        <w:rPr>
          <w:rFonts w:ascii="Arial" w:hAnsi="Arial" w:cs="Arial" w:hint="eastAsia"/>
          <w:szCs w:val="21"/>
        </w:rPr>
        <w:t>磋商小组由采购人代表和有关技术、经济等方面的专家组成，</w:t>
      </w:r>
      <w:proofErr w:type="gramStart"/>
      <w:r>
        <w:rPr>
          <w:rFonts w:ascii="Arial" w:hAnsi="Arial" w:cs="Arial" w:hint="eastAsia"/>
          <w:szCs w:val="21"/>
        </w:rPr>
        <w:t>且人员</w:t>
      </w:r>
      <w:proofErr w:type="gramEnd"/>
      <w:r>
        <w:rPr>
          <w:rFonts w:ascii="Arial" w:hAnsi="Arial" w:cs="Arial" w:hint="eastAsia"/>
          <w:szCs w:val="21"/>
        </w:rPr>
        <w:t>构成符合政府采购有关规定。</w:t>
      </w:r>
    </w:p>
    <w:p w:rsidR="008C45A8" w:rsidRDefault="00000000">
      <w:pPr>
        <w:widowControl/>
        <w:shd w:val="clear" w:color="auto" w:fill="FFFFFF"/>
        <w:spacing w:line="360" w:lineRule="auto"/>
        <w:ind w:firstLine="420"/>
        <w:jc w:val="left"/>
        <w:rPr>
          <w:rFonts w:ascii="Arial" w:hAnsi="Arial" w:cs="Arial"/>
          <w:szCs w:val="21"/>
        </w:rPr>
      </w:pPr>
      <w:r>
        <w:rPr>
          <w:rFonts w:ascii="Arial" w:hAnsi="Arial" w:cs="Arial" w:hint="eastAsia"/>
          <w:szCs w:val="21"/>
        </w:rPr>
        <w:t>21.3</w:t>
      </w:r>
      <w:r>
        <w:rPr>
          <w:rFonts w:ascii="Arial" w:hAnsi="Arial" w:cs="Arial" w:hint="eastAsia"/>
          <w:szCs w:val="21"/>
        </w:rPr>
        <w:t>磋商小组独立工作，负责评审所有响应文件并推荐成交候选人，或根据采购人授权直接确定成交供应商。</w:t>
      </w:r>
    </w:p>
    <w:p w:rsidR="008C45A8" w:rsidRDefault="00000000">
      <w:pPr>
        <w:widowControl/>
        <w:shd w:val="clear" w:color="auto" w:fill="FFFFFF"/>
        <w:spacing w:line="360" w:lineRule="auto"/>
        <w:ind w:firstLine="420"/>
        <w:rPr>
          <w:rFonts w:ascii="Arial" w:hAnsi="Arial" w:cs="Arial"/>
          <w:b/>
          <w:bCs/>
          <w:szCs w:val="21"/>
        </w:rPr>
      </w:pPr>
      <w:r>
        <w:rPr>
          <w:rFonts w:ascii="Arial" w:hAnsi="Arial" w:cs="Arial" w:hint="eastAsia"/>
          <w:b/>
          <w:bCs/>
          <w:szCs w:val="21"/>
        </w:rPr>
        <w:t>22</w:t>
      </w:r>
      <w:r>
        <w:rPr>
          <w:rFonts w:ascii="Arial" w:hAnsi="Arial" w:cs="Arial" w:hint="eastAsia"/>
          <w:b/>
          <w:bCs/>
          <w:szCs w:val="21"/>
        </w:rPr>
        <w:t>、评审过程的保密与公正</w:t>
      </w:r>
    </w:p>
    <w:p w:rsidR="008C45A8" w:rsidRDefault="00000000">
      <w:pPr>
        <w:widowControl/>
        <w:shd w:val="clear" w:color="auto" w:fill="FFFFFF"/>
        <w:spacing w:line="360" w:lineRule="auto"/>
        <w:ind w:firstLine="420"/>
        <w:jc w:val="left"/>
        <w:rPr>
          <w:rFonts w:ascii="Arial" w:hAnsi="Arial" w:cs="Arial"/>
          <w:szCs w:val="21"/>
        </w:rPr>
      </w:pPr>
      <w:r>
        <w:rPr>
          <w:rFonts w:ascii="Arial" w:hAnsi="Arial" w:cs="Arial" w:hint="eastAsia"/>
          <w:szCs w:val="21"/>
        </w:rPr>
        <w:t>22.1</w:t>
      </w:r>
      <w:r>
        <w:rPr>
          <w:rFonts w:ascii="Arial" w:hAnsi="Arial" w:cs="Arial" w:hint="eastAsia"/>
          <w:szCs w:val="21"/>
        </w:rPr>
        <w:t>磋商小组、采购人和代理机构工作人员、相关监督人员等与评审工作有关的人员，对评审情况以及在评审过程中获悉的国家秘密、商业秘密负有保密责任。</w:t>
      </w:r>
    </w:p>
    <w:p w:rsidR="008C45A8" w:rsidRDefault="00000000">
      <w:pPr>
        <w:widowControl/>
        <w:shd w:val="clear" w:color="auto" w:fill="FFFFFF"/>
        <w:spacing w:line="360" w:lineRule="auto"/>
        <w:ind w:firstLine="420"/>
        <w:jc w:val="left"/>
        <w:rPr>
          <w:rFonts w:ascii="Arial" w:hAnsi="Arial" w:cs="Arial"/>
          <w:szCs w:val="21"/>
        </w:rPr>
      </w:pPr>
      <w:r>
        <w:rPr>
          <w:rFonts w:ascii="Arial" w:hAnsi="Arial" w:cs="Arial" w:hint="eastAsia"/>
          <w:szCs w:val="21"/>
        </w:rPr>
        <w:t>22.2</w:t>
      </w:r>
      <w:r>
        <w:rPr>
          <w:rFonts w:ascii="Arial" w:hAnsi="Arial" w:cs="Arial" w:hint="eastAsia"/>
          <w:szCs w:val="21"/>
        </w:rPr>
        <w:t>供应商不得以任何方式影响磋商评审，否则其响应文件将被作为无效响应文件。</w:t>
      </w:r>
    </w:p>
    <w:p w:rsidR="008C45A8" w:rsidRDefault="00000000">
      <w:pPr>
        <w:widowControl/>
        <w:shd w:val="clear" w:color="auto" w:fill="FFFFFF"/>
        <w:spacing w:line="360" w:lineRule="auto"/>
        <w:ind w:firstLine="420"/>
        <w:jc w:val="left"/>
        <w:rPr>
          <w:rFonts w:ascii="Arial" w:hAnsi="Arial" w:cs="Arial"/>
          <w:szCs w:val="21"/>
        </w:rPr>
      </w:pPr>
      <w:r>
        <w:rPr>
          <w:rFonts w:ascii="Arial" w:hAnsi="Arial" w:cs="Arial" w:hint="eastAsia"/>
          <w:szCs w:val="21"/>
        </w:rPr>
        <w:t>22.3</w:t>
      </w:r>
      <w:r>
        <w:rPr>
          <w:rFonts w:ascii="Arial" w:hAnsi="Arial" w:cs="Arial" w:hint="eastAsia"/>
          <w:szCs w:val="21"/>
        </w:rPr>
        <w:t>代理机构和磋商小组不向未成交的供应</w:t>
      </w:r>
      <w:proofErr w:type="gramStart"/>
      <w:r>
        <w:rPr>
          <w:rFonts w:ascii="Arial" w:hAnsi="Arial" w:cs="Arial" w:hint="eastAsia"/>
          <w:szCs w:val="21"/>
        </w:rPr>
        <w:t>商解释未</w:t>
      </w:r>
      <w:proofErr w:type="gramEnd"/>
      <w:r>
        <w:rPr>
          <w:rFonts w:ascii="Arial" w:hAnsi="Arial" w:cs="Arial" w:hint="eastAsia"/>
          <w:szCs w:val="21"/>
        </w:rPr>
        <w:t>成交原因，也不公布评审过程中的相关细节。</w:t>
      </w:r>
    </w:p>
    <w:p w:rsidR="008C45A8" w:rsidRDefault="00000000">
      <w:pPr>
        <w:widowControl/>
        <w:shd w:val="clear" w:color="auto" w:fill="FFFFFF"/>
        <w:spacing w:line="360" w:lineRule="auto"/>
        <w:ind w:firstLine="420"/>
        <w:jc w:val="left"/>
        <w:rPr>
          <w:rFonts w:ascii="Arial" w:hAnsi="Arial" w:cs="Arial"/>
          <w:b/>
          <w:bCs/>
          <w:szCs w:val="21"/>
        </w:rPr>
      </w:pPr>
      <w:r>
        <w:rPr>
          <w:rFonts w:ascii="Arial" w:hAnsi="Arial" w:cs="Arial" w:hint="eastAsia"/>
          <w:b/>
          <w:bCs/>
          <w:szCs w:val="21"/>
        </w:rPr>
        <w:t>23</w:t>
      </w:r>
      <w:r>
        <w:rPr>
          <w:rFonts w:ascii="Arial" w:hAnsi="Arial" w:cs="Arial" w:hint="eastAsia"/>
          <w:b/>
          <w:bCs/>
          <w:szCs w:val="21"/>
        </w:rPr>
        <w:t>、评审过程中的澄清</w:t>
      </w:r>
    </w:p>
    <w:p w:rsidR="008C45A8" w:rsidRDefault="00000000">
      <w:pPr>
        <w:widowControl/>
        <w:shd w:val="clear" w:color="auto" w:fill="FFFFFF"/>
        <w:spacing w:line="360" w:lineRule="auto"/>
        <w:ind w:firstLine="420"/>
        <w:jc w:val="left"/>
        <w:rPr>
          <w:rFonts w:ascii="Arial" w:hAnsi="Arial" w:cs="Arial"/>
          <w:szCs w:val="21"/>
        </w:rPr>
      </w:pPr>
      <w:r>
        <w:rPr>
          <w:rFonts w:ascii="Arial" w:hAnsi="Arial" w:cs="Arial" w:hint="eastAsia"/>
          <w:szCs w:val="21"/>
        </w:rPr>
        <w:t xml:space="preserve">23.1 </w:t>
      </w:r>
      <w:r>
        <w:rPr>
          <w:rFonts w:ascii="Arial" w:hAnsi="Arial" w:cs="Arial" w:hint="eastAsia"/>
          <w:szCs w:val="21"/>
        </w:rPr>
        <w:t>项目评审期间，磋商小组有权要求供应商对响应文件中含义不明确、同类问题表述不一致或者有明显文字和计算错误的内容等</w:t>
      </w:r>
      <w:proofErr w:type="gramStart"/>
      <w:r>
        <w:rPr>
          <w:rFonts w:ascii="Arial" w:hAnsi="Arial" w:cs="Arial" w:hint="eastAsia"/>
          <w:szCs w:val="21"/>
        </w:rPr>
        <w:t>作出</w:t>
      </w:r>
      <w:proofErr w:type="gramEnd"/>
      <w:r>
        <w:rPr>
          <w:rFonts w:ascii="Arial" w:hAnsi="Arial" w:cs="Arial" w:hint="eastAsia"/>
          <w:szCs w:val="21"/>
        </w:rPr>
        <w:t>必要的澄清、说明或者补正。</w:t>
      </w:r>
    </w:p>
    <w:p w:rsidR="008C45A8" w:rsidRDefault="00000000">
      <w:pPr>
        <w:widowControl/>
        <w:shd w:val="clear" w:color="auto" w:fill="FFFFFF"/>
        <w:spacing w:line="360" w:lineRule="auto"/>
        <w:ind w:firstLine="420"/>
        <w:jc w:val="left"/>
        <w:rPr>
          <w:rFonts w:ascii="Arial" w:hAnsi="Arial" w:cs="Arial"/>
          <w:szCs w:val="21"/>
        </w:rPr>
      </w:pPr>
      <w:r>
        <w:rPr>
          <w:rFonts w:ascii="Arial" w:hAnsi="Arial" w:cs="Arial" w:hint="eastAsia"/>
          <w:szCs w:val="21"/>
        </w:rPr>
        <w:t>23.2</w:t>
      </w:r>
      <w:r>
        <w:rPr>
          <w:rFonts w:ascii="Arial" w:hAnsi="Arial" w:cs="Arial" w:hint="eastAsia"/>
          <w:szCs w:val="21"/>
        </w:rPr>
        <w:t>供应商的澄清、说明或者补正不得超出响应文件的范围或者改变响应文件的实质性内容。</w:t>
      </w:r>
    </w:p>
    <w:p w:rsidR="008C45A8" w:rsidRDefault="00000000">
      <w:pPr>
        <w:widowControl/>
        <w:shd w:val="clear" w:color="auto" w:fill="FFFFFF"/>
        <w:spacing w:line="360" w:lineRule="auto"/>
        <w:ind w:firstLine="420"/>
        <w:jc w:val="left"/>
        <w:rPr>
          <w:rFonts w:ascii="Arial" w:hAnsi="Arial" w:cs="Arial"/>
          <w:szCs w:val="21"/>
        </w:rPr>
      </w:pPr>
      <w:r>
        <w:rPr>
          <w:rFonts w:ascii="Arial" w:hAnsi="Arial" w:cs="Arial" w:hint="eastAsia"/>
          <w:szCs w:val="21"/>
        </w:rPr>
        <w:t>23.3</w:t>
      </w:r>
      <w:r>
        <w:rPr>
          <w:rFonts w:ascii="Arial" w:hAnsi="Arial" w:cs="Arial" w:hint="eastAsia"/>
          <w:szCs w:val="21"/>
        </w:rPr>
        <w:t>磋商小组并非对每个供应商都作澄清要求。</w:t>
      </w:r>
    </w:p>
    <w:p w:rsidR="008C45A8" w:rsidRDefault="00000000">
      <w:pPr>
        <w:widowControl/>
        <w:shd w:val="clear" w:color="auto" w:fill="FFFFFF"/>
        <w:spacing w:line="360" w:lineRule="auto"/>
        <w:ind w:firstLine="420"/>
        <w:jc w:val="left"/>
        <w:rPr>
          <w:rFonts w:ascii="Arial" w:hAnsi="Arial" w:cs="Arial"/>
          <w:szCs w:val="21"/>
        </w:rPr>
      </w:pPr>
      <w:r>
        <w:rPr>
          <w:rFonts w:ascii="Arial" w:hAnsi="Arial" w:cs="Arial" w:hint="eastAsia"/>
          <w:szCs w:val="21"/>
        </w:rPr>
        <w:t>23.4</w:t>
      </w:r>
      <w:r>
        <w:rPr>
          <w:rFonts w:ascii="Arial" w:hAnsi="Arial" w:cs="Arial" w:hint="eastAsia"/>
          <w:szCs w:val="21"/>
        </w:rPr>
        <w:t>需要供应商进行澄清、说明和补正的，磋商小组将通过苏</w:t>
      </w:r>
      <w:proofErr w:type="gramStart"/>
      <w:r>
        <w:rPr>
          <w:rFonts w:ascii="Arial" w:hAnsi="Arial" w:cs="Arial" w:hint="eastAsia"/>
          <w:szCs w:val="21"/>
        </w:rPr>
        <w:t>采云</w:t>
      </w:r>
      <w:proofErr w:type="gramEnd"/>
      <w:r>
        <w:rPr>
          <w:rFonts w:ascii="Arial" w:hAnsi="Arial" w:cs="Arial" w:hint="eastAsia"/>
          <w:szCs w:val="21"/>
        </w:rPr>
        <w:t>系统向供应商发出《澄清要求函》，接到《澄清要求函》的供应商应当按照要求在苏</w:t>
      </w:r>
      <w:proofErr w:type="gramStart"/>
      <w:r>
        <w:rPr>
          <w:rFonts w:ascii="Arial" w:hAnsi="Arial" w:cs="Arial" w:hint="eastAsia"/>
          <w:szCs w:val="21"/>
        </w:rPr>
        <w:t>采云</w:t>
      </w:r>
      <w:proofErr w:type="gramEnd"/>
      <w:r>
        <w:rPr>
          <w:rFonts w:ascii="Arial" w:hAnsi="Arial" w:cs="Arial" w:hint="eastAsia"/>
          <w:szCs w:val="21"/>
        </w:rPr>
        <w:t>系统中提交《澄清要求函》并加盖电子公章。澄清、说明和补正的内容作为响应文件的补充部分，具体操作方式见《操作手册》。</w:t>
      </w:r>
    </w:p>
    <w:p w:rsidR="008C45A8" w:rsidRDefault="00000000">
      <w:pPr>
        <w:widowControl/>
        <w:shd w:val="clear" w:color="auto" w:fill="FFFFFF"/>
        <w:spacing w:line="360" w:lineRule="auto"/>
        <w:ind w:firstLine="420"/>
        <w:jc w:val="left"/>
        <w:rPr>
          <w:rFonts w:ascii="Arial" w:hAnsi="Arial" w:cs="Arial"/>
          <w:szCs w:val="21"/>
        </w:rPr>
      </w:pPr>
      <w:r>
        <w:rPr>
          <w:rFonts w:ascii="Arial" w:hAnsi="Arial" w:cs="Arial" w:hint="eastAsia"/>
          <w:szCs w:val="21"/>
        </w:rPr>
        <w:t>23.5</w:t>
      </w:r>
      <w:proofErr w:type="gramStart"/>
      <w:r>
        <w:rPr>
          <w:rFonts w:ascii="Arial" w:hAnsi="Arial" w:cs="Arial" w:hint="eastAsia"/>
          <w:szCs w:val="21"/>
        </w:rPr>
        <w:t>接到磋商</w:t>
      </w:r>
      <w:proofErr w:type="gramEnd"/>
      <w:r>
        <w:rPr>
          <w:rFonts w:ascii="Arial" w:hAnsi="Arial" w:cs="Arial" w:hint="eastAsia"/>
          <w:szCs w:val="21"/>
        </w:rPr>
        <w:t>小组澄清、说明和补正要求的供应商如未按规定做出澄清、说明和补正，其风险由供应商自行承担。</w:t>
      </w:r>
    </w:p>
    <w:p w:rsidR="008C45A8" w:rsidRDefault="00000000">
      <w:pPr>
        <w:widowControl/>
        <w:shd w:val="clear" w:color="auto" w:fill="FFFFFF"/>
        <w:spacing w:line="360" w:lineRule="auto"/>
        <w:ind w:firstLine="420"/>
        <w:jc w:val="left"/>
        <w:rPr>
          <w:rFonts w:ascii="Arial" w:hAnsi="Arial" w:cs="Arial"/>
          <w:b/>
          <w:bCs/>
          <w:szCs w:val="21"/>
        </w:rPr>
      </w:pPr>
      <w:r>
        <w:rPr>
          <w:rFonts w:ascii="Arial" w:hAnsi="Arial" w:cs="Arial" w:hint="eastAsia"/>
          <w:b/>
          <w:bCs/>
          <w:szCs w:val="21"/>
        </w:rPr>
        <w:t>24</w:t>
      </w:r>
      <w:r>
        <w:rPr>
          <w:rFonts w:ascii="Arial" w:hAnsi="Arial" w:cs="Arial" w:hint="eastAsia"/>
          <w:b/>
          <w:bCs/>
          <w:szCs w:val="21"/>
        </w:rPr>
        <w:t>、响应文件的审查</w:t>
      </w:r>
    </w:p>
    <w:p w:rsidR="008C45A8" w:rsidRDefault="00000000">
      <w:pPr>
        <w:widowControl/>
        <w:shd w:val="clear" w:color="auto" w:fill="FFFFFF"/>
        <w:spacing w:line="360" w:lineRule="auto"/>
        <w:ind w:firstLine="420"/>
        <w:jc w:val="left"/>
        <w:rPr>
          <w:rFonts w:ascii="Arial" w:hAnsi="Arial" w:cs="Arial"/>
          <w:szCs w:val="21"/>
        </w:rPr>
      </w:pPr>
      <w:r>
        <w:rPr>
          <w:rFonts w:ascii="Arial" w:hAnsi="Arial" w:cs="Arial" w:hint="eastAsia"/>
          <w:szCs w:val="21"/>
        </w:rPr>
        <w:t>24.1</w:t>
      </w:r>
      <w:r>
        <w:rPr>
          <w:rFonts w:ascii="Arial" w:hAnsi="Arial" w:cs="Arial" w:hint="eastAsia"/>
          <w:szCs w:val="21"/>
        </w:rPr>
        <w:t>响应文件审查分为资格审查和符合性审查。</w:t>
      </w:r>
    </w:p>
    <w:p w:rsidR="008C45A8" w:rsidRDefault="00000000">
      <w:pPr>
        <w:widowControl/>
        <w:shd w:val="clear" w:color="auto" w:fill="FFFFFF"/>
        <w:spacing w:line="360" w:lineRule="auto"/>
        <w:ind w:firstLine="420"/>
        <w:jc w:val="left"/>
        <w:rPr>
          <w:rFonts w:ascii="Arial" w:hAnsi="Arial" w:cs="Arial"/>
          <w:szCs w:val="21"/>
        </w:rPr>
      </w:pPr>
      <w:r>
        <w:rPr>
          <w:rFonts w:ascii="Arial" w:hAnsi="Arial" w:cs="Arial" w:hint="eastAsia"/>
          <w:szCs w:val="21"/>
        </w:rPr>
        <w:t xml:space="preserve">24.1.1 </w:t>
      </w:r>
      <w:r>
        <w:rPr>
          <w:rFonts w:ascii="Arial" w:hAnsi="Arial" w:cs="Arial" w:hint="eastAsia"/>
          <w:szCs w:val="21"/>
        </w:rPr>
        <w:t>资格审查。依据法律法规和磋商文件的规定，磋商小组对响应文件中的资格证明文件进行审查，以确定供应商是否具备参加磋商的资格。</w:t>
      </w:r>
    </w:p>
    <w:p w:rsidR="008C45A8" w:rsidRDefault="00000000">
      <w:pPr>
        <w:widowControl/>
        <w:shd w:val="clear" w:color="auto" w:fill="FFFFFF"/>
        <w:spacing w:line="360" w:lineRule="auto"/>
        <w:ind w:firstLine="420"/>
        <w:jc w:val="left"/>
        <w:rPr>
          <w:rFonts w:ascii="Arial" w:hAnsi="Arial" w:cs="Arial"/>
          <w:szCs w:val="21"/>
        </w:rPr>
      </w:pPr>
      <w:r>
        <w:rPr>
          <w:rFonts w:ascii="Arial" w:hAnsi="Arial" w:cs="Arial" w:hint="eastAsia"/>
          <w:szCs w:val="21"/>
        </w:rPr>
        <w:lastRenderedPageBreak/>
        <w:t>接受联合体的项目，联合体成员存在不良信用记录的，视同联合体存在不良信用记录。</w:t>
      </w:r>
    </w:p>
    <w:p w:rsidR="008C45A8" w:rsidRDefault="00000000">
      <w:pPr>
        <w:widowControl/>
        <w:shd w:val="clear" w:color="auto" w:fill="FFFFFF"/>
        <w:spacing w:line="360" w:lineRule="auto"/>
        <w:ind w:firstLine="420"/>
        <w:jc w:val="left"/>
        <w:rPr>
          <w:rFonts w:ascii="Arial" w:hAnsi="Arial" w:cs="Arial"/>
          <w:szCs w:val="21"/>
        </w:rPr>
      </w:pPr>
      <w:r>
        <w:rPr>
          <w:rFonts w:ascii="Arial" w:hAnsi="Arial" w:cs="Arial" w:hint="eastAsia"/>
          <w:szCs w:val="21"/>
        </w:rPr>
        <w:t xml:space="preserve">24.1.2 </w:t>
      </w:r>
      <w:r>
        <w:rPr>
          <w:rFonts w:ascii="Arial" w:hAnsi="Arial" w:cs="Arial" w:hint="eastAsia"/>
          <w:szCs w:val="21"/>
        </w:rPr>
        <w:t>符合性审查。依据磋商文件的规定，由磋商小组从有效性、完整性和对磋商文件的响应程度等方面对响应文件进行审查，以确定是否对磋商文件的实质性要求</w:t>
      </w:r>
      <w:proofErr w:type="gramStart"/>
      <w:r>
        <w:rPr>
          <w:rFonts w:ascii="Arial" w:hAnsi="Arial" w:cs="Arial" w:hint="eastAsia"/>
          <w:szCs w:val="21"/>
        </w:rPr>
        <w:t>作出</w:t>
      </w:r>
      <w:proofErr w:type="gramEnd"/>
      <w:r>
        <w:rPr>
          <w:rFonts w:ascii="Arial" w:hAnsi="Arial" w:cs="Arial" w:hint="eastAsia"/>
          <w:szCs w:val="21"/>
        </w:rPr>
        <w:t>响应。</w:t>
      </w:r>
    </w:p>
    <w:p w:rsidR="008C45A8" w:rsidRDefault="00000000">
      <w:pPr>
        <w:widowControl/>
        <w:shd w:val="clear" w:color="auto" w:fill="FFFFFF"/>
        <w:spacing w:line="360" w:lineRule="auto"/>
        <w:ind w:firstLine="420"/>
        <w:jc w:val="left"/>
        <w:rPr>
          <w:rFonts w:ascii="Arial" w:hAnsi="Arial" w:cs="Arial"/>
          <w:szCs w:val="21"/>
        </w:rPr>
      </w:pPr>
      <w:r>
        <w:rPr>
          <w:rFonts w:ascii="Arial" w:hAnsi="Arial" w:cs="Arial" w:hint="eastAsia"/>
          <w:szCs w:val="21"/>
        </w:rPr>
        <w:t xml:space="preserve">24.1.3 </w:t>
      </w:r>
      <w:r>
        <w:rPr>
          <w:rFonts w:ascii="Arial" w:hAnsi="Arial" w:cs="Arial" w:hint="eastAsia"/>
          <w:szCs w:val="21"/>
        </w:rPr>
        <w:t>未通过资格审查或符合性审查的供应商，磋商小组将通过苏</w:t>
      </w:r>
      <w:proofErr w:type="gramStart"/>
      <w:r>
        <w:rPr>
          <w:rFonts w:ascii="Arial" w:hAnsi="Arial" w:cs="Arial" w:hint="eastAsia"/>
          <w:szCs w:val="21"/>
        </w:rPr>
        <w:t>采云</w:t>
      </w:r>
      <w:proofErr w:type="gramEnd"/>
      <w:r>
        <w:rPr>
          <w:rFonts w:ascii="Arial" w:hAnsi="Arial" w:cs="Arial" w:hint="eastAsia"/>
          <w:szCs w:val="21"/>
        </w:rPr>
        <w:t>系统告知具体原因，评审结束后将不再接受有关询问。</w:t>
      </w:r>
    </w:p>
    <w:p w:rsidR="008C45A8" w:rsidRDefault="00000000">
      <w:pPr>
        <w:widowControl/>
        <w:shd w:val="clear" w:color="auto" w:fill="FFFFFF"/>
        <w:spacing w:line="360" w:lineRule="auto"/>
        <w:ind w:firstLine="420"/>
        <w:jc w:val="left"/>
        <w:rPr>
          <w:rFonts w:ascii="Arial" w:hAnsi="Arial" w:cs="Arial"/>
          <w:szCs w:val="21"/>
        </w:rPr>
      </w:pPr>
      <w:r>
        <w:rPr>
          <w:rFonts w:ascii="Arial" w:hAnsi="Arial" w:cs="Arial" w:hint="eastAsia"/>
          <w:szCs w:val="21"/>
        </w:rPr>
        <w:t xml:space="preserve">24.2 </w:t>
      </w:r>
      <w:r>
        <w:rPr>
          <w:rFonts w:ascii="Arial" w:hAnsi="Arial" w:cs="Arial" w:hint="eastAsia"/>
          <w:szCs w:val="21"/>
        </w:rPr>
        <w:t>在详细评审之前，磋商小组将首先审查每份响应文件是否实质性响应了磋商文件的要求。实质性响应的响应文件应该是与磋商文件要求的条款、条件和规格相符，没有重大偏离或保留的文件。</w:t>
      </w:r>
    </w:p>
    <w:p w:rsidR="008C45A8" w:rsidRDefault="00000000">
      <w:pPr>
        <w:widowControl/>
        <w:shd w:val="clear" w:color="auto" w:fill="FFFFFF"/>
        <w:spacing w:line="360" w:lineRule="auto"/>
        <w:ind w:firstLine="420"/>
        <w:jc w:val="left"/>
        <w:rPr>
          <w:rFonts w:ascii="Arial" w:hAnsi="Arial" w:cs="Arial"/>
          <w:szCs w:val="21"/>
        </w:rPr>
      </w:pPr>
      <w:r>
        <w:rPr>
          <w:rFonts w:ascii="Arial" w:hAnsi="Arial" w:cs="Arial" w:hint="eastAsia"/>
          <w:szCs w:val="21"/>
        </w:rPr>
        <w:t>所谓重大偏离或保留是指与磋商文件规定的实质性要求存在负偏离，或者在实质上与磋商文件不一致，而且限制了合同中采购人的权利或供应商的义务，纠正这些偏离或保留将会对其他实质性响应的供应</w:t>
      </w:r>
      <w:proofErr w:type="gramStart"/>
      <w:r>
        <w:rPr>
          <w:rFonts w:ascii="Arial" w:hAnsi="Arial" w:cs="Arial" w:hint="eastAsia"/>
          <w:szCs w:val="21"/>
        </w:rPr>
        <w:t>商产生</w:t>
      </w:r>
      <w:proofErr w:type="gramEnd"/>
      <w:r>
        <w:rPr>
          <w:rFonts w:ascii="Arial" w:hAnsi="Arial" w:cs="Arial" w:hint="eastAsia"/>
          <w:szCs w:val="21"/>
        </w:rPr>
        <w:t>不公正的影响。重大偏离的认定由磋商小组按照少数服从多数的原则</w:t>
      </w:r>
      <w:proofErr w:type="gramStart"/>
      <w:r>
        <w:rPr>
          <w:rFonts w:ascii="Arial" w:hAnsi="Arial" w:cs="Arial" w:hint="eastAsia"/>
          <w:szCs w:val="21"/>
        </w:rPr>
        <w:t>作出</w:t>
      </w:r>
      <w:proofErr w:type="gramEnd"/>
      <w:r>
        <w:rPr>
          <w:rFonts w:ascii="Arial" w:hAnsi="Arial" w:cs="Arial" w:hint="eastAsia"/>
          <w:szCs w:val="21"/>
        </w:rPr>
        <w:t>结论。磋商小组认定响应文件的</w:t>
      </w:r>
      <w:proofErr w:type="gramStart"/>
      <w:r>
        <w:rPr>
          <w:rFonts w:ascii="Arial" w:hAnsi="Arial" w:cs="Arial" w:hint="eastAsia"/>
          <w:szCs w:val="21"/>
        </w:rPr>
        <w:t>响应性只根据</w:t>
      </w:r>
      <w:proofErr w:type="gramEnd"/>
      <w:r>
        <w:rPr>
          <w:rFonts w:ascii="Arial" w:hAnsi="Arial" w:cs="Arial" w:hint="eastAsia"/>
          <w:szCs w:val="21"/>
        </w:rPr>
        <w:t>响应文件本身的内容，而不寻求外部的证据。</w:t>
      </w:r>
    </w:p>
    <w:p w:rsidR="008C45A8" w:rsidRDefault="00000000">
      <w:pPr>
        <w:widowControl/>
        <w:shd w:val="clear" w:color="auto" w:fill="FFFFFF"/>
        <w:spacing w:line="360" w:lineRule="auto"/>
        <w:ind w:firstLine="420"/>
        <w:jc w:val="left"/>
        <w:rPr>
          <w:rFonts w:ascii="Arial" w:hAnsi="Arial" w:cs="Arial"/>
          <w:szCs w:val="21"/>
        </w:rPr>
      </w:pPr>
      <w:r>
        <w:rPr>
          <w:rFonts w:ascii="Arial" w:hAnsi="Arial" w:cs="Arial" w:hint="eastAsia"/>
          <w:szCs w:val="21"/>
        </w:rPr>
        <w:t xml:space="preserve">24.3 </w:t>
      </w:r>
      <w:r>
        <w:rPr>
          <w:rFonts w:ascii="Arial" w:hAnsi="Arial" w:cs="Arial" w:hint="eastAsia"/>
          <w:szCs w:val="21"/>
        </w:rPr>
        <w:t>未实质性响应磋商文件的情形</w:t>
      </w:r>
    </w:p>
    <w:p w:rsidR="008C45A8" w:rsidRDefault="00000000">
      <w:pPr>
        <w:widowControl/>
        <w:shd w:val="clear" w:color="auto" w:fill="FFFFFF"/>
        <w:spacing w:line="360" w:lineRule="auto"/>
        <w:ind w:firstLine="420"/>
        <w:jc w:val="left"/>
        <w:rPr>
          <w:rFonts w:ascii="Arial" w:hAnsi="Arial" w:cs="Arial"/>
          <w:szCs w:val="21"/>
        </w:rPr>
      </w:pPr>
      <w:r>
        <w:rPr>
          <w:rFonts w:ascii="Arial" w:hAnsi="Arial" w:cs="Arial" w:hint="eastAsia"/>
          <w:szCs w:val="21"/>
        </w:rPr>
        <w:t>（</w:t>
      </w:r>
      <w:r>
        <w:rPr>
          <w:rFonts w:ascii="Arial" w:hAnsi="Arial" w:cs="Arial" w:hint="eastAsia"/>
          <w:szCs w:val="21"/>
        </w:rPr>
        <w:t>1</w:t>
      </w:r>
      <w:r>
        <w:rPr>
          <w:rFonts w:ascii="Arial" w:hAnsi="Arial" w:cs="Arial" w:hint="eastAsia"/>
          <w:szCs w:val="21"/>
        </w:rPr>
        <w:t>）供应商在苏</w:t>
      </w:r>
      <w:proofErr w:type="gramStart"/>
      <w:r>
        <w:rPr>
          <w:rFonts w:ascii="Arial" w:hAnsi="Arial" w:cs="Arial" w:hint="eastAsia"/>
          <w:szCs w:val="21"/>
        </w:rPr>
        <w:t>采云</w:t>
      </w:r>
      <w:proofErr w:type="gramEnd"/>
      <w:r>
        <w:rPr>
          <w:rFonts w:ascii="Arial" w:hAnsi="Arial" w:cs="Arial" w:hint="eastAsia"/>
          <w:szCs w:val="21"/>
        </w:rPr>
        <w:t>系统规定的时间内未成功解密电子响应文件。</w:t>
      </w:r>
    </w:p>
    <w:p w:rsidR="008C45A8" w:rsidRDefault="00000000">
      <w:pPr>
        <w:widowControl/>
        <w:shd w:val="clear" w:color="auto" w:fill="FFFFFF"/>
        <w:spacing w:line="360" w:lineRule="auto"/>
        <w:ind w:firstLine="420"/>
        <w:jc w:val="left"/>
        <w:rPr>
          <w:rFonts w:ascii="Arial" w:hAnsi="Arial" w:cs="Arial"/>
          <w:szCs w:val="21"/>
        </w:rPr>
      </w:pPr>
      <w:r>
        <w:rPr>
          <w:rFonts w:ascii="Arial" w:hAnsi="Arial" w:cs="Arial" w:hint="eastAsia"/>
          <w:szCs w:val="21"/>
        </w:rPr>
        <w:t>（</w:t>
      </w:r>
      <w:r>
        <w:rPr>
          <w:rFonts w:ascii="Arial" w:hAnsi="Arial" w:cs="Arial" w:hint="eastAsia"/>
          <w:szCs w:val="21"/>
        </w:rPr>
        <w:t>2</w:t>
      </w:r>
      <w:r>
        <w:rPr>
          <w:rFonts w:ascii="Arial" w:hAnsi="Arial" w:cs="Arial" w:hint="eastAsia"/>
          <w:szCs w:val="21"/>
        </w:rPr>
        <w:t>）供应商未按照磋商文件要求上传电子响应文件。</w:t>
      </w:r>
    </w:p>
    <w:p w:rsidR="008C45A8" w:rsidRDefault="00000000">
      <w:pPr>
        <w:widowControl/>
        <w:shd w:val="clear" w:color="auto" w:fill="FFFFFF"/>
        <w:spacing w:line="360" w:lineRule="auto"/>
        <w:ind w:firstLine="420"/>
        <w:jc w:val="left"/>
        <w:rPr>
          <w:rFonts w:ascii="Arial" w:hAnsi="Arial" w:cs="Arial"/>
          <w:szCs w:val="21"/>
        </w:rPr>
      </w:pPr>
      <w:r>
        <w:rPr>
          <w:rFonts w:ascii="Arial" w:hAnsi="Arial" w:cs="Arial" w:hint="eastAsia"/>
          <w:szCs w:val="21"/>
        </w:rPr>
        <w:t>（</w:t>
      </w:r>
      <w:r>
        <w:rPr>
          <w:rFonts w:ascii="Arial" w:hAnsi="Arial" w:cs="Arial" w:hint="eastAsia"/>
          <w:szCs w:val="21"/>
        </w:rPr>
        <w:t>3</w:t>
      </w:r>
      <w:r>
        <w:rPr>
          <w:rFonts w:ascii="Arial" w:hAnsi="Arial" w:cs="Arial" w:hint="eastAsia"/>
          <w:szCs w:val="21"/>
        </w:rPr>
        <w:t>）同</w:t>
      </w:r>
      <w:proofErr w:type="gramStart"/>
      <w:r>
        <w:rPr>
          <w:rFonts w:ascii="Arial" w:hAnsi="Arial" w:cs="Arial" w:hint="eastAsia"/>
          <w:szCs w:val="21"/>
        </w:rPr>
        <w:t>一供应</w:t>
      </w:r>
      <w:proofErr w:type="gramEnd"/>
      <w:r>
        <w:rPr>
          <w:rFonts w:ascii="Arial" w:hAnsi="Arial" w:cs="Arial" w:hint="eastAsia"/>
          <w:szCs w:val="21"/>
        </w:rPr>
        <w:t>商提交两个（含两个）以上不同的响应文件或者最后报价。</w:t>
      </w:r>
    </w:p>
    <w:p w:rsidR="008C45A8" w:rsidRDefault="00000000">
      <w:pPr>
        <w:widowControl/>
        <w:shd w:val="clear" w:color="auto" w:fill="FFFFFF"/>
        <w:spacing w:line="360" w:lineRule="auto"/>
        <w:ind w:firstLine="420"/>
        <w:jc w:val="left"/>
        <w:rPr>
          <w:rFonts w:ascii="Arial" w:hAnsi="Arial" w:cs="Arial"/>
          <w:szCs w:val="21"/>
        </w:rPr>
      </w:pPr>
      <w:r>
        <w:rPr>
          <w:rFonts w:ascii="Arial" w:hAnsi="Arial" w:cs="Arial" w:hint="eastAsia"/>
          <w:szCs w:val="21"/>
        </w:rPr>
        <w:t>（</w:t>
      </w:r>
      <w:r>
        <w:rPr>
          <w:rFonts w:ascii="Arial" w:hAnsi="Arial" w:cs="Arial" w:hint="eastAsia"/>
          <w:szCs w:val="21"/>
        </w:rPr>
        <w:t>4</w:t>
      </w:r>
      <w:r>
        <w:rPr>
          <w:rFonts w:ascii="Arial" w:hAnsi="Arial" w:cs="Arial" w:hint="eastAsia"/>
          <w:szCs w:val="21"/>
        </w:rPr>
        <w:t>）供应商不</w:t>
      </w:r>
      <w:proofErr w:type="gramStart"/>
      <w:r>
        <w:rPr>
          <w:rFonts w:ascii="Arial" w:hAnsi="Arial" w:cs="Arial" w:hint="eastAsia"/>
          <w:szCs w:val="21"/>
        </w:rPr>
        <w:t>具备磋商</w:t>
      </w:r>
      <w:proofErr w:type="gramEnd"/>
      <w:r>
        <w:rPr>
          <w:rFonts w:ascii="Arial" w:hAnsi="Arial" w:cs="Arial" w:hint="eastAsia"/>
          <w:szCs w:val="21"/>
        </w:rPr>
        <w:t>文件中规定资格要求（包括未提供《南京市政府采购供应商信用记录表暨信用承诺书》）。</w:t>
      </w:r>
    </w:p>
    <w:p w:rsidR="008C45A8" w:rsidRDefault="00000000">
      <w:pPr>
        <w:widowControl/>
        <w:shd w:val="clear" w:color="auto" w:fill="FFFFFF"/>
        <w:spacing w:line="360" w:lineRule="auto"/>
        <w:ind w:firstLine="420"/>
        <w:jc w:val="left"/>
        <w:rPr>
          <w:rFonts w:ascii="Arial" w:hAnsi="Arial" w:cs="Arial"/>
          <w:szCs w:val="21"/>
        </w:rPr>
      </w:pPr>
      <w:r>
        <w:rPr>
          <w:rFonts w:ascii="Arial" w:hAnsi="Arial" w:cs="Arial" w:hint="eastAsia"/>
          <w:szCs w:val="21"/>
        </w:rPr>
        <w:t>（</w:t>
      </w:r>
      <w:r>
        <w:rPr>
          <w:rFonts w:ascii="Arial" w:hAnsi="Arial" w:cs="Arial" w:hint="eastAsia"/>
          <w:szCs w:val="21"/>
        </w:rPr>
        <w:t>5</w:t>
      </w:r>
      <w:r>
        <w:rPr>
          <w:rFonts w:ascii="Arial" w:hAnsi="Arial" w:cs="Arial" w:hint="eastAsia"/>
          <w:szCs w:val="21"/>
        </w:rPr>
        <w:t>）供应商的最后报价超过了采购预算或最高限价。</w:t>
      </w:r>
    </w:p>
    <w:p w:rsidR="008C45A8" w:rsidRDefault="00000000">
      <w:pPr>
        <w:widowControl/>
        <w:shd w:val="clear" w:color="auto" w:fill="FFFFFF"/>
        <w:spacing w:line="360" w:lineRule="auto"/>
        <w:ind w:firstLine="420"/>
        <w:jc w:val="left"/>
        <w:rPr>
          <w:rFonts w:ascii="Arial" w:hAnsi="Arial" w:cs="Arial"/>
          <w:szCs w:val="21"/>
        </w:rPr>
      </w:pPr>
      <w:r>
        <w:rPr>
          <w:rFonts w:ascii="Arial" w:hAnsi="Arial" w:cs="Arial" w:hint="eastAsia"/>
          <w:szCs w:val="21"/>
        </w:rPr>
        <w:t>（</w:t>
      </w:r>
      <w:r>
        <w:rPr>
          <w:rFonts w:ascii="Arial" w:hAnsi="Arial" w:cs="Arial" w:hint="eastAsia"/>
          <w:szCs w:val="21"/>
        </w:rPr>
        <w:t>6</w:t>
      </w:r>
      <w:r>
        <w:rPr>
          <w:rFonts w:ascii="Arial" w:hAnsi="Arial" w:cs="Arial" w:hint="eastAsia"/>
          <w:szCs w:val="21"/>
        </w:rPr>
        <w:t>）不</w:t>
      </w:r>
      <w:proofErr w:type="gramStart"/>
      <w:r>
        <w:rPr>
          <w:rFonts w:ascii="Arial" w:hAnsi="Arial" w:cs="Arial" w:hint="eastAsia"/>
          <w:szCs w:val="21"/>
        </w:rPr>
        <w:t>符合磋商</w:t>
      </w:r>
      <w:proofErr w:type="gramEnd"/>
      <w:r>
        <w:rPr>
          <w:rFonts w:ascii="Arial" w:hAnsi="Arial" w:cs="Arial" w:hint="eastAsia"/>
          <w:szCs w:val="21"/>
        </w:rPr>
        <w:t>文件中规定的实质性要求和条件（本磋商文件中斜体且有下划线部分或者打“★”内容，为实质性要求和条件，且包括改变清单设备配置、清单子目数量、单位及清单报价漏项、缺失等）。</w:t>
      </w:r>
    </w:p>
    <w:p w:rsidR="008C45A8" w:rsidRDefault="00000000">
      <w:pPr>
        <w:widowControl/>
        <w:shd w:val="clear" w:color="auto" w:fill="FFFFFF"/>
        <w:spacing w:line="360" w:lineRule="auto"/>
        <w:ind w:firstLine="420"/>
        <w:jc w:val="left"/>
        <w:rPr>
          <w:rFonts w:ascii="Arial" w:hAnsi="Arial" w:cs="Arial"/>
          <w:szCs w:val="21"/>
        </w:rPr>
      </w:pPr>
      <w:r>
        <w:rPr>
          <w:rFonts w:ascii="Arial" w:hAnsi="Arial" w:cs="Arial" w:hint="eastAsia"/>
          <w:szCs w:val="21"/>
        </w:rPr>
        <w:t>（</w:t>
      </w:r>
      <w:r>
        <w:rPr>
          <w:rFonts w:ascii="Arial" w:hAnsi="Arial" w:cs="Arial" w:hint="eastAsia"/>
          <w:szCs w:val="21"/>
        </w:rPr>
        <w:t>7</w:t>
      </w:r>
      <w:r>
        <w:rPr>
          <w:rFonts w:ascii="Arial" w:hAnsi="Arial" w:cs="Arial" w:hint="eastAsia"/>
          <w:szCs w:val="21"/>
        </w:rPr>
        <w:t>）供应商未被“信用中国”网站（</w:t>
      </w:r>
      <w:r>
        <w:rPr>
          <w:rFonts w:ascii="Arial" w:hAnsi="Arial" w:cs="Arial" w:hint="eastAsia"/>
          <w:szCs w:val="21"/>
        </w:rPr>
        <w:t>www.creditchina.gov.cn</w:t>
      </w:r>
      <w:r>
        <w:rPr>
          <w:rFonts w:ascii="Arial" w:hAnsi="Arial" w:cs="Arial" w:hint="eastAsia"/>
          <w:szCs w:val="21"/>
        </w:rPr>
        <w:t>）列入失信被执行人、重大税收违法案件当事人名单、政府采购严重失信行为记录名单；（供应商通过“信用中国”网站查询信用记录</w:t>
      </w:r>
      <w:proofErr w:type="gramStart"/>
      <w:r>
        <w:rPr>
          <w:rFonts w:ascii="Arial" w:hAnsi="Arial" w:cs="Arial" w:hint="eastAsia"/>
          <w:szCs w:val="21"/>
        </w:rPr>
        <w:t>截</w:t>
      </w:r>
      <w:proofErr w:type="gramEnd"/>
      <w:r>
        <w:rPr>
          <w:rFonts w:ascii="Arial" w:hAnsi="Arial" w:cs="Arial" w:hint="eastAsia"/>
          <w:szCs w:val="21"/>
        </w:rPr>
        <w:t>图上传响应文件里加盖单位公章）。</w:t>
      </w:r>
    </w:p>
    <w:p w:rsidR="008C45A8" w:rsidRDefault="00000000">
      <w:pPr>
        <w:widowControl/>
        <w:shd w:val="clear" w:color="auto" w:fill="FFFFFF"/>
        <w:spacing w:line="360" w:lineRule="auto"/>
        <w:ind w:firstLine="420"/>
        <w:jc w:val="left"/>
        <w:rPr>
          <w:rFonts w:ascii="Arial" w:hAnsi="Arial" w:cs="Arial"/>
          <w:szCs w:val="21"/>
        </w:rPr>
      </w:pPr>
      <w:r>
        <w:rPr>
          <w:rFonts w:ascii="Arial" w:hAnsi="Arial" w:cs="Arial" w:hint="eastAsia"/>
          <w:szCs w:val="21"/>
        </w:rPr>
        <w:t>（</w:t>
      </w:r>
      <w:r>
        <w:rPr>
          <w:rFonts w:ascii="Arial" w:hAnsi="Arial" w:cs="Arial" w:hint="eastAsia"/>
          <w:szCs w:val="21"/>
        </w:rPr>
        <w:t>8</w:t>
      </w:r>
      <w:r>
        <w:rPr>
          <w:rFonts w:ascii="Arial" w:hAnsi="Arial" w:cs="Arial" w:hint="eastAsia"/>
          <w:szCs w:val="21"/>
        </w:rPr>
        <w:t>）响应文件含有采购人不能接受的附加条件。</w:t>
      </w:r>
    </w:p>
    <w:p w:rsidR="008C45A8" w:rsidRDefault="00000000">
      <w:pPr>
        <w:widowControl/>
        <w:shd w:val="clear" w:color="auto" w:fill="FFFFFF"/>
        <w:spacing w:line="360" w:lineRule="auto"/>
        <w:ind w:firstLine="420"/>
        <w:jc w:val="left"/>
        <w:rPr>
          <w:rFonts w:ascii="Arial" w:hAnsi="Arial" w:cs="Arial"/>
          <w:b/>
          <w:bCs/>
          <w:szCs w:val="21"/>
        </w:rPr>
      </w:pPr>
      <w:r>
        <w:rPr>
          <w:rFonts w:ascii="Arial" w:hAnsi="Arial" w:cs="Arial" w:hint="eastAsia"/>
          <w:b/>
          <w:bCs/>
          <w:szCs w:val="21"/>
        </w:rPr>
        <w:t>（</w:t>
      </w:r>
      <w:r>
        <w:rPr>
          <w:rFonts w:ascii="Arial" w:hAnsi="Arial" w:cs="Arial" w:hint="eastAsia"/>
          <w:b/>
          <w:bCs/>
          <w:szCs w:val="21"/>
        </w:rPr>
        <w:t>9</w:t>
      </w:r>
      <w:r>
        <w:rPr>
          <w:rFonts w:ascii="Arial" w:hAnsi="Arial" w:cs="Arial" w:hint="eastAsia"/>
          <w:b/>
          <w:bCs/>
          <w:szCs w:val="21"/>
        </w:rPr>
        <w:t>）磋商小组认为供应商的报价明显低于其他通过符合性审查供应商的报价，有可能影响服务质量或者不能诚信履约的，将通过苏</w:t>
      </w:r>
      <w:proofErr w:type="gramStart"/>
      <w:r>
        <w:rPr>
          <w:rFonts w:ascii="Arial" w:hAnsi="Arial" w:cs="Arial" w:hint="eastAsia"/>
          <w:b/>
          <w:bCs/>
          <w:szCs w:val="21"/>
        </w:rPr>
        <w:t>采云</w:t>
      </w:r>
      <w:proofErr w:type="gramEnd"/>
      <w:r>
        <w:rPr>
          <w:rFonts w:ascii="Arial" w:hAnsi="Arial" w:cs="Arial" w:hint="eastAsia"/>
          <w:b/>
          <w:bCs/>
          <w:szCs w:val="21"/>
        </w:rPr>
        <w:t>系统要求其在合理的时间内提供说明，必要时提交相关证明材料。供应商不能证明其报价合理性的，磋商小组应当将其作为无效响应处理。</w:t>
      </w:r>
    </w:p>
    <w:p w:rsidR="008C45A8" w:rsidRDefault="00000000">
      <w:pPr>
        <w:widowControl/>
        <w:shd w:val="clear" w:color="auto" w:fill="FFFFFF"/>
        <w:spacing w:line="360" w:lineRule="auto"/>
        <w:ind w:firstLine="420"/>
        <w:jc w:val="left"/>
        <w:rPr>
          <w:rFonts w:ascii="Arial" w:hAnsi="Arial" w:cs="Arial"/>
          <w:szCs w:val="21"/>
        </w:rPr>
      </w:pPr>
      <w:r>
        <w:rPr>
          <w:rFonts w:ascii="Arial" w:hAnsi="Arial" w:cs="Arial" w:hint="eastAsia"/>
          <w:szCs w:val="21"/>
        </w:rPr>
        <w:t>（</w:t>
      </w:r>
      <w:r>
        <w:rPr>
          <w:rFonts w:ascii="Arial" w:hAnsi="Arial" w:cs="Arial" w:hint="eastAsia"/>
          <w:szCs w:val="21"/>
        </w:rPr>
        <w:t>10</w:t>
      </w:r>
      <w:r>
        <w:rPr>
          <w:rFonts w:ascii="Arial" w:hAnsi="Arial" w:cs="Arial" w:hint="eastAsia"/>
          <w:szCs w:val="21"/>
        </w:rPr>
        <w:t>）报价低于完成本项目发生的所有含税费用、支付给员工的工资（不得低于供应商所在地最低工资标准）和国家强制缴纳的各种社会保障资金、公积金，以及供应商认为需要的其他费用等。</w:t>
      </w:r>
    </w:p>
    <w:p w:rsidR="008C45A8" w:rsidRDefault="00000000">
      <w:pPr>
        <w:widowControl/>
        <w:shd w:val="clear" w:color="auto" w:fill="FFFFFF"/>
        <w:spacing w:line="360" w:lineRule="auto"/>
        <w:ind w:firstLine="420"/>
        <w:jc w:val="left"/>
        <w:rPr>
          <w:rFonts w:ascii="Arial" w:hAnsi="Arial" w:cs="Arial"/>
          <w:szCs w:val="21"/>
        </w:rPr>
      </w:pPr>
      <w:r>
        <w:rPr>
          <w:rFonts w:ascii="Arial" w:hAnsi="Arial" w:cs="Arial" w:hint="eastAsia"/>
          <w:szCs w:val="21"/>
        </w:rPr>
        <w:lastRenderedPageBreak/>
        <w:t>（</w:t>
      </w:r>
      <w:r>
        <w:rPr>
          <w:rFonts w:ascii="Arial" w:hAnsi="Arial" w:cs="Arial" w:hint="eastAsia"/>
          <w:szCs w:val="21"/>
        </w:rPr>
        <w:t>11</w:t>
      </w:r>
      <w:r>
        <w:rPr>
          <w:rFonts w:ascii="Arial" w:hAnsi="Arial" w:cs="Arial" w:hint="eastAsia"/>
          <w:szCs w:val="21"/>
        </w:rPr>
        <w:t>）采购产品被财政部、</w:t>
      </w:r>
      <w:proofErr w:type="gramStart"/>
      <w:r>
        <w:rPr>
          <w:rFonts w:ascii="Arial" w:hAnsi="Arial" w:cs="Arial" w:hint="eastAsia"/>
          <w:szCs w:val="21"/>
        </w:rPr>
        <w:t>国家发改委</w:t>
      </w:r>
      <w:proofErr w:type="gramEnd"/>
      <w:r>
        <w:rPr>
          <w:rFonts w:ascii="Arial" w:hAnsi="Arial" w:cs="Arial" w:hint="eastAsia"/>
          <w:szCs w:val="21"/>
        </w:rPr>
        <w:t>、生态环境部等列入“节能产品品目清单”强制采购范围，而供应商提供的产品不在强制采购范围内。</w:t>
      </w:r>
    </w:p>
    <w:p w:rsidR="008C45A8" w:rsidRDefault="00000000">
      <w:pPr>
        <w:widowControl/>
        <w:shd w:val="clear" w:color="auto" w:fill="FFFFFF"/>
        <w:spacing w:line="360" w:lineRule="auto"/>
        <w:ind w:firstLine="420"/>
        <w:jc w:val="left"/>
        <w:rPr>
          <w:rFonts w:ascii="Arial" w:hAnsi="Arial" w:cs="Arial"/>
          <w:szCs w:val="21"/>
        </w:rPr>
      </w:pPr>
      <w:r>
        <w:rPr>
          <w:rFonts w:ascii="Arial" w:hAnsi="Arial" w:cs="Arial" w:hint="eastAsia"/>
          <w:szCs w:val="21"/>
        </w:rPr>
        <w:t>（</w:t>
      </w:r>
      <w:r>
        <w:rPr>
          <w:rFonts w:ascii="Arial" w:hAnsi="Arial" w:cs="Arial" w:hint="eastAsia"/>
          <w:szCs w:val="21"/>
        </w:rPr>
        <w:t>12</w:t>
      </w:r>
      <w:r>
        <w:rPr>
          <w:rFonts w:ascii="Arial" w:hAnsi="Arial" w:cs="Arial" w:hint="eastAsia"/>
          <w:szCs w:val="21"/>
        </w:rPr>
        <w:t>）响应文件未按照磋商文件要求加盖电子公章。</w:t>
      </w:r>
    </w:p>
    <w:p w:rsidR="008C45A8" w:rsidRDefault="00000000">
      <w:pPr>
        <w:widowControl/>
        <w:shd w:val="clear" w:color="auto" w:fill="FFFFFF"/>
        <w:spacing w:line="360" w:lineRule="auto"/>
        <w:ind w:firstLine="420"/>
        <w:jc w:val="left"/>
        <w:rPr>
          <w:rFonts w:ascii="Arial" w:hAnsi="Arial" w:cs="Arial"/>
          <w:szCs w:val="21"/>
        </w:rPr>
      </w:pPr>
      <w:r>
        <w:rPr>
          <w:rFonts w:ascii="Arial" w:hAnsi="Arial" w:cs="Arial" w:hint="eastAsia"/>
          <w:szCs w:val="21"/>
        </w:rPr>
        <w:t>（</w:t>
      </w:r>
      <w:r>
        <w:rPr>
          <w:rFonts w:ascii="Arial" w:hAnsi="Arial" w:cs="Arial" w:hint="eastAsia"/>
          <w:szCs w:val="21"/>
        </w:rPr>
        <w:t>13</w:t>
      </w:r>
      <w:r>
        <w:rPr>
          <w:rFonts w:ascii="Arial" w:hAnsi="Arial" w:cs="Arial" w:hint="eastAsia"/>
          <w:szCs w:val="21"/>
        </w:rPr>
        <w:t>）法律法规及本磋商文件规定的其他无效响应的情形。</w:t>
      </w:r>
    </w:p>
    <w:p w:rsidR="008C45A8" w:rsidRDefault="00000000">
      <w:pPr>
        <w:widowControl/>
        <w:shd w:val="clear" w:color="auto" w:fill="FFFFFF"/>
        <w:spacing w:line="360" w:lineRule="auto"/>
        <w:ind w:firstLine="420"/>
        <w:jc w:val="left"/>
        <w:rPr>
          <w:rFonts w:ascii="Arial" w:hAnsi="Arial" w:cs="Arial"/>
          <w:szCs w:val="21"/>
        </w:rPr>
      </w:pPr>
      <w:r>
        <w:rPr>
          <w:rFonts w:ascii="Arial" w:hAnsi="Arial" w:cs="Arial" w:hint="eastAsia"/>
          <w:szCs w:val="21"/>
        </w:rPr>
        <w:t>（</w:t>
      </w:r>
      <w:r>
        <w:rPr>
          <w:rFonts w:ascii="Arial" w:hAnsi="Arial" w:cs="Arial" w:hint="eastAsia"/>
          <w:szCs w:val="21"/>
        </w:rPr>
        <w:t>14</w:t>
      </w:r>
      <w:r>
        <w:rPr>
          <w:rFonts w:ascii="Arial" w:hAnsi="Arial" w:cs="Arial" w:hint="eastAsia"/>
          <w:szCs w:val="21"/>
        </w:rPr>
        <w:t>）未实质性响应磋商文件的响应文件按无效响应处理。</w:t>
      </w:r>
    </w:p>
    <w:p w:rsidR="008C45A8" w:rsidRDefault="00000000">
      <w:pPr>
        <w:widowControl/>
        <w:shd w:val="clear" w:color="auto" w:fill="FFFFFF"/>
        <w:spacing w:line="360" w:lineRule="auto"/>
        <w:ind w:firstLine="420"/>
        <w:jc w:val="left"/>
        <w:rPr>
          <w:rFonts w:ascii="Arial" w:hAnsi="Arial" w:cs="Arial"/>
          <w:szCs w:val="21"/>
        </w:rPr>
      </w:pPr>
      <w:r>
        <w:rPr>
          <w:rFonts w:ascii="Arial" w:hAnsi="Arial" w:cs="Arial" w:hint="eastAsia"/>
          <w:szCs w:val="21"/>
        </w:rPr>
        <w:t>24.5</w:t>
      </w:r>
      <w:r>
        <w:rPr>
          <w:rFonts w:ascii="Arial" w:hAnsi="Arial" w:cs="Arial" w:hint="eastAsia"/>
          <w:szCs w:val="21"/>
        </w:rPr>
        <w:t>如果响应文件实质上没有响应磋商文件的要求，磋商小组将予以拒绝，供应商不得通过修改或撤销不合要求的偏离或保留而使其成为实质性响应的文件。</w:t>
      </w:r>
    </w:p>
    <w:p w:rsidR="008C45A8" w:rsidRDefault="00000000">
      <w:pPr>
        <w:widowControl/>
        <w:shd w:val="clear" w:color="auto" w:fill="FFFFFF"/>
        <w:spacing w:line="360" w:lineRule="auto"/>
        <w:ind w:firstLine="420"/>
        <w:jc w:val="left"/>
        <w:rPr>
          <w:rFonts w:ascii="Arial" w:hAnsi="Arial" w:cs="Arial"/>
          <w:b/>
          <w:bCs/>
          <w:szCs w:val="21"/>
        </w:rPr>
      </w:pPr>
      <w:r>
        <w:rPr>
          <w:rFonts w:ascii="Arial" w:hAnsi="Arial" w:cs="Arial" w:hint="eastAsia"/>
          <w:b/>
          <w:bCs/>
          <w:szCs w:val="21"/>
        </w:rPr>
        <w:t xml:space="preserve">24.6 </w:t>
      </w:r>
      <w:r>
        <w:rPr>
          <w:rFonts w:ascii="Arial" w:hAnsi="Arial" w:cs="Arial" w:hint="eastAsia"/>
          <w:b/>
          <w:bCs/>
          <w:szCs w:val="21"/>
        </w:rPr>
        <w:t>供应商在项目评审全过程中应保持通讯畅通，及时登录苏</w:t>
      </w:r>
      <w:proofErr w:type="gramStart"/>
      <w:r>
        <w:rPr>
          <w:rFonts w:ascii="Arial" w:hAnsi="Arial" w:cs="Arial" w:hint="eastAsia"/>
          <w:b/>
          <w:bCs/>
          <w:szCs w:val="21"/>
        </w:rPr>
        <w:t>采云</w:t>
      </w:r>
      <w:proofErr w:type="gramEnd"/>
      <w:r>
        <w:rPr>
          <w:rFonts w:ascii="Arial" w:hAnsi="Arial" w:cs="Arial" w:hint="eastAsia"/>
          <w:b/>
          <w:bCs/>
          <w:szCs w:val="21"/>
        </w:rPr>
        <w:t>系统查阅、答复相关信息，并安排专人与采购代理机构联系。</w:t>
      </w:r>
    </w:p>
    <w:p w:rsidR="008C45A8" w:rsidRDefault="00000000">
      <w:pPr>
        <w:widowControl/>
        <w:shd w:val="clear" w:color="auto" w:fill="FFFFFF"/>
        <w:spacing w:line="360" w:lineRule="auto"/>
        <w:ind w:firstLine="420"/>
        <w:jc w:val="left"/>
        <w:rPr>
          <w:rFonts w:ascii="Arial" w:hAnsi="Arial" w:cs="Arial"/>
          <w:b/>
          <w:bCs/>
          <w:szCs w:val="21"/>
        </w:rPr>
      </w:pPr>
      <w:r>
        <w:rPr>
          <w:rFonts w:ascii="Arial" w:hAnsi="Arial" w:cs="Arial" w:hint="eastAsia"/>
          <w:b/>
          <w:bCs/>
          <w:szCs w:val="21"/>
        </w:rPr>
        <w:t>25</w:t>
      </w:r>
      <w:r>
        <w:rPr>
          <w:rFonts w:ascii="Arial" w:hAnsi="Arial" w:cs="Arial" w:hint="eastAsia"/>
          <w:b/>
          <w:bCs/>
          <w:szCs w:val="21"/>
        </w:rPr>
        <w:t>、磋商程序</w:t>
      </w:r>
    </w:p>
    <w:p w:rsidR="008C45A8" w:rsidRDefault="00000000">
      <w:pPr>
        <w:widowControl/>
        <w:shd w:val="clear" w:color="auto" w:fill="FFFFFF"/>
        <w:spacing w:line="360" w:lineRule="auto"/>
        <w:ind w:firstLine="420"/>
        <w:jc w:val="left"/>
        <w:rPr>
          <w:rFonts w:ascii="Arial" w:hAnsi="Arial" w:cs="Arial"/>
          <w:szCs w:val="21"/>
        </w:rPr>
      </w:pPr>
      <w:r>
        <w:rPr>
          <w:rFonts w:ascii="Arial" w:hAnsi="Arial" w:cs="Arial" w:hint="eastAsia"/>
          <w:szCs w:val="21"/>
        </w:rPr>
        <w:t xml:space="preserve">25.1 </w:t>
      </w:r>
      <w:r>
        <w:rPr>
          <w:rFonts w:ascii="Arial" w:hAnsi="Arial" w:cs="Arial" w:hint="eastAsia"/>
          <w:szCs w:val="21"/>
        </w:rPr>
        <w:t>磋商小组将与通过资格审查和符合性审查的供应商分别进行磋商。磋商小组通过苏</w:t>
      </w:r>
      <w:proofErr w:type="gramStart"/>
      <w:r>
        <w:rPr>
          <w:rFonts w:ascii="Arial" w:hAnsi="Arial" w:cs="Arial" w:hint="eastAsia"/>
          <w:szCs w:val="21"/>
        </w:rPr>
        <w:t>采云</w:t>
      </w:r>
      <w:proofErr w:type="gramEnd"/>
      <w:r>
        <w:rPr>
          <w:rFonts w:ascii="Arial" w:hAnsi="Arial" w:cs="Arial" w:hint="eastAsia"/>
          <w:szCs w:val="21"/>
        </w:rPr>
        <w:t>系统向供应商发出《磋商函》，供应商应当按照要求在苏</w:t>
      </w:r>
      <w:proofErr w:type="gramStart"/>
      <w:r>
        <w:rPr>
          <w:rFonts w:ascii="Arial" w:hAnsi="Arial" w:cs="Arial" w:hint="eastAsia"/>
          <w:szCs w:val="21"/>
        </w:rPr>
        <w:t>采云</w:t>
      </w:r>
      <w:proofErr w:type="gramEnd"/>
      <w:r>
        <w:rPr>
          <w:rFonts w:ascii="Arial" w:hAnsi="Arial" w:cs="Arial" w:hint="eastAsia"/>
          <w:szCs w:val="21"/>
        </w:rPr>
        <w:t>系统提交《磋商响应函》并加盖电子公章。</w:t>
      </w:r>
    </w:p>
    <w:p w:rsidR="008C45A8" w:rsidRDefault="00000000">
      <w:pPr>
        <w:widowControl/>
        <w:shd w:val="clear" w:color="auto" w:fill="FFFFFF"/>
        <w:spacing w:line="360" w:lineRule="auto"/>
        <w:ind w:firstLine="420"/>
        <w:jc w:val="left"/>
        <w:rPr>
          <w:rFonts w:ascii="Arial" w:hAnsi="Arial" w:cs="Arial"/>
          <w:szCs w:val="21"/>
        </w:rPr>
      </w:pPr>
      <w:r>
        <w:rPr>
          <w:rFonts w:ascii="Arial" w:hAnsi="Arial" w:cs="Arial" w:hint="eastAsia"/>
          <w:szCs w:val="21"/>
        </w:rPr>
        <w:t>在磋商过程中，磋商小组可能根据磋商情况对磋商文件进行实质性变动的内容包括：采购需求中的技术、服务要求以及合同草案条款。对磋商文件</w:t>
      </w:r>
      <w:proofErr w:type="gramStart"/>
      <w:r>
        <w:rPr>
          <w:rFonts w:ascii="Arial" w:hAnsi="Arial" w:cs="Arial" w:hint="eastAsia"/>
          <w:szCs w:val="21"/>
        </w:rPr>
        <w:t>作出</w:t>
      </w:r>
      <w:proofErr w:type="gramEnd"/>
      <w:r>
        <w:rPr>
          <w:rFonts w:ascii="Arial" w:hAnsi="Arial" w:cs="Arial" w:hint="eastAsia"/>
          <w:szCs w:val="21"/>
        </w:rPr>
        <w:t>的实质性变动是磋商文件的有效组成部分，磋商小组将在苏</w:t>
      </w:r>
      <w:proofErr w:type="gramStart"/>
      <w:r>
        <w:rPr>
          <w:rFonts w:ascii="Arial" w:hAnsi="Arial" w:cs="Arial" w:hint="eastAsia"/>
          <w:szCs w:val="21"/>
        </w:rPr>
        <w:t>采云</w:t>
      </w:r>
      <w:proofErr w:type="gramEnd"/>
      <w:r>
        <w:rPr>
          <w:rFonts w:ascii="Arial" w:hAnsi="Arial" w:cs="Arial" w:hint="eastAsia"/>
          <w:szCs w:val="21"/>
        </w:rPr>
        <w:t>系统中通知所有参加磋商的供应商。供应商应当按照磋商文件的变动情况和磋商小组的要求在苏</w:t>
      </w:r>
      <w:proofErr w:type="gramStart"/>
      <w:r>
        <w:rPr>
          <w:rFonts w:ascii="Arial" w:hAnsi="Arial" w:cs="Arial" w:hint="eastAsia"/>
          <w:szCs w:val="21"/>
        </w:rPr>
        <w:t>采云</w:t>
      </w:r>
      <w:proofErr w:type="gramEnd"/>
      <w:r>
        <w:rPr>
          <w:rFonts w:ascii="Arial" w:hAnsi="Arial" w:cs="Arial" w:hint="eastAsia"/>
          <w:szCs w:val="21"/>
        </w:rPr>
        <w:t>系统中重新提交响应文件，并加盖电子公章。</w:t>
      </w:r>
    </w:p>
    <w:p w:rsidR="008C45A8" w:rsidRDefault="00000000">
      <w:pPr>
        <w:widowControl/>
        <w:shd w:val="clear" w:color="auto" w:fill="FFFFFF"/>
        <w:spacing w:line="360" w:lineRule="auto"/>
        <w:ind w:firstLine="420"/>
        <w:jc w:val="left"/>
        <w:rPr>
          <w:rFonts w:ascii="Arial" w:hAnsi="Arial" w:cs="Arial"/>
          <w:szCs w:val="21"/>
        </w:rPr>
      </w:pPr>
      <w:r>
        <w:rPr>
          <w:rFonts w:ascii="Arial" w:hAnsi="Arial" w:cs="Arial" w:hint="eastAsia"/>
          <w:szCs w:val="21"/>
        </w:rPr>
        <w:t xml:space="preserve">25.2 </w:t>
      </w:r>
      <w:r>
        <w:rPr>
          <w:rFonts w:ascii="Arial" w:hAnsi="Arial" w:cs="Arial" w:hint="eastAsia"/>
          <w:szCs w:val="21"/>
        </w:rPr>
        <w:t>磋商文件能够详细列明采购标的</w:t>
      </w:r>
      <w:proofErr w:type="gramStart"/>
      <w:r>
        <w:rPr>
          <w:rFonts w:ascii="Arial" w:hAnsi="Arial" w:cs="Arial" w:hint="eastAsia"/>
          <w:szCs w:val="21"/>
        </w:rPr>
        <w:t>的</w:t>
      </w:r>
      <w:proofErr w:type="gramEnd"/>
      <w:r>
        <w:rPr>
          <w:rFonts w:ascii="Arial" w:hAnsi="Arial" w:cs="Arial" w:hint="eastAsia"/>
          <w:szCs w:val="21"/>
        </w:rPr>
        <w:t>技术、服务要求的，磋商结束后，磋商小组将在苏</w:t>
      </w:r>
      <w:proofErr w:type="gramStart"/>
      <w:r>
        <w:rPr>
          <w:rFonts w:ascii="Arial" w:hAnsi="Arial" w:cs="Arial" w:hint="eastAsia"/>
          <w:szCs w:val="21"/>
        </w:rPr>
        <w:t>采云</w:t>
      </w:r>
      <w:proofErr w:type="gramEnd"/>
      <w:r>
        <w:rPr>
          <w:rFonts w:ascii="Arial" w:hAnsi="Arial" w:cs="Arial" w:hint="eastAsia"/>
          <w:szCs w:val="21"/>
        </w:rPr>
        <w:t>系统向所有实质性响应的供应商发出《最后报价要求函》及最后报价格式表，要求所有实质性响应的供应商在规定时间内提交最后报价并加盖电子公章。提交最后报价的供应商不得少于</w:t>
      </w:r>
      <w:r>
        <w:rPr>
          <w:rFonts w:ascii="Arial" w:hAnsi="Arial" w:cs="Arial" w:hint="eastAsia"/>
          <w:szCs w:val="21"/>
        </w:rPr>
        <w:t>3</w:t>
      </w:r>
      <w:r>
        <w:rPr>
          <w:rFonts w:ascii="Arial" w:hAnsi="Arial" w:cs="Arial" w:hint="eastAsia"/>
          <w:szCs w:val="21"/>
        </w:rPr>
        <w:t>家，最后报价是供应商响应文件的有效组成部分。</w:t>
      </w:r>
    </w:p>
    <w:p w:rsidR="008C45A8" w:rsidRDefault="00000000">
      <w:pPr>
        <w:widowControl/>
        <w:shd w:val="clear" w:color="auto" w:fill="FFFFFF"/>
        <w:spacing w:line="360" w:lineRule="auto"/>
        <w:ind w:firstLine="420"/>
        <w:jc w:val="left"/>
        <w:rPr>
          <w:rFonts w:ascii="Arial" w:hAnsi="Arial" w:cs="Arial"/>
          <w:szCs w:val="21"/>
        </w:rPr>
      </w:pPr>
      <w:r>
        <w:rPr>
          <w:rFonts w:ascii="Arial" w:hAnsi="Arial" w:cs="Arial" w:hint="eastAsia"/>
          <w:szCs w:val="21"/>
        </w:rPr>
        <w:t>磋商文件不能详细列明采购标的</w:t>
      </w:r>
      <w:proofErr w:type="gramStart"/>
      <w:r>
        <w:rPr>
          <w:rFonts w:ascii="Arial" w:hAnsi="Arial" w:cs="Arial" w:hint="eastAsia"/>
          <w:szCs w:val="21"/>
        </w:rPr>
        <w:t>的</w:t>
      </w:r>
      <w:proofErr w:type="gramEnd"/>
      <w:r>
        <w:rPr>
          <w:rFonts w:ascii="Arial" w:hAnsi="Arial" w:cs="Arial" w:hint="eastAsia"/>
          <w:szCs w:val="21"/>
        </w:rPr>
        <w:t>技术、服务要求，需经磋商由供应商提供最终设计方案或解决方案的，磋商结束后，磋商小组将按照少数服从多数的原则投票推荐</w:t>
      </w:r>
      <w:r>
        <w:rPr>
          <w:rFonts w:ascii="Arial" w:hAnsi="Arial" w:cs="Arial" w:hint="eastAsia"/>
          <w:szCs w:val="21"/>
        </w:rPr>
        <w:t>3</w:t>
      </w:r>
      <w:r>
        <w:rPr>
          <w:rFonts w:ascii="Arial" w:hAnsi="Arial" w:cs="Arial" w:hint="eastAsia"/>
          <w:szCs w:val="21"/>
        </w:rPr>
        <w:t>家以上供应商的设计方案或者解决方案，在苏</w:t>
      </w:r>
      <w:proofErr w:type="gramStart"/>
      <w:r>
        <w:rPr>
          <w:rFonts w:ascii="Arial" w:hAnsi="Arial" w:cs="Arial" w:hint="eastAsia"/>
          <w:szCs w:val="21"/>
        </w:rPr>
        <w:t>采云</w:t>
      </w:r>
      <w:proofErr w:type="gramEnd"/>
      <w:r>
        <w:rPr>
          <w:rFonts w:ascii="Arial" w:hAnsi="Arial" w:cs="Arial" w:hint="eastAsia"/>
          <w:szCs w:val="21"/>
        </w:rPr>
        <w:t>系统中向其发出《最后报价要求函》及最后报价格式表，要求其在规定时间内提交最后报价。</w:t>
      </w:r>
    </w:p>
    <w:p w:rsidR="008C45A8" w:rsidRDefault="00000000">
      <w:pPr>
        <w:widowControl/>
        <w:shd w:val="clear" w:color="auto" w:fill="FFFFFF"/>
        <w:spacing w:line="360" w:lineRule="auto"/>
        <w:ind w:firstLine="420"/>
        <w:jc w:val="left"/>
        <w:rPr>
          <w:rFonts w:ascii="Arial" w:hAnsi="Arial" w:cs="Arial"/>
          <w:szCs w:val="21"/>
        </w:rPr>
      </w:pPr>
      <w:r>
        <w:rPr>
          <w:rFonts w:ascii="Arial" w:hAnsi="Arial" w:cs="Arial" w:hint="eastAsia"/>
          <w:szCs w:val="21"/>
        </w:rPr>
        <w:t>根据《财政部关于政府采购竞争性磋商采购方式管理暂行办法有关问题的补充</w:t>
      </w:r>
      <w:r>
        <w:rPr>
          <w:rFonts w:ascii="Arial" w:hAnsi="Arial" w:cs="Arial" w:hint="eastAsia"/>
          <w:szCs w:val="21"/>
        </w:rPr>
        <w:t xml:space="preserve"> </w:t>
      </w:r>
      <w:r>
        <w:rPr>
          <w:rFonts w:ascii="Arial" w:hAnsi="Arial" w:cs="Arial" w:hint="eastAsia"/>
          <w:szCs w:val="21"/>
        </w:rPr>
        <w:t>通知》（财库〔</w:t>
      </w:r>
      <w:r>
        <w:rPr>
          <w:rFonts w:ascii="Arial" w:hAnsi="Arial" w:cs="Arial" w:hint="eastAsia"/>
          <w:szCs w:val="21"/>
        </w:rPr>
        <w:t>2015</w:t>
      </w:r>
      <w:r>
        <w:rPr>
          <w:rFonts w:ascii="Arial" w:hAnsi="Arial" w:cs="Arial" w:hint="eastAsia"/>
          <w:szCs w:val="21"/>
        </w:rPr>
        <w:t>〕</w:t>
      </w:r>
      <w:r>
        <w:rPr>
          <w:rFonts w:ascii="Arial" w:hAnsi="Arial" w:cs="Arial" w:hint="eastAsia"/>
          <w:szCs w:val="21"/>
        </w:rPr>
        <w:t xml:space="preserve">124 </w:t>
      </w:r>
      <w:r>
        <w:rPr>
          <w:rFonts w:ascii="Arial" w:hAnsi="Arial" w:cs="Arial" w:hint="eastAsia"/>
          <w:szCs w:val="21"/>
        </w:rPr>
        <w:t>号），采用竞争性磋商采购方式采购的政府购买服务项目（含政府和社会资本合作项目），在采购过程中符合要求的供应商（社会资本）只有</w:t>
      </w:r>
      <w:r>
        <w:rPr>
          <w:rFonts w:ascii="Arial" w:hAnsi="Arial" w:cs="Arial" w:hint="eastAsia"/>
          <w:szCs w:val="21"/>
        </w:rPr>
        <w:t>2</w:t>
      </w:r>
      <w:r>
        <w:rPr>
          <w:rFonts w:ascii="Arial" w:hAnsi="Arial" w:cs="Arial" w:hint="eastAsia"/>
          <w:szCs w:val="21"/>
        </w:rPr>
        <w:t>家的，竞争性磋商采购活动可以继续进行。采购过程中符合要求的供应商（社会资本）只有</w:t>
      </w:r>
      <w:r>
        <w:rPr>
          <w:rFonts w:ascii="Arial" w:hAnsi="Arial" w:cs="Arial" w:hint="eastAsia"/>
          <w:szCs w:val="21"/>
        </w:rPr>
        <w:t>1</w:t>
      </w:r>
      <w:r>
        <w:rPr>
          <w:rFonts w:ascii="Arial" w:hAnsi="Arial" w:cs="Arial" w:hint="eastAsia"/>
          <w:szCs w:val="21"/>
        </w:rPr>
        <w:t>家的，采购人或者采购代理机构应当终止竞争性磋商采购活动，发布项目终止公告并说明原因，重新开展采购活动。</w:t>
      </w:r>
    </w:p>
    <w:p w:rsidR="008C45A8" w:rsidRDefault="00000000">
      <w:pPr>
        <w:widowControl/>
        <w:shd w:val="clear" w:color="auto" w:fill="FFFFFF"/>
        <w:spacing w:line="360" w:lineRule="auto"/>
        <w:ind w:firstLine="420"/>
        <w:jc w:val="left"/>
        <w:rPr>
          <w:rFonts w:ascii="Arial" w:hAnsi="Arial" w:cs="Arial"/>
          <w:szCs w:val="21"/>
        </w:rPr>
      </w:pPr>
      <w:r>
        <w:rPr>
          <w:rFonts w:ascii="Arial" w:hAnsi="Arial" w:cs="Arial" w:hint="eastAsia"/>
          <w:szCs w:val="21"/>
        </w:rPr>
        <w:lastRenderedPageBreak/>
        <w:t>根据《财政部关于印发</w:t>
      </w:r>
      <w:r>
        <w:rPr>
          <w:rFonts w:ascii="Arial" w:hAnsi="Arial" w:cs="Arial" w:hint="eastAsia"/>
          <w:szCs w:val="21"/>
        </w:rPr>
        <w:t>&lt;</w:t>
      </w:r>
      <w:r>
        <w:rPr>
          <w:rFonts w:ascii="Arial" w:hAnsi="Arial" w:cs="Arial" w:hint="eastAsia"/>
          <w:szCs w:val="21"/>
        </w:rPr>
        <w:t>政府采购竞争性磋商采购方式管理暂行办法</w:t>
      </w:r>
      <w:r>
        <w:rPr>
          <w:rFonts w:ascii="Arial" w:hAnsi="Arial" w:cs="Arial" w:hint="eastAsia"/>
          <w:szCs w:val="21"/>
        </w:rPr>
        <w:t>&gt;</w:t>
      </w:r>
      <w:r>
        <w:rPr>
          <w:rFonts w:ascii="Arial" w:hAnsi="Arial" w:cs="Arial" w:hint="eastAsia"/>
          <w:szCs w:val="21"/>
        </w:rPr>
        <w:t>的通知》（财库〔</w:t>
      </w:r>
      <w:r>
        <w:rPr>
          <w:rFonts w:ascii="Arial" w:hAnsi="Arial" w:cs="Arial" w:hint="eastAsia"/>
          <w:szCs w:val="21"/>
        </w:rPr>
        <w:t>2014</w:t>
      </w:r>
      <w:r>
        <w:rPr>
          <w:rFonts w:ascii="Arial" w:hAnsi="Arial" w:cs="Arial" w:hint="eastAsia"/>
          <w:szCs w:val="21"/>
        </w:rPr>
        <w:t>〕</w:t>
      </w:r>
      <w:r>
        <w:rPr>
          <w:rFonts w:ascii="Arial" w:hAnsi="Arial" w:cs="Arial" w:hint="eastAsia"/>
          <w:szCs w:val="21"/>
        </w:rPr>
        <w:t xml:space="preserve">214 </w:t>
      </w:r>
      <w:r>
        <w:rPr>
          <w:rFonts w:ascii="Arial" w:hAnsi="Arial" w:cs="Arial" w:hint="eastAsia"/>
          <w:szCs w:val="21"/>
        </w:rPr>
        <w:t>号）第三条第四款的规定，市场竞争不充分的科研项目，以及需要扶持的科技成果转化项目，提交最后报价的供应商可以为</w:t>
      </w:r>
      <w:r>
        <w:rPr>
          <w:rFonts w:ascii="Arial" w:hAnsi="Arial" w:cs="Arial" w:hint="eastAsia"/>
          <w:szCs w:val="21"/>
        </w:rPr>
        <w:t>2</w:t>
      </w:r>
      <w:r>
        <w:rPr>
          <w:rFonts w:ascii="Arial" w:hAnsi="Arial" w:cs="Arial" w:hint="eastAsia"/>
          <w:szCs w:val="21"/>
        </w:rPr>
        <w:t>家，磋商小组将根据供应</w:t>
      </w:r>
      <w:proofErr w:type="gramStart"/>
      <w:r>
        <w:rPr>
          <w:rFonts w:ascii="Arial" w:hAnsi="Arial" w:cs="Arial" w:hint="eastAsia"/>
          <w:szCs w:val="21"/>
        </w:rPr>
        <w:t>商最后</w:t>
      </w:r>
      <w:proofErr w:type="gramEnd"/>
      <w:r>
        <w:rPr>
          <w:rFonts w:ascii="Arial" w:hAnsi="Arial" w:cs="Arial" w:hint="eastAsia"/>
          <w:szCs w:val="21"/>
        </w:rPr>
        <w:t>得分由高到低的顺序推荐成交候选供应商。</w:t>
      </w:r>
    </w:p>
    <w:p w:rsidR="008C45A8" w:rsidRDefault="00000000">
      <w:pPr>
        <w:widowControl/>
        <w:shd w:val="clear" w:color="auto" w:fill="FFFFFF"/>
        <w:spacing w:line="360" w:lineRule="auto"/>
        <w:ind w:firstLine="420"/>
        <w:jc w:val="left"/>
        <w:rPr>
          <w:rFonts w:ascii="Arial" w:hAnsi="Arial" w:cs="Arial"/>
          <w:szCs w:val="21"/>
        </w:rPr>
      </w:pPr>
      <w:r>
        <w:rPr>
          <w:rFonts w:ascii="Arial" w:hAnsi="Arial" w:cs="Arial" w:hint="eastAsia"/>
          <w:szCs w:val="21"/>
        </w:rPr>
        <w:t>25.3</w:t>
      </w:r>
      <w:r>
        <w:rPr>
          <w:rFonts w:ascii="Arial" w:hAnsi="Arial" w:cs="Arial" w:hint="eastAsia"/>
          <w:szCs w:val="21"/>
        </w:rPr>
        <w:t>供应商未在磋商小组规定的时间内在苏</w:t>
      </w:r>
      <w:proofErr w:type="gramStart"/>
      <w:r>
        <w:rPr>
          <w:rFonts w:ascii="Arial" w:hAnsi="Arial" w:cs="Arial" w:hint="eastAsia"/>
          <w:szCs w:val="21"/>
        </w:rPr>
        <w:t>采云</w:t>
      </w:r>
      <w:proofErr w:type="gramEnd"/>
      <w:r>
        <w:rPr>
          <w:rFonts w:ascii="Arial" w:hAnsi="Arial" w:cs="Arial" w:hint="eastAsia"/>
          <w:szCs w:val="21"/>
        </w:rPr>
        <w:t>系统中提交最后报价的视为放弃磋商，其响应文件按无效响应处理，最后报价格式表须加盖电子公章</w:t>
      </w:r>
      <w:r>
        <w:rPr>
          <w:rFonts w:ascii="Arial" w:hAnsi="Arial" w:cs="Arial" w:hint="eastAsia"/>
          <w:szCs w:val="21"/>
        </w:rPr>
        <w:t>,</w:t>
      </w:r>
      <w:r>
        <w:rPr>
          <w:rFonts w:ascii="Arial" w:hAnsi="Arial" w:cs="Arial" w:hint="eastAsia"/>
          <w:szCs w:val="21"/>
        </w:rPr>
        <w:t>否则视为未提交最后报价。已提交响应文件的供应商，在提交最后报价之前，可以根据磋商情况退出磋商，并在苏</w:t>
      </w:r>
      <w:proofErr w:type="gramStart"/>
      <w:r>
        <w:rPr>
          <w:rFonts w:ascii="Arial" w:hAnsi="Arial" w:cs="Arial" w:hint="eastAsia"/>
          <w:szCs w:val="21"/>
        </w:rPr>
        <w:t>采云</w:t>
      </w:r>
      <w:proofErr w:type="gramEnd"/>
      <w:r>
        <w:rPr>
          <w:rFonts w:ascii="Arial" w:hAnsi="Arial" w:cs="Arial" w:hint="eastAsia"/>
          <w:szCs w:val="21"/>
        </w:rPr>
        <w:t>系统中提交加盖电子公章的《退出磋商函》。</w:t>
      </w:r>
    </w:p>
    <w:p w:rsidR="008C45A8" w:rsidRDefault="00000000">
      <w:pPr>
        <w:widowControl/>
        <w:shd w:val="clear" w:color="auto" w:fill="FFFFFF"/>
        <w:spacing w:line="360" w:lineRule="auto"/>
        <w:ind w:firstLine="420"/>
        <w:jc w:val="left"/>
        <w:rPr>
          <w:rFonts w:ascii="Arial" w:hAnsi="Arial" w:cs="Arial"/>
          <w:b/>
          <w:bCs/>
          <w:szCs w:val="21"/>
        </w:rPr>
      </w:pPr>
      <w:r>
        <w:rPr>
          <w:rFonts w:ascii="Arial" w:hAnsi="Arial" w:cs="Arial" w:hint="eastAsia"/>
          <w:b/>
          <w:bCs/>
          <w:szCs w:val="21"/>
        </w:rPr>
        <w:t>五、</w:t>
      </w:r>
      <w:r>
        <w:rPr>
          <w:rFonts w:ascii="Arial" w:hAnsi="Arial" w:cs="Arial"/>
          <w:b/>
          <w:bCs/>
          <w:szCs w:val="21"/>
        </w:rPr>
        <w:t>评标方法与评标标准</w:t>
      </w:r>
    </w:p>
    <w:p w:rsidR="008C45A8" w:rsidRDefault="00000000">
      <w:pPr>
        <w:widowControl/>
        <w:shd w:val="clear" w:color="auto" w:fill="FFFFFF"/>
        <w:spacing w:line="360" w:lineRule="auto"/>
        <w:ind w:firstLine="420"/>
        <w:jc w:val="left"/>
        <w:rPr>
          <w:rFonts w:ascii="Arial" w:hAnsi="Arial" w:cs="Arial"/>
          <w:b/>
          <w:bCs/>
          <w:szCs w:val="21"/>
        </w:rPr>
      </w:pPr>
      <w:r>
        <w:rPr>
          <w:rFonts w:ascii="Arial" w:hAnsi="Arial" w:cs="Arial"/>
          <w:szCs w:val="21"/>
        </w:rPr>
        <w:t>采用综合评分法。即在满足磋商文件实质性要求前提下，按照磋商文件中规定的各项因素进行综合评审后，以评审总得分最高的供应商作为成交候选供应商或者成交供应商的评分方法。本次磋商的评标方法与评标标准，</w:t>
      </w:r>
      <w:r>
        <w:rPr>
          <w:rFonts w:ascii="Arial" w:hAnsi="Arial" w:cs="Arial"/>
          <w:b/>
          <w:bCs/>
          <w:szCs w:val="21"/>
        </w:rPr>
        <w:t>具体详见本磋商文件第三章。</w:t>
      </w:r>
    </w:p>
    <w:p w:rsidR="008C45A8" w:rsidRDefault="00000000">
      <w:pPr>
        <w:widowControl/>
        <w:shd w:val="clear" w:color="auto" w:fill="FFFFFF"/>
        <w:spacing w:line="360" w:lineRule="auto"/>
        <w:ind w:firstLine="420"/>
        <w:jc w:val="left"/>
        <w:rPr>
          <w:rFonts w:ascii="Arial" w:hAnsi="Arial" w:cs="Arial"/>
          <w:b/>
          <w:bCs/>
          <w:szCs w:val="21"/>
        </w:rPr>
      </w:pPr>
      <w:r>
        <w:rPr>
          <w:rFonts w:ascii="Arial" w:hAnsi="Arial" w:cs="Arial" w:hint="eastAsia"/>
          <w:b/>
          <w:bCs/>
          <w:szCs w:val="21"/>
        </w:rPr>
        <w:t>26</w:t>
      </w:r>
      <w:r>
        <w:rPr>
          <w:rFonts w:ascii="Arial" w:hAnsi="Arial" w:cs="Arial" w:hint="eastAsia"/>
          <w:b/>
          <w:bCs/>
          <w:szCs w:val="21"/>
        </w:rPr>
        <w:t>、</w:t>
      </w:r>
      <w:r>
        <w:rPr>
          <w:rFonts w:ascii="Arial" w:hAnsi="Arial" w:cs="Arial"/>
          <w:b/>
          <w:bCs/>
          <w:szCs w:val="21"/>
        </w:rPr>
        <w:t>出现下列情形之一的，终止采购活动：</w:t>
      </w:r>
    </w:p>
    <w:p w:rsidR="008C45A8" w:rsidRDefault="00000000">
      <w:pPr>
        <w:widowControl/>
        <w:shd w:val="clear" w:color="auto" w:fill="FFFFFF"/>
        <w:spacing w:line="360" w:lineRule="auto"/>
        <w:ind w:firstLine="420"/>
        <w:jc w:val="left"/>
        <w:rPr>
          <w:rFonts w:ascii="Arial" w:hAnsi="Arial" w:cs="Arial"/>
          <w:szCs w:val="21"/>
        </w:rPr>
      </w:pPr>
      <w:r>
        <w:rPr>
          <w:rFonts w:ascii="Arial" w:hAnsi="Arial" w:cs="Arial"/>
          <w:szCs w:val="21"/>
        </w:rPr>
        <w:t>（</w:t>
      </w:r>
      <w:r>
        <w:rPr>
          <w:rFonts w:ascii="Arial" w:hAnsi="Arial" w:cs="Arial"/>
          <w:szCs w:val="21"/>
        </w:rPr>
        <w:t>1</w:t>
      </w:r>
      <w:r>
        <w:rPr>
          <w:rFonts w:ascii="Arial" w:hAnsi="Arial" w:cs="Arial"/>
          <w:szCs w:val="21"/>
        </w:rPr>
        <w:t>）因情况变化，不再符合规定的竞争性磋商采购方式适用情形的；</w:t>
      </w:r>
    </w:p>
    <w:p w:rsidR="008C45A8" w:rsidRDefault="00000000">
      <w:pPr>
        <w:widowControl/>
        <w:shd w:val="clear" w:color="auto" w:fill="FFFFFF"/>
        <w:spacing w:line="360" w:lineRule="auto"/>
        <w:ind w:firstLine="420"/>
        <w:jc w:val="left"/>
        <w:rPr>
          <w:rFonts w:ascii="Arial" w:hAnsi="Arial" w:cs="Arial"/>
          <w:szCs w:val="21"/>
        </w:rPr>
      </w:pPr>
      <w:r>
        <w:rPr>
          <w:rFonts w:ascii="Arial" w:hAnsi="Arial" w:cs="Arial"/>
          <w:szCs w:val="21"/>
        </w:rPr>
        <w:t>（</w:t>
      </w:r>
      <w:r>
        <w:rPr>
          <w:rFonts w:ascii="Arial" w:hAnsi="Arial" w:cs="Arial"/>
          <w:szCs w:val="21"/>
        </w:rPr>
        <w:t>2</w:t>
      </w:r>
      <w:r>
        <w:rPr>
          <w:rFonts w:ascii="Arial" w:hAnsi="Arial" w:cs="Arial"/>
          <w:szCs w:val="21"/>
        </w:rPr>
        <w:t>）所有供应商的响应文件被磋商小组认定为无效的；</w:t>
      </w:r>
    </w:p>
    <w:p w:rsidR="008C45A8" w:rsidRDefault="00000000">
      <w:pPr>
        <w:widowControl/>
        <w:shd w:val="clear" w:color="auto" w:fill="FFFFFF"/>
        <w:spacing w:line="360" w:lineRule="auto"/>
        <w:ind w:firstLine="420"/>
        <w:jc w:val="left"/>
        <w:rPr>
          <w:rFonts w:ascii="Arial" w:hAnsi="Arial" w:cs="Arial"/>
          <w:szCs w:val="21"/>
        </w:rPr>
      </w:pPr>
      <w:r>
        <w:rPr>
          <w:rFonts w:ascii="Arial" w:hAnsi="Arial" w:cs="Arial"/>
          <w:szCs w:val="21"/>
        </w:rPr>
        <w:t>（</w:t>
      </w:r>
      <w:r>
        <w:rPr>
          <w:rFonts w:ascii="Arial" w:hAnsi="Arial" w:cs="Arial"/>
          <w:szCs w:val="21"/>
        </w:rPr>
        <w:t>3</w:t>
      </w:r>
      <w:r>
        <w:rPr>
          <w:rFonts w:ascii="Arial" w:hAnsi="Arial" w:cs="Arial"/>
          <w:szCs w:val="21"/>
        </w:rPr>
        <w:t>）在苏</w:t>
      </w:r>
      <w:proofErr w:type="gramStart"/>
      <w:r>
        <w:rPr>
          <w:rFonts w:ascii="Arial" w:hAnsi="Arial" w:cs="Arial"/>
          <w:szCs w:val="21"/>
        </w:rPr>
        <w:t>采云</w:t>
      </w:r>
      <w:proofErr w:type="gramEnd"/>
      <w:r>
        <w:rPr>
          <w:rFonts w:ascii="Arial" w:hAnsi="Arial" w:cs="Arial"/>
          <w:szCs w:val="21"/>
        </w:rPr>
        <w:t>系统规定时间内成功解密电子响应文件的供应商不足</w:t>
      </w:r>
      <w:r>
        <w:rPr>
          <w:rFonts w:ascii="Arial" w:hAnsi="Arial" w:cs="Arial"/>
          <w:szCs w:val="21"/>
        </w:rPr>
        <w:t>3</w:t>
      </w:r>
      <w:r>
        <w:rPr>
          <w:rFonts w:ascii="Arial" w:hAnsi="Arial" w:cs="Arial"/>
          <w:szCs w:val="21"/>
        </w:rPr>
        <w:t>家；</w:t>
      </w:r>
    </w:p>
    <w:p w:rsidR="008C45A8" w:rsidRDefault="00000000">
      <w:pPr>
        <w:widowControl/>
        <w:shd w:val="clear" w:color="auto" w:fill="FFFFFF"/>
        <w:spacing w:line="360" w:lineRule="auto"/>
        <w:ind w:firstLine="420"/>
        <w:jc w:val="left"/>
        <w:rPr>
          <w:rFonts w:ascii="Arial" w:hAnsi="Arial" w:cs="Arial"/>
          <w:szCs w:val="21"/>
        </w:rPr>
      </w:pPr>
      <w:r>
        <w:rPr>
          <w:rFonts w:ascii="Arial" w:hAnsi="Arial" w:cs="Arial"/>
          <w:szCs w:val="21"/>
        </w:rPr>
        <w:t>（</w:t>
      </w:r>
      <w:r>
        <w:rPr>
          <w:rFonts w:ascii="Arial" w:hAnsi="Arial" w:cs="Arial"/>
          <w:szCs w:val="21"/>
        </w:rPr>
        <w:t>4</w:t>
      </w:r>
      <w:r>
        <w:rPr>
          <w:rFonts w:ascii="Arial" w:hAnsi="Arial" w:cs="Arial"/>
          <w:szCs w:val="21"/>
        </w:rPr>
        <w:t>）出现影响采购公正的违法、违规行为的；</w:t>
      </w:r>
    </w:p>
    <w:p w:rsidR="008C45A8" w:rsidRDefault="00000000">
      <w:pPr>
        <w:widowControl/>
        <w:shd w:val="clear" w:color="auto" w:fill="FFFFFF"/>
        <w:spacing w:line="360" w:lineRule="auto"/>
        <w:ind w:firstLine="420"/>
        <w:jc w:val="left"/>
        <w:rPr>
          <w:rFonts w:ascii="Arial" w:hAnsi="Arial" w:cs="Arial"/>
          <w:szCs w:val="21"/>
        </w:rPr>
      </w:pPr>
      <w:r>
        <w:rPr>
          <w:rFonts w:ascii="Arial" w:hAnsi="Arial" w:cs="Arial"/>
          <w:szCs w:val="21"/>
        </w:rPr>
        <w:t>（</w:t>
      </w:r>
      <w:r>
        <w:rPr>
          <w:rFonts w:ascii="Arial" w:hAnsi="Arial" w:cs="Arial"/>
          <w:szCs w:val="21"/>
        </w:rPr>
        <w:t>5</w:t>
      </w:r>
      <w:r>
        <w:rPr>
          <w:rFonts w:ascii="Arial" w:hAnsi="Arial" w:cs="Arial"/>
          <w:szCs w:val="21"/>
        </w:rPr>
        <w:t>）所有供应商的最终报价超过采购预算的；</w:t>
      </w:r>
    </w:p>
    <w:p w:rsidR="008C45A8" w:rsidRDefault="00000000">
      <w:pPr>
        <w:widowControl/>
        <w:shd w:val="clear" w:color="auto" w:fill="FFFFFF"/>
        <w:spacing w:line="360" w:lineRule="auto"/>
        <w:ind w:firstLine="420"/>
        <w:jc w:val="left"/>
        <w:rPr>
          <w:rFonts w:ascii="Arial" w:hAnsi="Arial" w:cs="Arial"/>
          <w:szCs w:val="21"/>
        </w:rPr>
      </w:pPr>
      <w:r>
        <w:rPr>
          <w:rFonts w:ascii="Arial" w:hAnsi="Arial" w:cs="Arial"/>
          <w:szCs w:val="21"/>
        </w:rPr>
        <w:t>（</w:t>
      </w:r>
      <w:r>
        <w:rPr>
          <w:rFonts w:ascii="Arial" w:hAnsi="Arial" w:cs="Arial"/>
          <w:szCs w:val="21"/>
        </w:rPr>
        <w:t>6</w:t>
      </w:r>
      <w:r>
        <w:rPr>
          <w:rFonts w:ascii="Arial" w:hAnsi="Arial" w:cs="Arial"/>
          <w:szCs w:val="21"/>
        </w:rPr>
        <w:t>）因重大变故，采购任务取消的；</w:t>
      </w:r>
    </w:p>
    <w:p w:rsidR="008C45A8" w:rsidRDefault="00000000">
      <w:pPr>
        <w:widowControl/>
        <w:shd w:val="clear" w:color="auto" w:fill="FFFFFF"/>
        <w:spacing w:line="360" w:lineRule="auto"/>
        <w:ind w:firstLine="420"/>
        <w:jc w:val="left"/>
        <w:rPr>
          <w:rFonts w:ascii="Arial" w:hAnsi="Arial" w:cs="Arial"/>
          <w:szCs w:val="21"/>
        </w:rPr>
      </w:pPr>
      <w:r>
        <w:rPr>
          <w:rFonts w:ascii="Arial" w:hAnsi="Arial" w:cs="Arial"/>
          <w:szCs w:val="21"/>
        </w:rPr>
        <w:t>（</w:t>
      </w:r>
      <w:r>
        <w:rPr>
          <w:rFonts w:ascii="Arial" w:hAnsi="Arial" w:cs="Arial"/>
          <w:szCs w:val="21"/>
        </w:rPr>
        <w:t>7</w:t>
      </w:r>
      <w:r>
        <w:rPr>
          <w:rFonts w:ascii="Arial" w:hAnsi="Arial" w:cs="Arial"/>
          <w:szCs w:val="21"/>
        </w:rPr>
        <w:t>）采购人需求发生重大变化暂时不能确定或供应商提供的服务不能满足需求等。</w:t>
      </w:r>
    </w:p>
    <w:p w:rsidR="008C45A8" w:rsidRDefault="00000000">
      <w:pPr>
        <w:widowControl/>
        <w:shd w:val="clear" w:color="auto" w:fill="FFFFFF"/>
        <w:spacing w:line="360" w:lineRule="auto"/>
        <w:ind w:firstLine="420"/>
        <w:rPr>
          <w:rFonts w:ascii="Arial" w:hAnsi="Arial" w:cs="Arial"/>
          <w:b/>
          <w:bCs/>
          <w:szCs w:val="21"/>
        </w:rPr>
      </w:pPr>
      <w:r>
        <w:rPr>
          <w:rFonts w:ascii="Arial" w:hAnsi="Arial" w:cs="Arial" w:hint="eastAsia"/>
          <w:b/>
          <w:bCs/>
          <w:szCs w:val="21"/>
        </w:rPr>
        <w:t>六、成交及合同授予</w:t>
      </w:r>
    </w:p>
    <w:p w:rsidR="008C45A8" w:rsidRDefault="00000000">
      <w:pPr>
        <w:widowControl/>
        <w:shd w:val="clear" w:color="auto" w:fill="FFFFFF"/>
        <w:spacing w:line="360" w:lineRule="auto"/>
        <w:ind w:firstLine="420"/>
        <w:rPr>
          <w:rFonts w:ascii="Arial" w:hAnsi="Arial" w:cs="Arial"/>
          <w:b/>
          <w:szCs w:val="21"/>
        </w:rPr>
      </w:pPr>
      <w:r>
        <w:rPr>
          <w:rFonts w:ascii="Arial" w:hAnsi="Arial" w:cs="Arial" w:hint="eastAsia"/>
          <w:b/>
          <w:szCs w:val="21"/>
        </w:rPr>
        <w:t>27</w:t>
      </w:r>
      <w:r>
        <w:rPr>
          <w:rFonts w:ascii="Arial" w:hAnsi="Arial" w:cs="Arial" w:hint="eastAsia"/>
          <w:b/>
          <w:szCs w:val="21"/>
        </w:rPr>
        <w:t>、</w:t>
      </w:r>
      <w:r>
        <w:rPr>
          <w:rFonts w:ascii="Arial" w:hAnsi="Arial" w:cs="Arial"/>
          <w:b/>
          <w:szCs w:val="21"/>
        </w:rPr>
        <w:t>确定成交供应商</w:t>
      </w:r>
    </w:p>
    <w:p w:rsidR="008C45A8" w:rsidRDefault="00000000">
      <w:pPr>
        <w:widowControl/>
        <w:shd w:val="clear" w:color="auto" w:fill="FFFFFF"/>
        <w:spacing w:line="360" w:lineRule="auto"/>
        <w:ind w:firstLine="412"/>
        <w:rPr>
          <w:rFonts w:ascii="Arial" w:hAnsi="Arial" w:cs="Arial"/>
          <w:szCs w:val="21"/>
        </w:rPr>
      </w:pPr>
      <w:r>
        <w:rPr>
          <w:rFonts w:ascii="Arial" w:hAnsi="Arial" w:cs="Arial" w:hint="eastAsia"/>
          <w:szCs w:val="21"/>
        </w:rPr>
        <w:t>27.1</w:t>
      </w:r>
      <w:r>
        <w:rPr>
          <w:rFonts w:ascii="Arial" w:hAnsi="Arial" w:cs="Arial" w:hint="eastAsia"/>
          <w:szCs w:val="21"/>
        </w:rPr>
        <w:t>综合比较与评价后按照得分高低顺序对供应商进行排列。得分相同的，按磋商报价由低到高顺序排列。得分且磋商报价相同的，按技术指标优劣顺序排列。磋商小组直接确定排名第一的成交候选人为成交供应商。磋商小组认为，排在前面的成交候选供应商的最低报价或者某些分项报价明显不合理或者低于成本，有可能影响服务质量和不能诚信履约的，应当要求其在规定的期限内提供书面文件予以解释说明，并提交相关证明材料；否则，磋商小组可以取消该供应商的成交候选资格，按顺序由排在后面的成交候选供应商递补，以此类推。</w:t>
      </w:r>
    </w:p>
    <w:p w:rsidR="008C45A8" w:rsidRDefault="00000000">
      <w:pPr>
        <w:widowControl/>
        <w:shd w:val="clear" w:color="auto" w:fill="FFFFFF"/>
        <w:spacing w:line="360" w:lineRule="auto"/>
        <w:ind w:firstLine="412"/>
        <w:rPr>
          <w:rFonts w:ascii="Arial" w:hAnsi="Arial" w:cs="Arial"/>
          <w:szCs w:val="21"/>
        </w:rPr>
      </w:pPr>
      <w:r>
        <w:rPr>
          <w:rFonts w:ascii="Arial" w:hAnsi="Arial" w:cs="Arial" w:hint="eastAsia"/>
          <w:szCs w:val="21"/>
        </w:rPr>
        <w:t xml:space="preserve">27.2 </w:t>
      </w:r>
      <w:r>
        <w:rPr>
          <w:rFonts w:ascii="Arial" w:hAnsi="Arial" w:cs="Arial" w:hint="eastAsia"/>
          <w:szCs w:val="21"/>
        </w:rPr>
        <w:t>成交供应商确定后，将在原采购公告发布媒体上发布公告，向成交供应商发出成交通知书。成交供应商应按成交通知书规定的时间、地点与采购单位签订政府采购合同。</w:t>
      </w:r>
    </w:p>
    <w:p w:rsidR="008C45A8" w:rsidRDefault="00000000">
      <w:pPr>
        <w:widowControl/>
        <w:shd w:val="clear" w:color="auto" w:fill="FFFFFF"/>
        <w:spacing w:line="360" w:lineRule="auto"/>
        <w:ind w:firstLine="412"/>
        <w:rPr>
          <w:rFonts w:ascii="Arial" w:hAnsi="Arial" w:cs="Arial"/>
          <w:szCs w:val="21"/>
        </w:rPr>
      </w:pPr>
      <w:r>
        <w:rPr>
          <w:rFonts w:ascii="Arial" w:hAnsi="Arial" w:cs="Arial" w:hint="eastAsia"/>
          <w:szCs w:val="21"/>
        </w:rPr>
        <w:t xml:space="preserve">27.3 </w:t>
      </w:r>
      <w:r>
        <w:rPr>
          <w:rFonts w:ascii="Arial" w:hAnsi="Arial" w:cs="Arial" w:hint="eastAsia"/>
          <w:szCs w:val="21"/>
        </w:rPr>
        <w:t>成交通知书对采购人和成交供应商具有同等法律效力。</w:t>
      </w:r>
    </w:p>
    <w:p w:rsidR="008C45A8" w:rsidRDefault="00000000">
      <w:pPr>
        <w:widowControl/>
        <w:shd w:val="clear" w:color="auto" w:fill="FFFFFF"/>
        <w:spacing w:line="360" w:lineRule="auto"/>
        <w:ind w:firstLine="412"/>
        <w:rPr>
          <w:rFonts w:ascii="Arial" w:hAnsi="Arial" w:cs="Arial"/>
          <w:szCs w:val="21"/>
        </w:rPr>
      </w:pPr>
      <w:r>
        <w:rPr>
          <w:rFonts w:ascii="Arial" w:hAnsi="Arial" w:cs="Arial" w:hint="eastAsia"/>
          <w:szCs w:val="21"/>
        </w:rPr>
        <w:lastRenderedPageBreak/>
        <w:t xml:space="preserve">27.4 </w:t>
      </w:r>
      <w:r>
        <w:rPr>
          <w:rFonts w:ascii="Arial" w:hAnsi="Arial" w:cs="Arial" w:hint="eastAsia"/>
          <w:szCs w:val="21"/>
        </w:rPr>
        <w:t>成交通知书发出后，采购人或成交供应</w:t>
      </w:r>
      <w:proofErr w:type="gramStart"/>
      <w:r>
        <w:rPr>
          <w:rFonts w:ascii="Arial" w:hAnsi="Arial" w:cs="Arial" w:hint="eastAsia"/>
          <w:szCs w:val="21"/>
        </w:rPr>
        <w:t>商拒绝</w:t>
      </w:r>
      <w:proofErr w:type="gramEnd"/>
      <w:r>
        <w:rPr>
          <w:rFonts w:ascii="Arial" w:hAnsi="Arial" w:cs="Arial" w:hint="eastAsia"/>
          <w:szCs w:val="21"/>
        </w:rPr>
        <w:t>签订合同的，拒绝签订合同的一方应至少向另一方支付补偿金，以及为磋商过程所发生的有关费用和双方商定的其他补偿。</w:t>
      </w:r>
    </w:p>
    <w:p w:rsidR="008C45A8" w:rsidRDefault="00000000">
      <w:pPr>
        <w:widowControl/>
        <w:shd w:val="clear" w:color="auto" w:fill="FFFFFF"/>
        <w:spacing w:line="360" w:lineRule="auto"/>
        <w:ind w:firstLine="412"/>
        <w:rPr>
          <w:rFonts w:ascii="Arial" w:hAnsi="Arial" w:cs="Arial"/>
          <w:szCs w:val="21"/>
        </w:rPr>
      </w:pPr>
      <w:r>
        <w:rPr>
          <w:rFonts w:ascii="Arial" w:hAnsi="Arial" w:cs="Arial" w:hint="eastAsia"/>
          <w:szCs w:val="21"/>
        </w:rPr>
        <w:t xml:space="preserve">27.5 </w:t>
      </w:r>
      <w:r>
        <w:rPr>
          <w:rFonts w:ascii="Arial" w:hAnsi="Arial" w:cs="Arial" w:hint="eastAsia"/>
          <w:szCs w:val="21"/>
        </w:rPr>
        <w:t>成交通知书发出后，成交供应商除发生法律规定的不能预见、不能避免并不能克服的客观情况外不得放弃或拒绝签订合同的。放弃或拒绝签订合同的，情节严重的财政部门将其列入不良行为名单，在一至三年内不得参加政府采购活动。采购人可以按照评审报告推荐的中标或者成交候选人名单排序，确定下一候选人为中标或者成交供应商，也可以重新开展政府采购活动。</w:t>
      </w:r>
    </w:p>
    <w:p w:rsidR="008C45A8" w:rsidRDefault="00000000">
      <w:pPr>
        <w:widowControl/>
        <w:shd w:val="clear" w:color="auto" w:fill="FFFFFF"/>
        <w:spacing w:line="360" w:lineRule="auto"/>
        <w:ind w:firstLine="412"/>
        <w:rPr>
          <w:rFonts w:ascii="Arial" w:hAnsi="Arial" w:cs="Arial"/>
          <w:szCs w:val="21"/>
        </w:rPr>
      </w:pPr>
      <w:r>
        <w:rPr>
          <w:rFonts w:ascii="Arial" w:hAnsi="Arial" w:cs="Arial" w:hint="eastAsia"/>
          <w:szCs w:val="21"/>
        </w:rPr>
        <w:t xml:space="preserve">27.6 </w:t>
      </w:r>
      <w:r>
        <w:rPr>
          <w:rFonts w:ascii="Arial" w:hAnsi="Arial" w:cs="Arial" w:hint="eastAsia"/>
          <w:szCs w:val="21"/>
        </w:rPr>
        <w:t>代理机构对未成交的供应商</w:t>
      </w:r>
      <w:proofErr w:type="gramStart"/>
      <w:r>
        <w:rPr>
          <w:rFonts w:ascii="Arial" w:hAnsi="Arial" w:cs="Arial" w:hint="eastAsia"/>
          <w:szCs w:val="21"/>
        </w:rPr>
        <w:t>不作未成交</w:t>
      </w:r>
      <w:proofErr w:type="gramEnd"/>
      <w:r>
        <w:rPr>
          <w:rFonts w:ascii="Arial" w:hAnsi="Arial" w:cs="Arial" w:hint="eastAsia"/>
          <w:szCs w:val="21"/>
        </w:rPr>
        <w:t>原因的解释。</w:t>
      </w:r>
    </w:p>
    <w:p w:rsidR="008C45A8" w:rsidRDefault="00000000">
      <w:pPr>
        <w:widowControl/>
        <w:shd w:val="clear" w:color="auto" w:fill="FFFFFF"/>
        <w:spacing w:line="360" w:lineRule="auto"/>
        <w:ind w:firstLine="412"/>
        <w:rPr>
          <w:rFonts w:ascii="Arial" w:hAnsi="Arial" w:cs="Arial"/>
          <w:szCs w:val="21"/>
        </w:rPr>
      </w:pPr>
      <w:r>
        <w:rPr>
          <w:rFonts w:ascii="Arial" w:hAnsi="Arial" w:cs="Arial" w:hint="eastAsia"/>
          <w:szCs w:val="21"/>
        </w:rPr>
        <w:t xml:space="preserve">27.7 </w:t>
      </w:r>
      <w:r>
        <w:rPr>
          <w:rFonts w:ascii="Arial" w:hAnsi="Arial" w:cs="Arial" w:hint="eastAsia"/>
          <w:szCs w:val="21"/>
        </w:rPr>
        <w:t>所有响应文件都将作为档案保存，不论成交与否，均不退回。</w:t>
      </w:r>
    </w:p>
    <w:p w:rsidR="008C45A8" w:rsidRDefault="00000000">
      <w:pPr>
        <w:widowControl/>
        <w:shd w:val="clear" w:color="auto" w:fill="FFFFFF"/>
        <w:spacing w:line="360" w:lineRule="auto"/>
        <w:ind w:firstLine="412"/>
        <w:rPr>
          <w:rFonts w:ascii="Arial" w:hAnsi="Arial" w:cs="Arial"/>
          <w:b/>
          <w:bCs/>
          <w:szCs w:val="21"/>
        </w:rPr>
      </w:pPr>
      <w:r>
        <w:rPr>
          <w:rFonts w:ascii="Arial" w:hAnsi="Arial" w:cs="Arial" w:hint="eastAsia"/>
          <w:b/>
          <w:bCs/>
          <w:szCs w:val="21"/>
        </w:rPr>
        <w:t>28</w:t>
      </w:r>
      <w:r>
        <w:rPr>
          <w:rFonts w:ascii="Arial" w:hAnsi="Arial" w:cs="Arial" w:hint="eastAsia"/>
          <w:b/>
          <w:bCs/>
          <w:szCs w:val="21"/>
        </w:rPr>
        <w:t>、编写磋商（评审）报告</w:t>
      </w:r>
    </w:p>
    <w:p w:rsidR="008C45A8" w:rsidRDefault="00000000">
      <w:pPr>
        <w:widowControl/>
        <w:shd w:val="clear" w:color="auto" w:fill="FFFFFF"/>
        <w:spacing w:line="360" w:lineRule="auto"/>
        <w:ind w:firstLine="412"/>
        <w:rPr>
          <w:rFonts w:ascii="Arial" w:hAnsi="Arial" w:cs="Arial"/>
          <w:szCs w:val="21"/>
        </w:rPr>
      </w:pPr>
      <w:r>
        <w:rPr>
          <w:rFonts w:ascii="Arial" w:hAnsi="Arial" w:cs="Arial" w:hint="eastAsia"/>
          <w:szCs w:val="21"/>
        </w:rPr>
        <w:t>磋商小组根据磋商过程和结果编写磋商（评审）报告。</w:t>
      </w:r>
    </w:p>
    <w:p w:rsidR="008C45A8" w:rsidRDefault="00000000">
      <w:pPr>
        <w:widowControl/>
        <w:shd w:val="clear" w:color="auto" w:fill="FFFFFF"/>
        <w:spacing w:line="360" w:lineRule="auto"/>
        <w:ind w:firstLine="412"/>
        <w:rPr>
          <w:rFonts w:ascii="Arial" w:hAnsi="Arial" w:cs="Arial"/>
          <w:b/>
          <w:bCs/>
          <w:szCs w:val="21"/>
        </w:rPr>
      </w:pPr>
      <w:r>
        <w:rPr>
          <w:rFonts w:ascii="Arial" w:hAnsi="Arial" w:cs="Arial" w:hint="eastAsia"/>
          <w:b/>
          <w:bCs/>
          <w:szCs w:val="21"/>
        </w:rPr>
        <w:t>29</w:t>
      </w:r>
      <w:r>
        <w:rPr>
          <w:rFonts w:ascii="Arial" w:hAnsi="Arial" w:cs="Arial" w:hint="eastAsia"/>
          <w:b/>
          <w:bCs/>
          <w:szCs w:val="21"/>
        </w:rPr>
        <w:t>、签订合同</w:t>
      </w:r>
    </w:p>
    <w:p w:rsidR="008C45A8" w:rsidRDefault="00000000">
      <w:pPr>
        <w:widowControl/>
        <w:shd w:val="clear" w:color="auto" w:fill="FFFFFF"/>
        <w:spacing w:line="360" w:lineRule="auto"/>
        <w:ind w:firstLine="412"/>
        <w:rPr>
          <w:rFonts w:ascii="Arial" w:hAnsi="Arial" w:cs="Arial"/>
          <w:szCs w:val="21"/>
        </w:rPr>
      </w:pPr>
      <w:r>
        <w:rPr>
          <w:rFonts w:ascii="Arial" w:hAnsi="Arial" w:cs="Arial" w:hint="eastAsia"/>
          <w:szCs w:val="21"/>
        </w:rPr>
        <w:t xml:space="preserve">29.1 </w:t>
      </w:r>
      <w:r>
        <w:rPr>
          <w:rFonts w:ascii="Arial" w:hAnsi="Arial" w:cs="Arial" w:hint="eastAsia"/>
          <w:szCs w:val="21"/>
        </w:rPr>
        <w:t>成交供应商应当自成交通知书发出之日起三十日内，与采购人签订政府采购合同，所签订的合同不得对磋商文件和响应文件作实质性修改。</w:t>
      </w:r>
    </w:p>
    <w:p w:rsidR="008C45A8" w:rsidRDefault="00000000">
      <w:pPr>
        <w:widowControl/>
        <w:shd w:val="clear" w:color="auto" w:fill="FFFFFF"/>
        <w:spacing w:line="360" w:lineRule="auto"/>
        <w:ind w:firstLine="412"/>
        <w:rPr>
          <w:rFonts w:ascii="Arial" w:hAnsi="Arial" w:cs="Arial"/>
          <w:szCs w:val="21"/>
        </w:rPr>
      </w:pPr>
      <w:r>
        <w:rPr>
          <w:rFonts w:ascii="Arial" w:hAnsi="Arial" w:cs="Arial" w:hint="eastAsia"/>
          <w:szCs w:val="21"/>
        </w:rPr>
        <w:t xml:space="preserve">29.2 </w:t>
      </w:r>
      <w:r>
        <w:rPr>
          <w:rFonts w:ascii="Arial" w:hAnsi="Arial" w:cs="Arial" w:hint="eastAsia"/>
          <w:szCs w:val="21"/>
        </w:rPr>
        <w:t>采购人不得向成交供应商提出任何不合理的要求作为签订合同的条件，不得与成交供应商私下订立背离合同实质性内容的协议。</w:t>
      </w:r>
    </w:p>
    <w:p w:rsidR="008C45A8" w:rsidRDefault="00000000">
      <w:pPr>
        <w:widowControl/>
        <w:shd w:val="clear" w:color="auto" w:fill="FFFFFF"/>
        <w:spacing w:line="360" w:lineRule="auto"/>
        <w:ind w:firstLine="412"/>
        <w:rPr>
          <w:rFonts w:ascii="Arial" w:hAnsi="Arial" w:cs="Arial"/>
          <w:szCs w:val="21"/>
        </w:rPr>
      </w:pPr>
      <w:r>
        <w:rPr>
          <w:rFonts w:ascii="Arial" w:hAnsi="Arial" w:cs="Arial" w:hint="eastAsia"/>
          <w:szCs w:val="21"/>
        </w:rPr>
        <w:t xml:space="preserve">29.3 </w:t>
      </w:r>
      <w:r>
        <w:rPr>
          <w:rFonts w:ascii="Arial" w:hAnsi="Arial" w:cs="Arial" w:hint="eastAsia"/>
          <w:szCs w:val="21"/>
        </w:rPr>
        <w:t>除不可抗力等因素外，成交通知书发出后，采购人改变成交结果，或者成交供应</w:t>
      </w:r>
      <w:proofErr w:type="gramStart"/>
      <w:r>
        <w:rPr>
          <w:rFonts w:ascii="Arial" w:hAnsi="Arial" w:cs="Arial" w:hint="eastAsia"/>
          <w:szCs w:val="21"/>
        </w:rPr>
        <w:t>商拒绝</w:t>
      </w:r>
      <w:proofErr w:type="gramEnd"/>
      <w:r>
        <w:rPr>
          <w:rFonts w:ascii="Arial" w:hAnsi="Arial" w:cs="Arial" w:hint="eastAsia"/>
          <w:szCs w:val="21"/>
        </w:rPr>
        <w:t>签订政府采购合同的，应当承担相应的法律责任。</w:t>
      </w:r>
    </w:p>
    <w:p w:rsidR="008C45A8" w:rsidRDefault="00000000">
      <w:pPr>
        <w:widowControl/>
        <w:shd w:val="clear" w:color="auto" w:fill="FFFFFF"/>
        <w:spacing w:line="360" w:lineRule="auto"/>
        <w:ind w:firstLine="412"/>
        <w:rPr>
          <w:rFonts w:ascii="Arial" w:hAnsi="Arial" w:cs="Arial"/>
          <w:szCs w:val="21"/>
        </w:rPr>
      </w:pPr>
      <w:r>
        <w:rPr>
          <w:rFonts w:ascii="Arial" w:hAnsi="Arial" w:cs="Arial" w:hint="eastAsia"/>
          <w:szCs w:val="21"/>
        </w:rPr>
        <w:t xml:space="preserve">29.4 </w:t>
      </w:r>
      <w:r>
        <w:rPr>
          <w:rFonts w:ascii="Arial" w:hAnsi="Arial" w:cs="Arial" w:hint="eastAsia"/>
          <w:szCs w:val="21"/>
        </w:rPr>
        <w:t>成交供应商除发生法律规定的不能预见、不能避免并不能克服的客观情况外不得放弃或拒绝签订合同的。放弃或拒绝签订合同的，财政部门视情将其列入不良行为名单，在一至三年内不得参加南京市政府采购活动。</w:t>
      </w:r>
    </w:p>
    <w:p w:rsidR="008C45A8" w:rsidRDefault="00000000">
      <w:pPr>
        <w:widowControl/>
        <w:shd w:val="clear" w:color="auto" w:fill="FFFFFF"/>
        <w:spacing w:line="360" w:lineRule="auto"/>
        <w:ind w:firstLine="412"/>
        <w:rPr>
          <w:rFonts w:ascii="Arial" w:hAnsi="Arial" w:cs="Arial"/>
          <w:szCs w:val="21"/>
        </w:rPr>
      </w:pPr>
      <w:r>
        <w:rPr>
          <w:rFonts w:ascii="Arial" w:hAnsi="Arial" w:cs="Arial" w:hint="eastAsia"/>
          <w:szCs w:val="21"/>
        </w:rPr>
        <w:t xml:space="preserve">29.5 </w:t>
      </w:r>
      <w:r>
        <w:rPr>
          <w:rFonts w:ascii="Arial" w:hAnsi="Arial" w:cs="Arial" w:hint="eastAsia"/>
          <w:szCs w:val="21"/>
        </w:rPr>
        <w:t>成交供应</w:t>
      </w:r>
      <w:proofErr w:type="gramStart"/>
      <w:r>
        <w:rPr>
          <w:rFonts w:ascii="Arial" w:hAnsi="Arial" w:cs="Arial" w:hint="eastAsia"/>
          <w:szCs w:val="21"/>
        </w:rPr>
        <w:t>商拒绝</w:t>
      </w:r>
      <w:proofErr w:type="gramEnd"/>
      <w:r>
        <w:rPr>
          <w:rFonts w:ascii="Arial" w:hAnsi="Arial" w:cs="Arial" w:hint="eastAsia"/>
          <w:szCs w:val="21"/>
        </w:rPr>
        <w:t>签订政府采购合同的，或因不可抗力或者自身原因不能履行政府采购合同的，采购人可以视情与排位在成交供应商之后第一位的成交候选供应商签订政府采购合同，也可以重新开展采购活动。</w:t>
      </w:r>
    </w:p>
    <w:p w:rsidR="008C45A8" w:rsidRDefault="00000000">
      <w:pPr>
        <w:widowControl/>
        <w:shd w:val="clear" w:color="auto" w:fill="FFFFFF"/>
        <w:spacing w:line="360" w:lineRule="auto"/>
        <w:ind w:firstLine="420"/>
        <w:rPr>
          <w:rFonts w:ascii="Arial" w:hAnsi="Arial" w:cs="Arial"/>
          <w:b/>
          <w:bCs/>
          <w:szCs w:val="21"/>
        </w:rPr>
      </w:pPr>
      <w:r>
        <w:rPr>
          <w:rFonts w:ascii="Arial" w:hAnsi="Arial" w:cs="Arial" w:hint="eastAsia"/>
          <w:szCs w:val="21"/>
        </w:rPr>
        <w:t xml:space="preserve">29.6 </w:t>
      </w:r>
      <w:r>
        <w:rPr>
          <w:rFonts w:ascii="Arial" w:hAnsi="Arial" w:cs="Arial" w:hint="eastAsia"/>
          <w:szCs w:val="21"/>
        </w:rPr>
        <w:t>政府采购合同履行中，采购人需追加与合同标的相同的服务的，在不改变合同其他条款的前提下，可以与供应商协商签订补充合同，但所有补充合同的采购金额不得超过原合同采购金额的百分之十。</w:t>
      </w:r>
    </w:p>
    <w:p w:rsidR="008C45A8" w:rsidRDefault="00000000">
      <w:pPr>
        <w:widowControl/>
        <w:shd w:val="clear" w:color="auto" w:fill="FFFFFF"/>
        <w:spacing w:line="360" w:lineRule="auto"/>
        <w:ind w:firstLine="420"/>
        <w:rPr>
          <w:rFonts w:ascii="Arial" w:hAnsi="Arial" w:cs="Arial"/>
          <w:szCs w:val="21"/>
        </w:rPr>
      </w:pPr>
      <w:r>
        <w:rPr>
          <w:rFonts w:ascii="Arial" w:hAnsi="Arial" w:cs="Arial" w:hint="eastAsia"/>
          <w:b/>
          <w:bCs/>
          <w:szCs w:val="21"/>
        </w:rPr>
        <w:t>七</w:t>
      </w:r>
      <w:r>
        <w:rPr>
          <w:rFonts w:ascii="Arial" w:hAnsi="Arial" w:cs="Arial"/>
          <w:b/>
          <w:bCs/>
          <w:szCs w:val="21"/>
        </w:rPr>
        <w:t>、质疑和投诉</w:t>
      </w:r>
    </w:p>
    <w:p w:rsidR="008C45A8" w:rsidRDefault="00000000">
      <w:pPr>
        <w:widowControl/>
        <w:shd w:val="clear" w:color="auto" w:fill="FFFFFF"/>
        <w:spacing w:line="360" w:lineRule="auto"/>
        <w:ind w:firstLine="420"/>
        <w:rPr>
          <w:rFonts w:ascii="Arial" w:hAnsi="Arial" w:cs="Arial"/>
          <w:szCs w:val="21"/>
        </w:rPr>
      </w:pPr>
      <w:r>
        <w:rPr>
          <w:rFonts w:ascii="Arial" w:hAnsi="Arial" w:cs="Arial" w:hint="eastAsia"/>
          <w:b/>
          <w:bCs/>
          <w:szCs w:val="21"/>
        </w:rPr>
        <w:t>30</w:t>
      </w:r>
      <w:r>
        <w:rPr>
          <w:rFonts w:ascii="Arial" w:hAnsi="Arial" w:cs="Arial"/>
          <w:b/>
          <w:bCs/>
          <w:szCs w:val="21"/>
        </w:rPr>
        <w:t>、质疑</w:t>
      </w:r>
    </w:p>
    <w:p w:rsidR="008C45A8" w:rsidRDefault="00000000">
      <w:pPr>
        <w:widowControl/>
        <w:shd w:val="clear" w:color="auto" w:fill="FFFFFF"/>
        <w:spacing w:line="360" w:lineRule="auto"/>
        <w:ind w:firstLine="420"/>
        <w:rPr>
          <w:rFonts w:ascii="Arial" w:hAnsi="Arial" w:cs="Arial"/>
          <w:szCs w:val="21"/>
        </w:rPr>
      </w:pPr>
      <w:r>
        <w:rPr>
          <w:rFonts w:ascii="Arial" w:hAnsi="Arial" w:cs="Arial" w:hint="eastAsia"/>
          <w:szCs w:val="21"/>
        </w:rPr>
        <w:t>30</w:t>
      </w:r>
      <w:r>
        <w:rPr>
          <w:rFonts w:ascii="Arial" w:hAnsi="Arial" w:cs="Arial"/>
          <w:szCs w:val="21"/>
        </w:rPr>
        <w:t xml:space="preserve">.1 </w:t>
      </w:r>
      <w:r>
        <w:rPr>
          <w:rFonts w:ascii="Arial" w:hAnsi="Arial" w:cs="Arial"/>
          <w:szCs w:val="21"/>
        </w:rPr>
        <w:t>供应商认为采购文件、采购过程和成交结果使自己的合法权益受到损害的，可以在知道或者应当知道其权益受到损害之日起七个工作日内，将质疑文件原件送达采购代理机构。</w:t>
      </w:r>
      <w:r>
        <w:rPr>
          <w:rFonts w:ascii="Arial" w:hAnsi="Arial" w:cs="Arial"/>
          <w:szCs w:val="21"/>
        </w:rPr>
        <w:t xml:space="preserve">                     </w:t>
      </w:r>
    </w:p>
    <w:p w:rsidR="008C45A8" w:rsidRDefault="00000000">
      <w:pPr>
        <w:widowControl/>
        <w:shd w:val="clear" w:color="auto" w:fill="FFFFFF"/>
        <w:spacing w:line="360" w:lineRule="auto"/>
        <w:ind w:firstLine="420"/>
        <w:rPr>
          <w:rFonts w:ascii="Arial" w:hAnsi="Arial" w:cs="Arial"/>
          <w:szCs w:val="21"/>
        </w:rPr>
      </w:pPr>
      <w:r>
        <w:rPr>
          <w:rFonts w:ascii="Arial" w:hAnsi="Arial" w:cs="Arial" w:hint="eastAsia"/>
          <w:szCs w:val="21"/>
        </w:rPr>
        <w:lastRenderedPageBreak/>
        <w:t>30</w:t>
      </w:r>
      <w:r>
        <w:rPr>
          <w:rFonts w:ascii="Arial" w:hAnsi="Arial" w:cs="Arial"/>
          <w:szCs w:val="21"/>
        </w:rPr>
        <w:t xml:space="preserve">.2 </w:t>
      </w:r>
      <w:r>
        <w:rPr>
          <w:rFonts w:ascii="Arial" w:hAnsi="Arial" w:cs="Arial"/>
          <w:szCs w:val="21"/>
        </w:rPr>
        <w:t>质疑供应商的质疑行为和质疑函的主要内容应符合财政部</w:t>
      </w:r>
      <w:r>
        <w:rPr>
          <w:rFonts w:ascii="Arial" w:hAnsi="Arial" w:cs="Arial"/>
          <w:szCs w:val="21"/>
        </w:rPr>
        <w:t>94</w:t>
      </w:r>
      <w:r>
        <w:rPr>
          <w:rFonts w:ascii="Arial" w:hAnsi="Arial" w:cs="Arial"/>
          <w:szCs w:val="21"/>
        </w:rPr>
        <w:t>号令相关规定，未参加采购活动的供应商或在采购活动中自身权益未受到损害的供应商所提出的质疑不予受理。</w:t>
      </w:r>
    </w:p>
    <w:p w:rsidR="008C45A8" w:rsidRDefault="00000000">
      <w:pPr>
        <w:widowControl/>
        <w:shd w:val="clear" w:color="auto" w:fill="FFFFFF"/>
        <w:spacing w:line="360" w:lineRule="auto"/>
        <w:ind w:firstLine="420"/>
        <w:rPr>
          <w:rFonts w:ascii="Arial" w:hAnsi="Arial" w:cs="Arial"/>
          <w:szCs w:val="21"/>
        </w:rPr>
      </w:pPr>
      <w:r>
        <w:rPr>
          <w:rFonts w:ascii="Arial" w:hAnsi="Arial" w:cs="Arial" w:hint="eastAsia"/>
          <w:szCs w:val="21"/>
        </w:rPr>
        <w:t>30</w:t>
      </w:r>
      <w:r>
        <w:rPr>
          <w:rFonts w:ascii="Arial" w:hAnsi="Arial" w:cs="Arial"/>
          <w:szCs w:val="21"/>
        </w:rPr>
        <w:t>.3</w:t>
      </w:r>
      <w:r>
        <w:rPr>
          <w:rFonts w:ascii="Arial" w:hAnsi="Arial" w:cs="Arial"/>
          <w:szCs w:val="21"/>
        </w:rPr>
        <w:t>上述应知其权益受到损害之日是指：</w:t>
      </w:r>
    </w:p>
    <w:p w:rsidR="008C45A8" w:rsidRDefault="00000000">
      <w:pPr>
        <w:widowControl/>
        <w:shd w:val="clear" w:color="auto" w:fill="FFFFFF"/>
        <w:spacing w:line="360" w:lineRule="auto"/>
        <w:ind w:firstLine="420"/>
        <w:rPr>
          <w:rFonts w:ascii="Arial" w:hAnsi="Arial" w:cs="Arial"/>
          <w:szCs w:val="21"/>
        </w:rPr>
      </w:pPr>
      <w:r>
        <w:rPr>
          <w:rFonts w:ascii="Arial" w:hAnsi="Arial" w:cs="Arial"/>
          <w:szCs w:val="21"/>
        </w:rPr>
        <w:t>（</w:t>
      </w:r>
      <w:r>
        <w:rPr>
          <w:rFonts w:ascii="Arial" w:hAnsi="Arial" w:cs="Arial"/>
          <w:szCs w:val="21"/>
        </w:rPr>
        <w:t>1</w:t>
      </w:r>
      <w:r>
        <w:rPr>
          <w:rFonts w:ascii="Arial" w:hAnsi="Arial" w:cs="Arial"/>
          <w:szCs w:val="21"/>
        </w:rPr>
        <w:t>）对采购文件提出质疑的，为采购文件公告期限届满之日起计算；</w:t>
      </w:r>
    </w:p>
    <w:p w:rsidR="008C45A8" w:rsidRDefault="00000000">
      <w:pPr>
        <w:widowControl/>
        <w:shd w:val="clear" w:color="auto" w:fill="FFFFFF"/>
        <w:spacing w:line="360" w:lineRule="auto"/>
        <w:ind w:firstLine="420"/>
        <w:rPr>
          <w:rFonts w:ascii="Arial" w:hAnsi="Arial" w:cs="Arial"/>
          <w:szCs w:val="21"/>
        </w:rPr>
      </w:pPr>
      <w:r>
        <w:rPr>
          <w:rFonts w:ascii="Arial" w:hAnsi="Arial" w:cs="Arial"/>
          <w:szCs w:val="21"/>
        </w:rPr>
        <w:t>（</w:t>
      </w:r>
      <w:r>
        <w:rPr>
          <w:rFonts w:ascii="Arial" w:hAnsi="Arial" w:cs="Arial"/>
          <w:szCs w:val="21"/>
        </w:rPr>
        <w:t>2</w:t>
      </w:r>
      <w:r>
        <w:rPr>
          <w:rFonts w:ascii="Arial" w:hAnsi="Arial" w:cs="Arial"/>
          <w:szCs w:val="21"/>
        </w:rPr>
        <w:t>）对采购过程提出质疑的，自采购程序环节结束之日起计算；</w:t>
      </w:r>
    </w:p>
    <w:p w:rsidR="008C45A8" w:rsidRDefault="00000000">
      <w:pPr>
        <w:widowControl/>
        <w:shd w:val="clear" w:color="auto" w:fill="FFFFFF"/>
        <w:spacing w:line="360" w:lineRule="auto"/>
        <w:ind w:firstLine="420"/>
        <w:rPr>
          <w:rFonts w:ascii="Arial" w:hAnsi="Arial" w:cs="Arial"/>
          <w:szCs w:val="21"/>
        </w:rPr>
      </w:pPr>
      <w:r>
        <w:rPr>
          <w:rFonts w:ascii="Arial" w:hAnsi="Arial" w:cs="Arial"/>
          <w:szCs w:val="21"/>
        </w:rPr>
        <w:t>（</w:t>
      </w:r>
      <w:r>
        <w:rPr>
          <w:rFonts w:ascii="Arial" w:hAnsi="Arial" w:cs="Arial"/>
          <w:szCs w:val="21"/>
        </w:rPr>
        <w:t>3</w:t>
      </w:r>
      <w:r>
        <w:rPr>
          <w:rFonts w:ascii="Arial" w:hAnsi="Arial" w:cs="Arial"/>
          <w:szCs w:val="21"/>
        </w:rPr>
        <w:t>）对采购结果提出质疑的，自采购结果公告期限届满之日起计算。</w:t>
      </w:r>
      <w:r>
        <w:rPr>
          <w:rFonts w:ascii="Arial" w:hAnsi="Arial" w:cs="Arial"/>
          <w:szCs w:val="21"/>
        </w:rPr>
        <w:t xml:space="preserve">      </w:t>
      </w:r>
    </w:p>
    <w:p w:rsidR="008C45A8" w:rsidRDefault="00000000">
      <w:pPr>
        <w:widowControl/>
        <w:shd w:val="clear" w:color="auto" w:fill="FFFFFF"/>
        <w:spacing w:line="360" w:lineRule="auto"/>
        <w:ind w:firstLine="420"/>
        <w:rPr>
          <w:rFonts w:ascii="Arial" w:hAnsi="Arial" w:cs="Arial"/>
          <w:szCs w:val="21"/>
        </w:rPr>
      </w:pPr>
      <w:r>
        <w:rPr>
          <w:rFonts w:ascii="Arial" w:hAnsi="Arial" w:cs="Arial" w:hint="eastAsia"/>
          <w:szCs w:val="21"/>
        </w:rPr>
        <w:t>30</w:t>
      </w:r>
      <w:r>
        <w:rPr>
          <w:rFonts w:ascii="Arial" w:hAnsi="Arial" w:cs="Arial"/>
          <w:szCs w:val="21"/>
        </w:rPr>
        <w:t>.4</w:t>
      </w:r>
      <w:r>
        <w:rPr>
          <w:rFonts w:ascii="Arial" w:hAnsi="Arial" w:cs="Arial"/>
          <w:szCs w:val="21"/>
        </w:rPr>
        <w:t>质疑供应商在法定质疑期内应当一次性提出针对同一采购环节的质疑事项。</w:t>
      </w:r>
    </w:p>
    <w:p w:rsidR="008C45A8" w:rsidRDefault="00000000">
      <w:pPr>
        <w:widowControl/>
        <w:shd w:val="clear" w:color="auto" w:fill="FFFFFF"/>
        <w:spacing w:line="360" w:lineRule="auto"/>
        <w:ind w:firstLine="420"/>
        <w:rPr>
          <w:rFonts w:ascii="Arial" w:hAnsi="Arial" w:cs="Arial"/>
          <w:szCs w:val="21"/>
        </w:rPr>
      </w:pPr>
      <w:r>
        <w:rPr>
          <w:rFonts w:ascii="Arial" w:hAnsi="Arial" w:cs="Arial" w:hint="eastAsia"/>
          <w:szCs w:val="21"/>
        </w:rPr>
        <w:t>30</w:t>
      </w:r>
      <w:r>
        <w:rPr>
          <w:rFonts w:ascii="Arial" w:hAnsi="Arial" w:cs="Arial"/>
          <w:szCs w:val="21"/>
        </w:rPr>
        <w:t xml:space="preserve">.5 </w:t>
      </w:r>
      <w:r>
        <w:rPr>
          <w:rFonts w:ascii="Arial" w:hAnsi="Arial" w:cs="Arial"/>
          <w:szCs w:val="21"/>
        </w:rPr>
        <w:t>代理机构在收到供应商的质疑后将及时组织调查核实，在七个工作日内</w:t>
      </w:r>
      <w:proofErr w:type="gramStart"/>
      <w:r>
        <w:rPr>
          <w:rFonts w:ascii="Arial" w:hAnsi="Arial" w:cs="Arial"/>
          <w:szCs w:val="21"/>
        </w:rPr>
        <w:t>作出</w:t>
      </w:r>
      <w:proofErr w:type="gramEnd"/>
      <w:r>
        <w:rPr>
          <w:rFonts w:ascii="Arial" w:hAnsi="Arial" w:cs="Arial"/>
          <w:szCs w:val="21"/>
        </w:rPr>
        <w:t>答复，答复的内容不涉及商业秘密。</w:t>
      </w:r>
    </w:p>
    <w:p w:rsidR="008C45A8" w:rsidRDefault="00000000">
      <w:pPr>
        <w:widowControl/>
        <w:shd w:val="clear" w:color="auto" w:fill="FFFFFF"/>
        <w:spacing w:line="360" w:lineRule="auto"/>
        <w:ind w:firstLine="420"/>
        <w:rPr>
          <w:rFonts w:ascii="Arial" w:hAnsi="Arial" w:cs="Arial"/>
          <w:szCs w:val="21"/>
        </w:rPr>
      </w:pPr>
      <w:r>
        <w:rPr>
          <w:rFonts w:ascii="Arial" w:hAnsi="Arial" w:cs="Arial" w:hint="eastAsia"/>
          <w:szCs w:val="21"/>
        </w:rPr>
        <w:t>30</w:t>
      </w:r>
      <w:r>
        <w:rPr>
          <w:rFonts w:ascii="Arial" w:hAnsi="Arial" w:cs="Arial"/>
          <w:szCs w:val="21"/>
        </w:rPr>
        <w:t xml:space="preserve">.6 </w:t>
      </w:r>
      <w:r>
        <w:rPr>
          <w:rFonts w:ascii="Arial" w:hAnsi="Arial" w:cs="Arial"/>
          <w:szCs w:val="21"/>
        </w:rPr>
        <w:t>代理机构遵循</w:t>
      </w:r>
      <w:r>
        <w:rPr>
          <w:rFonts w:ascii="Arial" w:hAnsi="Arial" w:cs="Arial"/>
          <w:szCs w:val="21"/>
        </w:rPr>
        <w:t>“</w:t>
      </w:r>
      <w:r>
        <w:rPr>
          <w:rFonts w:ascii="Arial" w:hAnsi="Arial" w:cs="Arial"/>
          <w:szCs w:val="21"/>
        </w:rPr>
        <w:t>谁过错谁负担</w:t>
      </w:r>
      <w:r>
        <w:rPr>
          <w:rFonts w:ascii="Arial" w:hAnsi="Arial" w:cs="Arial"/>
          <w:szCs w:val="21"/>
        </w:rPr>
        <w:t>”</w:t>
      </w:r>
      <w:r>
        <w:rPr>
          <w:rFonts w:ascii="Arial" w:hAnsi="Arial" w:cs="Arial"/>
          <w:szCs w:val="21"/>
        </w:rPr>
        <w:t>的原则，有过错的一方承担调查论证费用。违规质疑或多次质疑不成立的，将被列入不良行为记录。</w:t>
      </w:r>
      <w:r>
        <w:rPr>
          <w:rFonts w:ascii="Arial" w:hAnsi="Arial" w:cs="Arial"/>
          <w:szCs w:val="21"/>
        </w:rPr>
        <w:t>”</w:t>
      </w:r>
    </w:p>
    <w:p w:rsidR="008C45A8" w:rsidRDefault="00000000">
      <w:pPr>
        <w:widowControl/>
        <w:shd w:val="clear" w:color="auto" w:fill="FFFFFF"/>
        <w:spacing w:line="360" w:lineRule="auto"/>
        <w:ind w:firstLine="420"/>
        <w:rPr>
          <w:rFonts w:ascii="Arial" w:hAnsi="Arial" w:cs="Arial"/>
          <w:b/>
          <w:bCs/>
          <w:szCs w:val="21"/>
        </w:rPr>
      </w:pPr>
      <w:r>
        <w:rPr>
          <w:rFonts w:ascii="Arial" w:hAnsi="Arial" w:cs="Arial" w:hint="eastAsia"/>
          <w:b/>
          <w:bCs/>
          <w:szCs w:val="21"/>
        </w:rPr>
        <w:t>31</w:t>
      </w:r>
      <w:r>
        <w:rPr>
          <w:rFonts w:ascii="Arial" w:hAnsi="Arial" w:cs="Arial"/>
          <w:b/>
          <w:bCs/>
          <w:szCs w:val="21"/>
        </w:rPr>
        <w:t>、投诉</w:t>
      </w:r>
    </w:p>
    <w:p w:rsidR="008C45A8" w:rsidRDefault="00000000">
      <w:pPr>
        <w:widowControl/>
        <w:shd w:val="clear" w:color="auto" w:fill="FFFFFF"/>
        <w:spacing w:line="360" w:lineRule="auto"/>
        <w:ind w:firstLine="420"/>
        <w:rPr>
          <w:rFonts w:ascii="Arial" w:hAnsi="Arial" w:cs="Arial"/>
          <w:szCs w:val="21"/>
        </w:rPr>
      </w:pPr>
      <w:r>
        <w:rPr>
          <w:rFonts w:ascii="Arial" w:hAnsi="Arial" w:cs="Arial"/>
          <w:szCs w:val="21"/>
        </w:rPr>
        <w:t>质疑供应商对代理机构的答复不满意，或代理机构未在规定的时间内</w:t>
      </w:r>
      <w:proofErr w:type="gramStart"/>
      <w:r>
        <w:rPr>
          <w:rFonts w:ascii="Arial" w:hAnsi="Arial" w:cs="Arial"/>
          <w:szCs w:val="21"/>
        </w:rPr>
        <w:t>作出</w:t>
      </w:r>
      <w:proofErr w:type="gramEnd"/>
      <w:r>
        <w:rPr>
          <w:rFonts w:ascii="Arial" w:hAnsi="Arial" w:cs="Arial"/>
          <w:szCs w:val="21"/>
        </w:rPr>
        <w:t>答复的，可以在答复期满后十五个工作日内向同级财政部门投诉。</w:t>
      </w:r>
    </w:p>
    <w:p w:rsidR="008C45A8" w:rsidRDefault="00000000">
      <w:pPr>
        <w:widowControl/>
        <w:shd w:val="clear" w:color="auto" w:fill="FFFFFF"/>
        <w:spacing w:line="360" w:lineRule="auto"/>
        <w:ind w:firstLine="420"/>
        <w:rPr>
          <w:rFonts w:ascii="Arial" w:hAnsi="Arial" w:cs="Arial"/>
          <w:b/>
          <w:bCs/>
          <w:szCs w:val="21"/>
        </w:rPr>
      </w:pPr>
      <w:r>
        <w:rPr>
          <w:rFonts w:ascii="Arial" w:hAnsi="Arial" w:cs="Arial" w:hint="eastAsia"/>
          <w:b/>
          <w:bCs/>
          <w:szCs w:val="21"/>
        </w:rPr>
        <w:t>32.</w:t>
      </w:r>
      <w:r>
        <w:rPr>
          <w:rFonts w:ascii="Arial" w:hAnsi="Arial" w:cs="Arial" w:hint="eastAsia"/>
          <w:b/>
          <w:bCs/>
          <w:szCs w:val="21"/>
        </w:rPr>
        <w:t>诚实信用</w:t>
      </w:r>
    </w:p>
    <w:p w:rsidR="008C45A8" w:rsidRDefault="00000000">
      <w:pPr>
        <w:widowControl/>
        <w:shd w:val="clear" w:color="auto" w:fill="FFFFFF"/>
        <w:spacing w:line="360" w:lineRule="auto"/>
        <w:ind w:firstLine="420"/>
        <w:rPr>
          <w:rFonts w:ascii="Arial" w:hAnsi="Arial" w:cs="Arial"/>
          <w:szCs w:val="21"/>
        </w:rPr>
      </w:pPr>
      <w:r>
        <w:rPr>
          <w:rFonts w:ascii="Arial" w:hAnsi="Arial" w:cs="Arial" w:hint="eastAsia"/>
          <w:szCs w:val="21"/>
        </w:rPr>
        <w:t xml:space="preserve">32.1 </w:t>
      </w:r>
      <w:r>
        <w:rPr>
          <w:rFonts w:ascii="Arial" w:hAnsi="Arial" w:cs="Arial" w:hint="eastAsia"/>
          <w:szCs w:val="21"/>
        </w:rPr>
        <w:t>供应商之间不得相互串通投标报价，不得妨碍其他供应商的公平竞争，不得损害采购人和其他供应商的合法权益。</w:t>
      </w:r>
    </w:p>
    <w:p w:rsidR="008C45A8" w:rsidRDefault="00000000">
      <w:pPr>
        <w:widowControl/>
        <w:shd w:val="clear" w:color="auto" w:fill="FFFFFF"/>
        <w:spacing w:line="360" w:lineRule="auto"/>
        <w:ind w:firstLine="420"/>
        <w:rPr>
          <w:rFonts w:ascii="Arial" w:hAnsi="Arial" w:cs="Arial"/>
          <w:szCs w:val="21"/>
        </w:rPr>
      </w:pPr>
      <w:r>
        <w:rPr>
          <w:rFonts w:ascii="Arial" w:hAnsi="Arial" w:cs="Arial" w:hint="eastAsia"/>
          <w:szCs w:val="21"/>
        </w:rPr>
        <w:t xml:space="preserve">32.2 </w:t>
      </w:r>
      <w:r>
        <w:rPr>
          <w:rFonts w:ascii="Arial" w:hAnsi="Arial" w:cs="Arial" w:hint="eastAsia"/>
          <w:szCs w:val="21"/>
        </w:rPr>
        <w:t>供应商不得以向采购代理机构工作人员、评标委员会成员行贿或者采取其他不正当手段谋取中标。经查实供应商有此行为的，政府采购管理部门将供应商列入不良行为记录名单，按照《政府采购法》有关规定处理。</w:t>
      </w:r>
    </w:p>
    <w:p w:rsidR="008C45A8" w:rsidRDefault="00000000">
      <w:pPr>
        <w:widowControl/>
        <w:shd w:val="clear" w:color="auto" w:fill="FFFFFF"/>
        <w:spacing w:line="360" w:lineRule="auto"/>
        <w:ind w:firstLine="420"/>
        <w:rPr>
          <w:rFonts w:ascii="Arial" w:hAnsi="Arial" w:cs="Arial"/>
          <w:szCs w:val="21"/>
        </w:rPr>
      </w:pPr>
      <w:r>
        <w:rPr>
          <w:rFonts w:ascii="Arial" w:hAnsi="Arial" w:cs="Arial" w:hint="eastAsia"/>
          <w:szCs w:val="21"/>
        </w:rPr>
        <w:t xml:space="preserve">32.3 </w:t>
      </w:r>
      <w:r>
        <w:rPr>
          <w:rFonts w:ascii="Arial" w:hAnsi="Arial" w:cs="Arial" w:hint="eastAsia"/>
          <w:szCs w:val="21"/>
        </w:rPr>
        <w:t>供应商提出书面质疑必须有理、有据，不得虚假质疑和恶意质疑，并对质疑内容的真实性承担责任。否则，一经查实，采购代理机构有权依据政府采购的有关规定，报请政府采购监管部门对该供应商进行相应的行政处罚并予以公示。如果供应商或者其他利害关系人通过捏造事实、伪造证明材料等方式提出质疑，干扰政府采购活动正常进行的，属于严重不良行为，采购代理机构将提请财政部门将其列入不良行为记录名单，并依法予以处罚。</w:t>
      </w:r>
    </w:p>
    <w:p w:rsidR="008C45A8" w:rsidRDefault="00000000">
      <w:pPr>
        <w:widowControl/>
        <w:shd w:val="clear" w:color="auto" w:fill="FFFFFF"/>
        <w:spacing w:line="360" w:lineRule="auto"/>
        <w:ind w:firstLine="420"/>
        <w:rPr>
          <w:rFonts w:ascii="Arial" w:hAnsi="Arial" w:cs="Arial"/>
          <w:szCs w:val="21"/>
        </w:rPr>
      </w:pPr>
      <w:r>
        <w:rPr>
          <w:rFonts w:ascii="Arial" w:hAnsi="Arial" w:cs="Arial" w:hint="eastAsia"/>
          <w:szCs w:val="21"/>
        </w:rPr>
        <w:t xml:space="preserve">32.4 </w:t>
      </w:r>
      <w:r>
        <w:rPr>
          <w:rFonts w:ascii="Arial" w:hAnsi="Arial" w:cs="Arial" w:hint="eastAsia"/>
          <w:szCs w:val="21"/>
        </w:rPr>
        <w:t>供应商不得虚假承诺，否则，按照提供虚假材料谋取中标处理。</w:t>
      </w:r>
    </w:p>
    <w:p w:rsidR="008C45A8" w:rsidRDefault="00000000">
      <w:pPr>
        <w:widowControl/>
        <w:shd w:val="clear" w:color="auto" w:fill="FFFFFF"/>
        <w:spacing w:line="360" w:lineRule="auto"/>
        <w:ind w:firstLine="420"/>
        <w:rPr>
          <w:rFonts w:ascii="宋体" w:hAnsi="宋体" w:cs="宋体" w:hint="eastAsia"/>
        </w:rPr>
      </w:pPr>
      <w:r>
        <w:rPr>
          <w:rFonts w:ascii="Arial" w:hAnsi="Arial" w:cs="Arial" w:hint="eastAsia"/>
          <w:szCs w:val="21"/>
        </w:rPr>
        <w:t xml:space="preserve">32.5 </w:t>
      </w:r>
      <w:r>
        <w:rPr>
          <w:rFonts w:ascii="Arial" w:hAnsi="Arial" w:cs="Arial" w:hint="eastAsia"/>
          <w:szCs w:val="21"/>
        </w:rPr>
        <w:t>供应商应自觉遵守开标、评标纪律，扰乱开标评标现场秩序的，属于失信行为，根据《江苏省政府采购供应商监督管理暂行办法》，失信行为将被记入供应商诚信档案。</w:t>
      </w:r>
    </w:p>
    <w:p w:rsidR="008C45A8" w:rsidRDefault="00000000">
      <w:pPr>
        <w:jc w:val="center"/>
        <w:outlineLvl w:val="0"/>
        <w:rPr>
          <w:rFonts w:ascii="宋体" w:hAnsi="宋体" w:cs="宋体" w:hint="eastAsia"/>
          <w:sz w:val="36"/>
          <w:szCs w:val="36"/>
          <w:lang w:val="zh-CN"/>
        </w:rPr>
      </w:pPr>
      <w:r>
        <w:rPr>
          <w:rFonts w:ascii="宋体" w:hAnsi="宋体" w:cs="宋体" w:hint="eastAsia"/>
        </w:rPr>
        <w:br w:type="page"/>
      </w:r>
      <w:bookmarkStart w:id="72" w:name="_Toc15867"/>
      <w:bookmarkStart w:id="73" w:name="_Toc23360"/>
      <w:bookmarkStart w:id="74" w:name="_Toc11659"/>
      <w:bookmarkStart w:id="75" w:name="_Toc2915"/>
      <w:bookmarkStart w:id="76" w:name="_Toc26699"/>
      <w:bookmarkStart w:id="77" w:name="_Toc21737"/>
      <w:bookmarkStart w:id="78" w:name="_Toc3508"/>
      <w:bookmarkStart w:id="79" w:name="_Toc15461"/>
      <w:bookmarkStart w:id="80" w:name="_Toc11479"/>
      <w:bookmarkStart w:id="81" w:name="_Toc29294"/>
      <w:bookmarkStart w:id="82" w:name="_Toc8594"/>
      <w:bookmarkStart w:id="83" w:name="_Toc25532"/>
      <w:bookmarkStart w:id="84" w:name="_Toc24094"/>
      <w:bookmarkStart w:id="85" w:name="_Toc16354"/>
      <w:bookmarkStart w:id="86" w:name="_Toc25218"/>
      <w:bookmarkStart w:id="87" w:name="_Toc24900"/>
      <w:bookmarkStart w:id="88" w:name="_Toc504141751"/>
      <w:bookmarkStart w:id="89" w:name="_Toc9174"/>
      <w:bookmarkStart w:id="90" w:name="_Toc5640"/>
      <w:bookmarkStart w:id="91" w:name="_Toc4141"/>
      <w:bookmarkStart w:id="92" w:name="_Toc21270"/>
      <w:bookmarkStart w:id="93" w:name="_Toc28898"/>
      <w:bookmarkStart w:id="94" w:name="_Toc497"/>
      <w:bookmarkStart w:id="95" w:name="_Toc11763"/>
      <w:r>
        <w:rPr>
          <w:rFonts w:ascii="宋体" w:hAnsi="宋体" w:cs="宋体" w:hint="eastAsia"/>
          <w:b/>
          <w:color w:val="000000"/>
          <w:kern w:val="44"/>
          <w:sz w:val="32"/>
          <w:szCs w:val="32"/>
          <w:lang w:val="zh-CN"/>
        </w:rPr>
        <w:lastRenderedPageBreak/>
        <w:t>第</w:t>
      </w:r>
      <w:r>
        <w:rPr>
          <w:rFonts w:ascii="宋体" w:hAnsi="宋体" w:cs="宋体" w:hint="eastAsia"/>
          <w:b/>
          <w:color w:val="000000"/>
          <w:kern w:val="44"/>
          <w:sz w:val="32"/>
          <w:szCs w:val="32"/>
        </w:rPr>
        <w:t>三</w:t>
      </w:r>
      <w:r>
        <w:rPr>
          <w:rFonts w:ascii="宋体" w:hAnsi="宋体" w:cs="宋体" w:hint="eastAsia"/>
          <w:b/>
          <w:color w:val="000000"/>
          <w:kern w:val="44"/>
          <w:sz w:val="32"/>
          <w:szCs w:val="32"/>
          <w:lang w:val="zh-CN"/>
        </w:rPr>
        <w:t>章</w:t>
      </w:r>
      <w:r>
        <w:rPr>
          <w:rFonts w:ascii="宋体" w:hAnsi="宋体" w:cs="宋体" w:hint="eastAsia"/>
          <w:b/>
          <w:color w:val="000000"/>
          <w:kern w:val="44"/>
          <w:sz w:val="32"/>
          <w:szCs w:val="32"/>
        </w:rPr>
        <w:t xml:space="preserve"> </w:t>
      </w:r>
      <w:r>
        <w:rPr>
          <w:rFonts w:ascii="宋体" w:hAnsi="宋体" w:cs="宋体" w:hint="eastAsia"/>
          <w:b/>
          <w:color w:val="000000"/>
          <w:kern w:val="44"/>
          <w:sz w:val="32"/>
          <w:szCs w:val="32"/>
          <w:lang w:val="zh-CN"/>
        </w:rPr>
        <w:t xml:space="preserve"> 评分标准</w:t>
      </w:r>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p>
    <w:p w:rsidR="008C45A8" w:rsidRDefault="008C45A8">
      <w:pPr>
        <w:ind w:firstLineChars="200" w:firstLine="420"/>
        <w:rPr>
          <w:rFonts w:ascii="宋体" w:hAnsi="宋体" w:cs="宋体" w:hint="eastAsia"/>
          <w:lang w:val="zh-CN"/>
        </w:rPr>
      </w:pPr>
    </w:p>
    <w:p w:rsidR="008C45A8" w:rsidRDefault="00000000">
      <w:pPr>
        <w:ind w:firstLineChars="200" w:firstLine="420"/>
        <w:rPr>
          <w:rFonts w:ascii="宋体" w:hAnsi="宋体" w:cs="宋体" w:hint="eastAsia"/>
        </w:rPr>
      </w:pPr>
      <w:r>
        <w:rPr>
          <w:rFonts w:ascii="宋体" w:hAnsi="宋体" w:cs="宋体" w:hint="eastAsia"/>
          <w:lang w:val="zh-CN"/>
        </w:rPr>
        <w:t>本项目采用</w:t>
      </w:r>
      <w:r>
        <w:rPr>
          <w:rFonts w:ascii="宋体" w:hAnsi="宋体" w:cs="宋体" w:hint="eastAsia"/>
          <w:b/>
          <w:bCs/>
          <w:lang w:val="zh-CN"/>
        </w:rPr>
        <w:t>综合评分法</w:t>
      </w:r>
      <w:r>
        <w:rPr>
          <w:rFonts w:ascii="宋体" w:hAnsi="宋体" w:cs="宋体" w:hint="eastAsia"/>
          <w:lang w:val="zh-CN"/>
        </w:rPr>
        <w:t>。综合评分法是指在满足采购文件实质性要求前提下，按照采购文件中规定的各项因素进行综合评审后，以总得分最高的响应供应商人作为成交供应商的方法。</w:t>
      </w:r>
      <w:r>
        <w:rPr>
          <w:rFonts w:ascii="宋体" w:hAnsi="宋体" w:cs="宋体" w:hint="eastAsia"/>
        </w:rPr>
        <w:t>本次采购得分最高者为成交供应商，第二名为备选供应商，当成交供应商不能履行其义务时，由备选供应商顶替，成为新的成交供应商，也可重新组织采购。</w:t>
      </w:r>
    </w:p>
    <w:tbl>
      <w:tblPr>
        <w:tblW w:w="9412" w:type="dxa"/>
        <w:jc w:val="center"/>
        <w:tblLayout w:type="fixed"/>
        <w:tblCellMar>
          <w:left w:w="0" w:type="dxa"/>
          <w:right w:w="0" w:type="dxa"/>
        </w:tblCellMar>
        <w:tblLook w:val="04A0" w:firstRow="1" w:lastRow="0" w:firstColumn="1" w:lastColumn="0" w:noHBand="0" w:noVBand="1"/>
      </w:tblPr>
      <w:tblGrid>
        <w:gridCol w:w="750"/>
        <w:gridCol w:w="1425"/>
        <w:gridCol w:w="6497"/>
        <w:gridCol w:w="740"/>
      </w:tblGrid>
      <w:tr w:rsidR="008C45A8">
        <w:trPr>
          <w:trHeight w:val="340"/>
          <w:tblHeader/>
          <w:jc w:val="center"/>
        </w:trPr>
        <w:tc>
          <w:tcPr>
            <w:tcW w:w="750"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rsidR="008C45A8" w:rsidRDefault="00000000">
            <w:pPr>
              <w:widowControl/>
              <w:spacing w:line="276" w:lineRule="auto"/>
              <w:jc w:val="center"/>
              <w:rPr>
                <w:rFonts w:ascii="Arial" w:hAnsi="Arial" w:cs="Arial"/>
                <w:kern w:val="0"/>
                <w:szCs w:val="21"/>
              </w:rPr>
            </w:pPr>
            <w:r>
              <w:rPr>
                <w:rFonts w:ascii="Arial" w:hAnsi="Arial" w:cs="Arial" w:hint="eastAsia"/>
                <w:b/>
                <w:bCs/>
                <w:kern w:val="0"/>
                <w:szCs w:val="21"/>
              </w:rPr>
              <w:t>序号</w:t>
            </w:r>
          </w:p>
        </w:tc>
        <w:tc>
          <w:tcPr>
            <w:tcW w:w="1425"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rsidR="008C45A8" w:rsidRDefault="00000000">
            <w:pPr>
              <w:widowControl/>
              <w:spacing w:line="276" w:lineRule="auto"/>
              <w:jc w:val="center"/>
              <w:rPr>
                <w:rFonts w:ascii="Arial" w:hAnsi="Arial" w:cs="Arial"/>
                <w:kern w:val="0"/>
                <w:szCs w:val="21"/>
              </w:rPr>
            </w:pPr>
            <w:r>
              <w:rPr>
                <w:rFonts w:ascii="Arial" w:hAnsi="Arial" w:cs="Arial" w:hint="eastAsia"/>
                <w:b/>
                <w:bCs/>
                <w:kern w:val="0"/>
                <w:szCs w:val="21"/>
              </w:rPr>
              <w:t>评分因素</w:t>
            </w:r>
          </w:p>
        </w:tc>
        <w:tc>
          <w:tcPr>
            <w:tcW w:w="6497"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rsidR="008C45A8" w:rsidRDefault="00000000">
            <w:pPr>
              <w:widowControl/>
              <w:spacing w:line="276" w:lineRule="auto"/>
              <w:jc w:val="center"/>
              <w:rPr>
                <w:rFonts w:ascii="Arial" w:hAnsi="Arial" w:cs="Arial"/>
                <w:kern w:val="0"/>
                <w:szCs w:val="21"/>
              </w:rPr>
            </w:pPr>
            <w:r>
              <w:rPr>
                <w:rFonts w:ascii="Arial" w:hAnsi="Arial" w:cs="Arial" w:hint="eastAsia"/>
                <w:b/>
                <w:bCs/>
                <w:kern w:val="0"/>
                <w:szCs w:val="21"/>
              </w:rPr>
              <w:t>评审标准</w:t>
            </w:r>
          </w:p>
        </w:tc>
        <w:tc>
          <w:tcPr>
            <w:tcW w:w="740"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rsidR="008C45A8" w:rsidRDefault="00000000">
            <w:pPr>
              <w:widowControl/>
              <w:spacing w:line="276" w:lineRule="auto"/>
              <w:jc w:val="center"/>
              <w:rPr>
                <w:rFonts w:ascii="Arial" w:hAnsi="Arial" w:cs="Arial"/>
                <w:kern w:val="0"/>
                <w:szCs w:val="21"/>
              </w:rPr>
            </w:pPr>
            <w:r>
              <w:rPr>
                <w:rFonts w:ascii="Arial" w:hAnsi="Arial" w:cs="Arial" w:hint="eastAsia"/>
                <w:b/>
                <w:bCs/>
                <w:kern w:val="0"/>
                <w:szCs w:val="21"/>
              </w:rPr>
              <w:t>分值</w:t>
            </w:r>
          </w:p>
        </w:tc>
      </w:tr>
      <w:tr w:rsidR="008C45A8">
        <w:trPr>
          <w:trHeight w:val="284"/>
          <w:jc w:val="center"/>
        </w:trPr>
        <w:tc>
          <w:tcPr>
            <w:tcW w:w="750" w:type="dxa"/>
            <w:tcBorders>
              <w:top w:val="single" w:sz="8" w:space="0" w:color="auto"/>
              <w:left w:val="single" w:sz="8" w:space="0" w:color="auto"/>
              <w:right w:val="single" w:sz="8" w:space="0" w:color="auto"/>
            </w:tcBorders>
            <w:tcMar>
              <w:top w:w="0" w:type="dxa"/>
              <w:left w:w="108" w:type="dxa"/>
              <w:bottom w:w="0" w:type="dxa"/>
              <w:right w:w="108" w:type="dxa"/>
            </w:tcMar>
            <w:vAlign w:val="center"/>
          </w:tcPr>
          <w:p w:rsidR="008C45A8" w:rsidRDefault="00000000">
            <w:pPr>
              <w:widowControl/>
              <w:spacing w:line="276" w:lineRule="auto"/>
              <w:jc w:val="center"/>
              <w:rPr>
                <w:rFonts w:ascii="Arial" w:hAnsi="Arial" w:cs="Arial"/>
                <w:kern w:val="0"/>
                <w:szCs w:val="21"/>
              </w:rPr>
            </w:pPr>
            <w:r>
              <w:rPr>
                <w:rFonts w:ascii="Arial" w:hAnsi="Arial" w:cs="Arial"/>
                <w:b/>
                <w:bCs/>
                <w:kern w:val="0"/>
                <w:szCs w:val="21"/>
              </w:rPr>
              <w:t>1</w:t>
            </w:r>
          </w:p>
        </w:tc>
        <w:tc>
          <w:tcPr>
            <w:tcW w:w="1425" w:type="dxa"/>
            <w:tcBorders>
              <w:top w:val="single" w:sz="8" w:space="0" w:color="auto"/>
              <w:left w:val="single" w:sz="8" w:space="0" w:color="auto"/>
              <w:right w:val="single" w:sz="8" w:space="0" w:color="auto"/>
            </w:tcBorders>
            <w:tcMar>
              <w:top w:w="0" w:type="dxa"/>
              <w:left w:w="108" w:type="dxa"/>
              <w:bottom w:w="0" w:type="dxa"/>
              <w:right w:w="108" w:type="dxa"/>
            </w:tcMar>
            <w:vAlign w:val="center"/>
          </w:tcPr>
          <w:p w:rsidR="008C45A8" w:rsidRDefault="00000000">
            <w:pPr>
              <w:widowControl/>
              <w:spacing w:line="276" w:lineRule="auto"/>
              <w:jc w:val="center"/>
              <w:rPr>
                <w:rFonts w:ascii="Arial" w:hAnsi="Arial" w:cs="Arial"/>
                <w:b/>
                <w:bCs/>
                <w:kern w:val="0"/>
                <w:szCs w:val="21"/>
              </w:rPr>
            </w:pPr>
            <w:r>
              <w:rPr>
                <w:rFonts w:ascii="Arial" w:hAnsi="Arial" w:cs="Arial" w:hint="eastAsia"/>
                <w:b/>
                <w:bCs/>
                <w:kern w:val="0"/>
                <w:szCs w:val="21"/>
              </w:rPr>
              <w:t>投标报价</w:t>
            </w:r>
          </w:p>
          <w:p w:rsidR="008C45A8" w:rsidRDefault="00000000">
            <w:pPr>
              <w:widowControl/>
              <w:spacing w:line="276" w:lineRule="auto"/>
              <w:jc w:val="center"/>
              <w:rPr>
                <w:rFonts w:ascii="Arial" w:hAnsi="Arial" w:cs="Arial"/>
                <w:kern w:val="0"/>
                <w:szCs w:val="21"/>
              </w:rPr>
            </w:pPr>
            <w:r>
              <w:rPr>
                <w:rFonts w:ascii="Arial" w:hAnsi="Arial" w:cs="Arial" w:hint="eastAsia"/>
                <w:b/>
                <w:bCs/>
                <w:kern w:val="0"/>
                <w:szCs w:val="21"/>
              </w:rPr>
              <w:t>（</w:t>
            </w:r>
            <w:r>
              <w:rPr>
                <w:rFonts w:ascii="Arial" w:hAnsi="Arial" w:cs="Arial" w:hint="eastAsia"/>
                <w:b/>
                <w:bCs/>
                <w:kern w:val="0"/>
                <w:szCs w:val="21"/>
              </w:rPr>
              <w:t>20</w:t>
            </w:r>
            <w:r>
              <w:rPr>
                <w:rFonts w:ascii="Arial" w:hAnsi="Arial" w:cs="Arial" w:hint="eastAsia"/>
                <w:b/>
                <w:bCs/>
                <w:kern w:val="0"/>
                <w:szCs w:val="21"/>
              </w:rPr>
              <w:t>分）</w:t>
            </w:r>
          </w:p>
        </w:tc>
        <w:tc>
          <w:tcPr>
            <w:tcW w:w="6497"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rsidR="008C45A8" w:rsidRDefault="00000000">
            <w:r>
              <w:rPr>
                <w:rFonts w:ascii="宋体" w:hAnsi="宋体" w:hint="eastAsia"/>
                <w:szCs w:val="21"/>
              </w:rPr>
              <w:t>采用低价优先法计算，即满足磋商文件要求且投标折扣率最低的投标折扣率为评标基准价，其价格分为满分。其他投标供应商的价格</w:t>
            </w:r>
            <w:proofErr w:type="gramStart"/>
            <w:r>
              <w:rPr>
                <w:rFonts w:ascii="宋体" w:hAnsi="宋体" w:hint="eastAsia"/>
                <w:szCs w:val="21"/>
              </w:rPr>
              <w:t>分按照</w:t>
            </w:r>
            <w:proofErr w:type="gramEnd"/>
            <w:r>
              <w:rPr>
                <w:rFonts w:ascii="宋体" w:hAnsi="宋体" w:hint="eastAsia"/>
                <w:szCs w:val="21"/>
              </w:rPr>
              <w:t>下列公式计算（小数点保留2位）：报价得分=(评标基准价／投标折扣率）×2</w:t>
            </w:r>
            <w:r>
              <w:rPr>
                <w:rFonts w:ascii="宋体" w:hAnsi="宋体"/>
                <w:szCs w:val="21"/>
              </w:rPr>
              <w:t>0</w:t>
            </w:r>
          </w:p>
        </w:tc>
        <w:tc>
          <w:tcPr>
            <w:tcW w:w="740"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rsidR="008C45A8" w:rsidRDefault="00000000">
            <w:pPr>
              <w:widowControl/>
              <w:spacing w:line="276" w:lineRule="auto"/>
              <w:jc w:val="center"/>
              <w:rPr>
                <w:rFonts w:ascii="宋体" w:hAnsi="宋体" w:cs="Arial" w:hint="eastAsia"/>
                <w:kern w:val="0"/>
                <w:szCs w:val="21"/>
              </w:rPr>
            </w:pPr>
            <w:r>
              <w:rPr>
                <w:rFonts w:ascii="宋体" w:hAnsi="宋体" w:cs="Arial" w:hint="eastAsia"/>
                <w:kern w:val="0"/>
                <w:szCs w:val="21"/>
              </w:rPr>
              <w:t>20</w:t>
            </w:r>
          </w:p>
        </w:tc>
      </w:tr>
      <w:tr w:rsidR="008C45A8">
        <w:trPr>
          <w:trHeight w:val="284"/>
          <w:jc w:val="center"/>
        </w:trPr>
        <w:tc>
          <w:tcPr>
            <w:tcW w:w="750" w:type="dxa"/>
            <w:tcBorders>
              <w:top w:val="single" w:sz="8" w:space="0" w:color="auto"/>
              <w:left w:val="single" w:sz="8" w:space="0" w:color="auto"/>
              <w:right w:val="single" w:sz="8" w:space="0" w:color="auto"/>
            </w:tcBorders>
            <w:tcMar>
              <w:top w:w="0" w:type="dxa"/>
              <w:left w:w="108" w:type="dxa"/>
              <w:bottom w:w="0" w:type="dxa"/>
              <w:right w:w="108" w:type="dxa"/>
            </w:tcMar>
            <w:vAlign w:val="center"/>
          </w:tcPr>
          <w:p w:rsidR="008C45A8" w:rsidRDefault="00000000">
            <w:pPr>
              <w:widowControl/>
              <w:spacing w:line="276" w:lineRule="auto"/>
              <w:jc w:val="center"/>
              <w:rPr>
                <w:rFonts w:ascii="Arial" w:hAnsi="Arial" w:cs="Arial"/>
                <w:b/>
                <w:bCs/>
                <w:kern w:val="0"/>
                <w:szCs w:val="21"/>
              </w:rPr>
            </w:pPr>
            <w:r>
              <w:rPr>
                <w:rFonts w:ascii="Arial" w:hAnsi="Arial" w:cs="Arial" w:hint="eastAsia"/>
                <w:b/>
                <w:bCs/>
                <w:kern w:val="0"/>
                <w:szCs w:val="21"/>
              </w:rPr>
              <w:t>2.1</w:t>
            </w:r>
          </w:p>
        </w:tc>
        <w:tc>
          <w:tcPr>
            <w:tcW w:w="1425" w:type="dxa"/>
            <w:vMerge w:val="restart"/>
            <w:tcBorders>
              <w:top w:val="single" w:sz="8" w:space="0" w:color="auto"/>
              <w:left w:val="single" w:sz="8" w:space="0" w:color="auto"/>
              <w:right w:val="single" w:sz="8" w:space="0" w:color="auto"/>
            </w:tcBorders>
            <w:tcMar>
              <w:top w:w="0" w:type="dxa"/>
              <w:left w:w="108" w:type="dxa"/>
              <w:bottom w:w="0" w:type="dxa"/>
              <w:right w:w="108" w:type="dxa"/>
            </w:tcMar>
            <w:vAlign w:val="center"/>
          </w:tcPr>
          <w:p w:rsidR="008C45A8" w:rsidRDefault="00000000">
            <w:pPr>
              <w:widowControl/>
              <w:spacing w:line="276" w:lineRule="auto"/>
              <w:jc w:val="center"/>
              <w:rPr>
                <w:rFonts w:ascii="Arial" w:hAnsi="Arial" w:cs="Arial"/>
                <w:b/>
                <w:bCs/>
                <w:kern w:val="0"/>
                <w:szCs w:val="21"/>
              </w:rPr>
            </w:pPr>
            <w:r>
              <w:rPr>
                <w:rFonts w:ascii="Arial" w:hAnsi="Arial" w:cs="Arial" w:hint="eastAsia"/>
                <w:b/>
                <w:bCs/>
                <w:kern w:val="0"/>
                <w:szCs w:val="21"/>
              </w:rPr>
              <w:t>综合实力</w:t>
            </w:r>
          </w:p>
          <w:p w:rsidR="008C45A8" w:rsidRDefault="00000000">
            <w:pPr>
              <w:widowControl/>
              <w:spacing w:line="276" w:lineRule="auto"/>
              <w:jc w:val="center"/>
              <w:rPr>
                <w:rFonts w:ascii="Arial" w:hAnsi="Arial" w:cs="Arial"/>
                <w:b/>
                <w:bCs/>
                <w:kern w:val="0"/>
                <w:szCs w:val="21"/>
              </w:rPr>
            </w:pPr>
            <w:r>
              <w:rPr>
                <w:rFonts w:ascii="Arial" w:hAnsi="Arial" w:cs="Arial" w:hint="eastAsia"/>
                <w:b/>
                <w:bCs/>
                <w:kern w:val="0"/>
                <w:szCs w:val="21"/>
              </w:rPr>
              <w:t>（</w:t>
            </w:r>
            <w:r>
              <w:rPr>
                <w:rFonts w:ascii="Arial" w:hAnsi="Arial" w:cs="Arial" w:hint="eastAsia"/>
                <w:b/>
                <w:bCs/>
                <w:kern w:val="0"/>
                <w:szCs w:val="21"/>
              </w:rPr>
              <w:t>22</w:t>
            </w:r>
            <w:r>
              <w:rPr>
                <w:rFonts w:ascii="Arial" w:hAnsi="Arial" w:cs="Arial" w:hint="eastAsia"/>
                <w:b/>
                <w:bCs/>
                <w:kern w:val="0"/>
                <w:szCs w:val="21"/>
              </w:rPr>
              <w:t>分）</w:t>
            </w:r>
          </w:p>
        </w:tc>
        <w:tc>
          <w:tcPr>
            <w:tcW w:w="6497"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rsidR="008C45A8" w:rsidRDefault="00000000">
            <w:pPr>
              <w:widowControl/>
              <w:rPr>
                <w:rFonts w:ascii="宋体" w:hAnsi="宋体" w:cs="宋体" w:hint="eastAsia"/>
                <w:kern w:val="0"/>
                <w:szCs w:val="21"/>
              </w:rPr>
            </w:pPr>
            <w:r>
              <w:rPr>
                <w:rFonts w:ascii="宋体" w:hAnsi="宋体" w:cs="宋体" w:hint="eastAsia"/>
                <w:kern w:val="0"/>
                <w:szCs w:val="21"/>
              </w:rPr>
              <w:t>项目负责人具有工程类高级工程师职称的，得4分；具有工程类中级职称的，得2分；</w:t>
            </w:r>
            <w:r>
              <w:rPr>
                <w:rFonts w:ascii="宋体" w:hAnsi="宋体" w:cs="宋体" w:hint="eastAsia"/>
                <w:bCs/>
                <w:szCs w:val="21"/>
              </w:rPr>
              <w:t>没有不得分</w:t>
            </w:r>
            <w:r>
              <w:rPr>
                <w:rFonts w:ascii="宋体" w:hAnsi="宋体" w:cs="宋体" w:hint="eastAsia"/>
                <w:kern w:val="0"/>
                <w:szCs w:val="21"/>
              </w:rPr>
              <w:t>。</w:t>
            </w:r>
          </w:p>
          <w:p w:rsidR="008C45A8" w:rsidRDefault="00000000">
            <w:pPr>
              <w:widowControl/>
              <w:rPr>
                <w:rFonts w:ascii="宋体" w:hAnsi="宋体" w:cs="宋体" w:hint="eastAsia"/>
                <w:kern w:val="0"/>
                <w:szCs w:val="21"/>
              </w:rPr>
            </w:pPr>
            <w:r>
              <w:rPr>
                <w:rFonts w:ascii="宋体" w:hAnsi="宋体" w:cs="宋体" w:hint="eastAsia"/>
                <w:kern w:val="0"/>
                <w:szCs w:val="21"/>
              </w:rPr>
              <w:t>（提供相关人员2025年9月-2025年11月在本单位交纳</w:t>
            </w:r>
            <w:proofErr w:type="gramStart"/>
            <w:r>
              <w:rPr>
                <w:rFonts w:ascii="宋体" w:hAnsi="宋体" w:cs="宋体" w:hint="eastAsia"/>
                <w:kern w:val="0"/>
                <w:szCs w:val="21"/>
              </w:rPr>
              <w:t>社保证明</w:t>
            </w:r>
            <w:proofErr w:type="gramEnd"/>
            <w:r>
              <w:rPr>
                <w:rFonts w:ascii="宋体" w:hAnsi="宋体" w:cs="宋体" w:hint="eastAsia"/>
                <w:kern w:val="0"/>
                <w:szCs w:val="21"/>
              </w:rPr>
              <w:t>材料和相关证书的复印件并加盖公章。未提供相关资料的人员，不得分。）</w:t>
            </w:r>
          </w:p>
        </w:tc>
        <w:tc>
          <w:tcPr>
            <w:tcW w:w="740"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rsidR="008C45A8" w:rsidRDefault="00000000">
            <w:pPr>
              <w:widowControl/>
              <w:spacing w:line="276" w:lineRule="auto"/>
              <w:jc w:val="center"/>
              <w:rPr>
                <w:rFonts w:ascii="宋体" w:hAnsi="宋体" w:cs="Arial" w:hint="eastAsia"/>
                <w:kern w:val="0"/>
                <w:szCs w:val="21"/>
              </w:rPr>
            </w:pPr>
            <w:r>
              <w:rPr>
                <w:rFonts w:ascii="宋体" w:hAnsi="宋体" w:cs="Arial" w:hint="eastAsia"/>
                <w:kern w:val="0"/>
                <w:szCs w:val="21"/>
              </w:rPr>
              <w:t>4</w:t>
            </w:r>
          </w:p>
        </w:tc>
      </w:tr>
      <w:tr w:rsidR="008C45A8">
        <w:trPr>
          <w:trHeight w:val="284"/>
          <w:jc w:val="center"/>
        </w:trPr>
        <w:tc>
          <w:tcPr>
            <w:tcW w:w="750" w:type="dxa"/>
            <w:tcBorders>
              <w:top w:val="single" w:sz="8" w:space="0" w:color="auto"/>
              <w:left w:val="single" w:sz="8" w:space="0" w:color="auto"/>
              <w:right w:val="single" w:sz="8" w:space="0" w:color="auto"/>
            </w:tcBorders>
            <w:tcMar>
              <w:top w:w="0" w:type="dxa"/>
              <w:left w:w="108" w:type="dxa"/>
              <w:bottom w:w="0" w:type="dxa"/>
              <w:right w:w="108" w:type="dxa"/>
            </w:tcMar>
            <w:vAlign w:val="center"/>
          </w:tcPr>
          <w:p w:rsidR="008C45A8" w:rsidRDefault="00000000">
            <w:pPr>
              <w:widowControl/>
              <w:spacing w:line="276" w:lineRule="auto"/>
              <w:jc w:val="center"/>
              <w:rPr>
                <w:rFonts w:ascii="Arial" w:hAnsi="Arial" w:cs="Arial"/>
                <w:b/>
                <w:bCs/>
                <w:kern w:val="0"/>
                <w:szCs w:val="21"/>
              </w:rPr>
            </w:pPr>
            <w:r>
              <w:rPr>
                <w:rFonts w:ascii="Arial" w:hAnsi="Arial" w:cs="Arial" w:hint="eastAsia"/>
                <w:b/>
                <w:bCs/>
                <w:kern w:val="0"/>
                <w:szCs w:val="21"/>
              </w:rPr>
              <w:t>2.2</w:t>
            </w:r>
          </w:p>
        </w:tc>
        <w:tc>
          <w:tcPr>
            <w:tcW w:w="1425" w:type="dxa"/>
            <w:vMerge/>
            <w:tcBorders>
              <w:left w:val="single" w:sz="8" w:space="0" w:color="auto"/>
              <w:right w:val="single" w:sz="8" w:space="0" w:color="auto"/>
            </w:tcBorders>
            <w:tcMar>
              <w:top w:w="0" w:type="dxa"/>
              <w:left w:w="108" w:type="dxa"/>
              <w:bottom w:w="0" w:type="dxa"/>
              <w:right w:w="108" w:type="dxa"/>
            </w:tcMar>
            <w:vAlign w:val="center"/>
          </w:tcPr>
          <w:p w:rsidR="008C45A8" w:rsidRDefault="008C45A8">
            <w:pPr>
              <w:widowControl/>
              <w:spacing w:line="276" w:lineRule="auto"/>
              <w:jc w:val="center"/>
              <w:rPr>
                <w:rFonts w:ascii="Arial" w:hAnsi="Arial" w:cs="Arial"/>
                <w:b/>
                <w:bCs/>
                <w:kern w:val="0"/>
                <w:szCs w:val="21"/>
              </w:rPr>
            </w:pPr>
          </w:p>
        </w:tc>
        <w:tc>
          <w:tcPr>
            <w:tcW w:w="6497"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rsidR="008C45A8" w:rsidRDefault="00000000">
            <w:pPr>
              <w:widowControl/>
              <w:rPr>
                <w:rFonts w:ascii="宋体" w:hAnsi="宋体" w:cs="宋体" w:hint="eastAsia"/>
                <w:kern w:val="0"/>
                <w:szCs w:val="21"/>
              </w:rPr>
            </w:pPr>
            <w:r>
              <w:rPr>
                <w:rFonts w:ascii="宋体" w:hAnsi="宋体" w:cs="宋体" w:hint="eastAsia"/>
                <w:kern w:val="0"/>
                <w:szCs w:val="21"/>
              </w:rPr>
              <w:t>供应商拟投入本项目的专业操作人员：具有高压电工作业证的，每有1人得2分，本项最高得10分。</w:t>
            </w:r>
          </w:p>
          <w:p w:rsidR="008C45A8" w:rsidRDefault="00000000">
            <w:pPr>
              <w:widowControl/>
              <w:rPr>
                <w:rFonts w:ascii="宋体" w:hAnsi="宋体" w:cs="宋体" w:hint="eastAsia"/>
                <w:kern w:val="0"/>
                <w:szCs w:val="21"/>
              </w:rPr>
            </w:pPr>
            <w:r>
              <w:rPr>
                <w:rFonts w:ascii="宋体" w:hAnsi="宋体" w:cs="宋体" w:hint="eastAsia"/>
                <w:kern w:val="0"/>
                <w:szCs w:val="21"/>
              </w:rPr>
              <w:t>（提供相关人员2025年9月-2025年11月在本单位交纳</w:t>
            </w:r>
            <w:proofErr w:type="gramStart"/>
            <w:r>
              <w:rPr>
                <w:rFonts w:ascii="宋体" w:hAnsi="宋体" w:cs="宋体" w:hint="eastAsia"/>
                <w:kern w:val="0"/>
                <w:szCs w:val="21"/>
              </w:rPr>
              <w:t>社保证明</w:t>
            </w:r>
            <w:proofErr w:type="gramEnd"/>
            <w:r>
              <w:rPr>
                <w:rFonts w:ascii="宋体" w:hAnsi="宋体" w:cs="宋体" w:hint="eastAsia"/>
                <w:kern w:val="0"/>
                <w:szCs w:val="21"/>
              </w:rPr>
              <w:t>材料和相关证书的复印件并加盖公章。未提供相关资料的人员，不得分。）</w:t>
            </w:r>
          </w:p>
        </w:tc>
        <w:tc>
          <w:tcPr>
            <w:tcW w:w="740"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rsidR="008C45A8" w:rsidRDefault="00000000">
            <w:pPr>
              <w:widowControl/>
              <w:spacing w:line="276" w:lineRule="auto"/>
              <w:jc w:val="center"/>
              <w:rPr>
                <w:rFonts w:ascii="宋体" w:hAnsi="宋体" w:cs="Arial" w:hint="eastAsia"/>
                <w:kern w:val="0"/>
                <w:szCs w:val="21"/>
              </w:rPr>
            </w:pPr>
            <w:r>
              <w:rPr>
                <w:rFonts w:ascii="宋体" w:hAnsi="宋体" w:cs="Arial" w:hint="eastAsia"/>
                <w:kern w:val="0"/>
                <w:szCs w:val="21"/>
              </w:rPr>
              <w:t>10</w:t>
            </w:r>
          </w:p>
        </w:tc>
      </w:tr>
      <w:tr w:rsidR="008C45A8">
        <w:trPr>
          <w:trHeight w:val="284"/>
          <w:jc w:val="center"/>
        </w:trPr>
        <w:tc>
          <w:tcPr>
            <w:tcW w:w="750" w:type="dxa"/>
            <w:tcBorders>
              <w:top w:val="single" w:sz="8" w:space="0" w:color="auto"/>
              <w:left w:val="single" w:sz="8" w:space="0" w:color="auto"/>
              <w:bottom w:val="single" w:sz="4" w:space="0" w:color="auto"/>
              <w:right w:val="single" w:sz="8" w:space="0" w:color="auto"/>
            </w:tcBorders>
            <w:tcMar>
              <w:top w:w="0" w:type="dxa"/>
              <w:left w:w="108" w:type="dxa"/>
              <w:bottom w:w="0" w:type="dxa"/>
              <w:right w:w="108" w:type="dxa"/>
            </w:tcMar>
            <w:vAlign w:val="center"/>
          </w:tcPr>
          <w:p w:rsidR="008C45A8" w:rsidRDefault="00000000">
            <w:pPr>
              <w:widowControl/>
              <w:spacing w:line="276" w:lineRule="auto"/>
              <w:jc w:val="center"/>
              <w:rPr>
                <w:rFonts w:ascii="Arial" w:hAnsi="Arial" w:cs="Arial"/>
                <w:b/>
                <w:bCs/>
                <w:kern w:val="0"/>
                <w:szCs w:val="21"/>
              </w:rPr>
            </w:pPr>
            <w:r>
              <w:rPr>
                <w:rFonts w:ascii="Arial" w:hAnsi="Arial" w:cs="Arial" w:hint="eastAsia"/>
                <w:b/>
                <w:bCs/>
                <w:kern w:val="0"/>
                <w:szCs w:val="21"/>
              </w:rPr>
              <w:t>2.3</w:t>
            </w:r>
          </w:p>
        </w:tc>
        <w:tc>
          <w:tcPr>
            <w:tcW w:w="1425" w:type="dxa"/>
            <w:vMerge/>
            <w:tcBorders>
              <w:left w:val="single" w:sz="8" w:space="0" w:color="auto"/>
              <w:bottom w:val="single" w:sz="4" w:space="0" w:color="auto"/>
              <w:right w:val="single" w:sz="8" w:space="0" w:color="auto"/>
            </w:tcBorders>
            <w:tcMar>
              <w:top w:w="0" w:type="dxa"/>
              <w:left w:w="108" w:type="dxa"/>
              <w:bottom w:w="0" w:type="dxa"/>
              <w:right w:w="108" w:type="dxa"/>
            </w:tcMar>
            <w:vAlign w:val="center"/>
          </w:tcPr>
          <w:p w:rsidR="008C45A8" w:rsidRDefault="008C45A8">
            <w:pPr>
              <w:widowControl/>
              <w:spacing w:line="276" w:lineRule="auto"/>
              <w:jc w:val="center"/>
              <w:rPr>
                <w:rFonts w:ascii="Arial" w:hAnsi="Arial" w:cs="Arial"/>
                <w:b/>
                <w:bCs/>
                <w:kern w:val="0"/>
                <w:szCs w:val="21"/>
              </w:rPr>
            </w:pPr>
          </w:p>
        </w:tc>
        <w:tc>
          <w:tcPr>
            <w:tcW w:w="6497"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rsidR="008C45A8" w:rsidRDefault="00000000">
            <w:pPr>
              <w:widowControl/>
              <w:rPr>
                <w:rFonts w:ascii="Arial" w:hAnsi="Arial" w:cs="Arial"/>
              </w:rPr>
            </w:pPr>
            <w:r>
              <w:rPr>
                <w:rFonts w:ascii="宋体" w:hAnsi="宋体" w:cs="宋体" w:hint="eastAsia"/>
                <w:kern w:val="0"/>
                <w:szCs w:val="21"/>
              </w:rPr>
              <w:t>投标供应商自2020年11月1日（含）以来，完成过同类项目合同，每提供一个得2分，满分8分；同类项目指电力维护维修类项目。（时间以合同为准，提供的证明材料必须反映以上数据和内容，提供复印件加盖单位公章。）</w:t>
            </w:r>
          </w:p>
        </w:tc>
        <w:tc>
          <w:tcPr>
            <w:tcW w:w="740"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rsidR="008C45A8" w:rsidRDefault="00000000">
            <w:pPr>
              <w:widowControl/>
              <w:spacing w:line="276" w:lineRule="auto"/>
              <w:jc w:val="center"/>
              <w:rPr>
                <w:rFonts w:ascii="宋体" w:hAnsi="宋体" w:cs="Arial" w:hint="eastAsia"/>
                <w:kern w:val="0"/>
                <w:szCs w:val="21"/>
              </w:rPr>
            </w:pPr>
            <w:r>
              <w:rPr>
                <w:rFonts w:ascii="宋体" w:hAnsi="宋体" w:cs="Arial" w:hint="eastAsia"/>
                <w:kern w:val="0"/>
                <w:szCs w:val="21"/>
              </w:rPr>
              <w:t>8</w:t>
            </w:r>
          </w:p>
        </w:tc>
      </w:tr>
      <w:tr w:rsidR="008C45A8">
        <w:trPr>
          <w:trHeight w:val="284"/>
          <w:jc w:val="center"/>
        </w:trPr>
        <w:tc>
          <w:tcPr>
            <w:tcW w:w="750" w:type="dxa"/>
            <w:tcBorders>
              <w:top w:val="single" w:sz="8" w:space="0" w:color="auto"/>
              <w:left w:val="single" w:sz="8" w:space="0" w:color="auto"/>
              <w:right w:val="single" w:sz="8" w:space="0" w:color="auto"/>
            </w:tcBorders>
            <w:tcMar>
              <w:top w:w="0" w:type="dxa"/>
              <w:left w:w="108" w:type="dxa"/>
              <w:bottom w:w="0" w:type="dxa"/>
              <w:right w:w="108" w:type="dxa"/>
            </w:tcMar>
            <w:vAlign w:val="center"/>
          </w:tcPr>
          <w:p w:rsidR="008C45A8" w:rsidRDefault="00000000">
            <w:pPr>
              <w:widowControl/>
              <w:spacing w:line="276" w:lineRule="auto"/>
              <w:jc w:val="center"/>
              <w:rPr>
                <w:rFonts w:ascii="Arial" w:hAnsi="Arial" w:cs="Arial"/>
                <w:b/>
                <w:bCs/>
                <w:kern w:val="0"/>
                <w:szCs w:val="21"/>
              </w:rPr>
            </w:pPr>
            <w:r>
              <w:rPr>
                <w:rFonts w:ascii="Arial" w:hAnsi="Arial" w:cs="Arial" w:hint="eastAsia"/>
                <w:b/>
                <w:bCs/>
                <w:kern w:val="0"/>
                <w:szCs w:val="21"/>
              </w:rPr>
              <w:t>3.1</w:t>
            </w:r>
          </w:p>
        </w:tc>
        <w:tc>
          <w:tcPr>
            <w:tcW w:w="1425" w:type="dxa"/>
            <w:vMerge w:val="restart"/>
            <w:tcBorders>
              <w:top w:val="single" w:sz="8" w:space="0" w:color="auto"/>
              <w:left w:val="single" w:sz="8" w:space="0" w:color="auto"/>
              <w:right w:val="single" w:sz="8" w:space="0" w:color="auto"/>
            </w:tcBorders>
            <w:tcMar>
              <w:top w:w="0" w:type="dxa"/>
              <w:left w:w="108" w:type="dxa"/>
              <w:bottom w:w="0" w:type="dxa"/>
              <w:right w:w="108" w:type="dxa"/>
            </w:tcMar>
            <w:vAlign w:val="center"/>
          </w:tcPr>
          <w:p w:rsidR="008C45A8" w:rsidRDefault="008C45A8">
            <w:pPr>
              <w:widowControl/>
              <w:spacing w:line="276" w:lineRule="auto"/>
              <w:jc w:val="center"/>
              <w:rPr>
                <w:rFonts w:ascii="Arial" w:hAnsi="Arial" w:cs="Arial"/>
                <w:b/>
                <w:bCs/>
                <w:kern w:val="0"/>
                <w:szCs w:val="21"/>
              </w:rPr>
            </w:pPr>
          </w:p>
          <w:p w:rsidR="008C45A8" w:rsidRDefault="008C45A8">
            <w:pPr>
              <w:widowControl/>
              <w:spacing w:line="276" w:lineRule="auto"/>
              <w:jc w:val="center"/>
              <w:rPr>
                <w:rFonts w:ascii="Arial" w:hAnsi="Arial" w:cs="Arial"/>
                <w:b/>
                <w:bCs/>
                <w:kern w:val="0"/>
                <w:szCs w:val="21"/>
              </w:rPr>
            </w:pPr>
          </w:p>
          <w:p w:rsidR="008C45A8" w:rsidRDefault="008C45A8">
            <w:pPr>
              <w:widowControl/>
              <w:spacing w:line="276" w:lineRule="auto"/>
              <w:jc w:val="center"/>
              <w:rPr>
                <w:rFonts w:ascii="Arial" w:hAnsi="Arial" w:cs="Arial"/>
                <w:b/>
                <w:bCs/>
                <w:kern w:val="0"/>
                <w:szCs w:val="21"/>
              </w:rPr>
            </w:pPr>
          </w:p>
          <w:p w:rsidR="008C45A8" w:rsidRDefault="00000000">
            <w:pPr>
              <w:widowControl/>
              <w:spacing w:line="276" w:lineRule="auto"/>
              <w:jc w:val="center"/>
              <w:rPr>
                <w:rFonts w:ascii="Arial" w:hAnsi="Arial" w:cs="Arial"/>
                <w:b/>
                <w:bCs/>
                <w:kern w:val="0"/>
                <w:szCs w:val="21"/>
              </w:rPr>
            </w:pPr>
            <w:r>
              <w:rPr>
                <w:rFonts w:ascii="Arial" w:hAnsi="Arial" w:cs="Arial" w:hint="eastAsia"/>
                <w:b/>
                <w:bCs/>
                <w:kern w:val="0"/>
                <w:szCs w:val="21"/>
              </w:rPr>
              <w:t>服务方案</w:t>
            </w:r>
          </w:p>
          <w:p w:rsidR="008C45A8" w:rsidRDefault="00000000">
            <w:pPr>
              <w:widowControl/>
              <w:spacing w:line="276" w:lineRule="auto"/>
              <w:jc w:val="center"/>
              <w:rPr>
                <w:rFonts w:ascii="Arial" w:hAnsi="Arial" w:cs="Arial"/>
                <w:b/>
                <w:bCs/>
                <w:kern w:val="0"/>
                <w:szCs w:val="21"/>
              </w:rPr>
            </w:pPr>
            <w:r>
              <w:rPr>
                <w:rFonts w:ascii="Arial" w:hAnsi="Arial" w:cs="Arial" w:hint="eastAsia"/>
                <w:b/>
                <w:bCs/>
                <w:kern w:val="0"/>
                <w:szCs w:val="21"/>
              </w:rPr>
              <w:t>（</w:t>
            </w:r>
            <w:r>
              <w:rPr>
                <w:rFonts w:ascii="Arial" w:hAnsi="Arial" w:cs="Arial" w:hint="eastAsia"/>
                <w:b/>
                <w:bCs/>
                <w:kern w:val="0"/>
                <w:szCs w:val="21"/>
              </w:rPr>
              <w:t>58</w:t>
            </w:r>
            <w:r>
              <w:rPr>
                <w:rFonts w:ascii="Arial" w:hAnsi="Arial" w:cs="Arial" w:hint="eastAsia"/>
                <w:b/>
                <w:bCs/>
                <w:kern w:val="0"/>
                <w:szCs w:val="21"/>
              </w:rPr>
              <w:t>分）</w:t>
            </w:r>
          </w:p>
        </w:tc>
        <w:tc>
          <w:tcPr>
            <w:tcW w:w="6497"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rsidR="008C45A8" w:rsidRDefault="00000000">
            <w:pPr>
              <w:widowControl/>
              <w:rPr>
                <w:rFonts w:ascii="宋体" w:hAnsi="宋体" w:cs="宋体" w:hint="eastAsia"/>
                <w:kern w:val="0"/>
                <w:szCs w:val="21"/>
              </w:rPr>
            </w:pPr>
            <w:r>
              <w:rPr>
                <w:rFonts w:ascii="宋体" w:hAnsi="宋体" w:cs="宋体" w:hint="eastAsia"/>
                <w:kern w:val="0"/>
                <w:szCs w:val="21"/>
              </w:rPr>
              <w:t>要求方案切实可行、安排合理、具有针对性，以及与周边景观设施的衔接、对接、满足项目实施计划安排的科学性。</w:t>
            </w:r>
          </w:p>
          <w:p w:rsidR="008C45A8" w:rsidRDefault="00000000">
            <w:pPr>
              <w:widowControl/>
              <w:rPr>
                <w:rFonts w:ascii="宋体" w:hAnsi="宋体" w:cs="宋体" w:hint="eastAsia"/>
                <w:kern w:val="0"/>
                <w:szCs w:val="21"/>
              </w:rPr>
            </w:pPr>
            <w:r>
              <w:rPr>
                <w:rFonts w:ascii="宋体" w:hAnsi="宋体" w:cs="宋体" w:hint="eastAsia"/>
                <w:kern w:val="0"/>
                <w:szCs w:val="21"/>
              </w:rPr>
              <w:t>方案可行、安排合理、具有针对性，与周边设施的衔接、对接科学合理的，得10分；</w:t>
            </w:r>
          </w:p>
          <w:p w:rsidR="008C45A8" w:rsidRDefault="00000000">
            <w:pPr>
              <w:widowControl/>
              <w:rPr>
                <w:rFonts w:ascii="宋体" w:hAnsi="宋体" w:cs="宋体" w:hint="eastAsia"/>
                <w:kern w:val="0"/>
                <w:szCs w:val="21"/>
              </w:rPr>
            </w:pPr>
            <w:r>
              <w:rPr>
                <w:rFonts w:ascii="宋体" w:hAnsi="宋体" w:cs="宋体" w:hint="eastAsia"/>
                <w:kern w:val="0"/>
                <w:szCs w:val="21"/>
              </w:rPr>
              <w:t>方案可行、安排比较合理、比较有针对性，与周边设施的衔接、对接基本科学合理的，得7分；</w:t>
            </w:r>
          </w:p>
          <w:p w:rsidR="008C45A8" w:rsidRDefault="00000000">
            <w:pPr>
              <w:widowControl/>
              <w:rPr>
                <w:rFonts w:ascii="宋体" w:hAnsi="宋体" w:cs="宋体" w:hint="eastAsia"/>
                <w:kern w:val="0"/>
                <w:szCs w:val="21"/>
              </w:rPr>
            </w:pPr>
            <w:r>
              <w:rPr>
                <w:rFonts w:ascii="宋体" w:hAnsi="宋体" w:cs="宋体" w:hint="eastAsia"/>
                <w:kern w:val="0"/>
                <w:szCs w:val="21"/>
              </w:rPr>
              <w:t>方案基本可行、安排基本合理、基本有针对性，对周边设施可能造成少量破坏的，得4分；</w:t>
            </w:r>
          </w:p>
          <w:p w:rsidR="008C45A8" w:rsidRDefault="00000000">
            <w:pPr>
              <w:widowControl/>
              <w:rPr>
                <w:rFonts w:ascii="宋体" w:hAnsi="宋体" w:cs="宋体" w:hint="eastAsia"/>
                <w:kern w:val="0"/>
                <w:szCs w:val="21"/>
              </w:rPr>
            </w:pPr>
            <w:r>
              <w:rPr>
                <w:rFonts w:ascii="宋体" w:hAnsi="宋体" w:cs="宋体" w:hint="eastAsia"/>
                <w:kern w:val="0"/>
                <w:szCs w:val="21"/>
              </w:rPr>
              <w:t>未提供方案不得分。</w:t>
            </w:r>
          </w:p>
        </w:tc>
        <w:tc>
          <w:tcPr>
            <w:tcW w:w="740"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rsidR="008C45A8" w:rsidRDefault="00000000">
            <w:pPr>
              <w:widowControl/>
              <w:jc w:val="center"/>
              <w:rPr>
                <w:rFonts w:ascii="宋体" w:hAnsi="宋体" w:cs="宋体" w:hint="eastAsia"/>
                <w:kern w:val="0"/>
                <w:szCs w:val="21"/>
              </w:rPr>
            </w:pPr>
            <w:r>
              <w:rPr>
                <w:rFonts w:ascii="宋体" w:hAnsi="宋体" w:cs="宋体" w:hint="eastAsia"/>
                <w:kern w:val="0"/>
                <w:szCs w:val="21"/>
              </w:rPr>
              <w:t>10</w:t>
            </w:r>
          </w:p>
        </w:tc>
      </w:tr>
      <w:tr w:rsidR="008C45A8">
        <w:trPr>
          <w:trHeight w:val="284"/>
          <w:jc w:val="center"/>
        </w:trPr>
        <w:tc>
          <w:tcPr>
            <w:tcW w:w="750" w:type="dxa"/>
            <w:tcBorders>
              <w:top w:val="single" w:sz="8" w:space="0" w:color="auto"/>
              <w:left w:val="single" w:sz="8" w:space="0" w:color="auto"/>
              <w:right w:val="single" w:sz="8" w:space="0" w:color="auto"/>
            </w:tcBorders>
            <w:tcMar>
              <w:top w:w="0" w:type="dxa"/>
              <w:left w:w="108" w:type="dxa"/>
              <w:bottom w:w="0" w:type="dxa"/>
              <w:right w:w="108" w:type="dxa"/>
            </w:tcMar>
            <w:vAlign w:val="center"/>
          </w:tcPr>
          <w:p w:rsidR="008C45A8" w:rsidRDefault="00000000">
            <w:pPr>
              <w:widowControl/>
              <w:spacing w:line="276" w:lineRule="auto"/>
              <w:jc w:val="center"/>
              <w:rPr>
                <w:rFonts w:ascii="Arial" w:hAnsi="Arial" w:cs="Arial"/>
                <w:b/>
                <w:bCs/>
                <w:kern w:val="0"/>
                <w:szCs w:val="21"/>
              </w:rPr>
            </w:pPr>
            <w:r>
              <w:rPr>
                <w:rFonts w:ascii="Arial" w:hAnsi="Arial" w:cs="Arial" w:hint="eastAsia"/>
                <w:b/>
                <w:bCs/>
                <w:kern w:val="0"/>
                <w:szCs w:val="21"/>
              </w:rPr>
              <w:t>3.2</w:t>
            </w:r>
          </w:p>
        </w:tc>
        <w:tc>
          <w:tcPr>
            <w:tcW w:w="1425" w:type="dxa"/>
            <w:vMerge/>
            <w:tcBorders>
              <w:left w:val="single" w:sz="8" w:space="0" w:color="auto"/>
              <w:right w:val="single" w:sz="8" w:space="0" w:color="auto"/>
            </w:tcBorders>
            <w:tcMar>
              <w:top w:w="0" w:type="dxa"/>
              <w:left w:w="108" w:type="dxa"/>
              <w:bottom w:w="0" w:type="dxa"/>
              <w:right w:w="108" w:type="dxa"/>
            </w:tcMar>
            <w:vAlign w:val="center"/>
          </w:tcPr>
          <w:p w:rsidR="008C45A8" w:rsidRDefault="008C45A8">
            <w:pPr>
              <w:widowControl/>
              <w:spacing w:line="276" w:lineRule="auto"/>
              <w:jc w:val="center"/>
              <w:rPr>
                <w:rFonts w:ascii="Arial" w:hAnsi="Arial" w:cs="Arial"/>
                <w:b/>
                <w:bCs/>
                <w:kern w:val="0"/>
                <w:szCs w:val="21"/>
              </w:rPr>
            </w:pPr>
          </w:p>
        </w:tc>
        <w:tc>
          <w:tcPr>
            <w:tcW w:w="6497"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rsidR="008C45A8" w:rsidRDefault="00000000">
            <w:pPr>
              <w:widowControl/>
              <w:rPr>
                <w:rFonts w:ascii="宋体" w:hAnsi="宋体" w:cs="宋体" w:hint="eastAsia"/>
                <w:kern w:val="0"/>
                <w:szCs w:val="21"/>
              </w:rPr>
            </w:pPr>
            <w:r>
              <w:rPr>
                <w:rFonts w:ascii="宋体" w:hAnsi="宋体" w:cs="宋体" w:hint="eastAsia"/>
                <w:kern w:val="0"/>
                <w:szCs w:val="21"/>
              </w:rPr>
              <w:t>根据供应商提供的项目进度控制方案及措施评分。</w:t>
            </w:r>
          </w:p>
          <w:p w:rsidR="008C45A8" w:rsidRDefault="00000000">
            <w:pPr>
              <w:widowControl/>
            </w:pPr>
            <w:r>
              <w:rPr>
                <w:rFonts w:hint="eastAsia"/>
              </w:rPr>
              <w:t>进度安排详细合理，控制措施合理有效且有针对性的，得</w:t>
            </w:r>
            <w:r>
              <w:rPr>
                <w:rFonts w:hint="eastAsia"/>
              </w:rPr>
              <w:t>10</w:t>
            </w:r>
            <w:r>
              <w:rPr>
                <w:rFonts w:hint="eastAsia"/>
              </w:rPr>
              <w:t>分；</w:t>
            </w:r>
          </w:p>
          <w:p w:rsidR="008C45A8" w:rsidRDefault="00000000">
            <w:pPr>
              <w:widowControl/>
            </w:pPr>
            <w:r>
              <w:rPr>
                <w:rFonts w:hint="eastAsia"/>
              </w:rPr>
              <w:t>进度安排比较详细合理，控制措施合理有效但针对性不强的，得</w:t>
            </w:r>
            <w:r>
              <w:rPr>
                <w:rFonts w:hint="eastAsia"/>
              </w:rPr>
              <w:t>7</w:t>
            </w:r>
            <w:r>
              <w:rPr>
                <w:rFonts w:hint="eastAsia"/>
              </w:rPr>
              <w:t>分；</w:t>
            </w:r>
          </w:p>
          <w:p w:rsidR="008C45A8" w:rsidRDefault="00000000">
            <w:pPr>
              <w:widowControl/>
            </w:pPr>
            <w:r>
              <w:rPr>
                <w:rFonts w:hint="eastAsia"/>
              </w:rPr>
              <w:t>进度安排一般合理，控制措施基本合理但针对性较弱的，得</w:t>
            </w:r>
            <w:r>
              <w:rPr>
                <w:rFonts w:hint="eastAsia"/>
              </w:rPr>
              <w:t>4</w:t>
            </w:r>
            <w:r>
              <w:rPr>
                <w:rFonts w:hint="eastAsia"/>
              </w:rPr>
              <w:t>分；</w:t>
            </w:r>
          </w:p>
          <w:p w:rsidR="008C45A8" w:rsidRDefault="00000000">
            <w:pPr>
              <w:widowControl/>
              <w:rPr>
                <w:rFonts w:ascii="宋体" w:hAnsi="宋体" w:cs="宋体" w:hint="eastAsia"/>
                <w:kern w:val="0"/>
                <w:szCs w:val="21"/>
              </w:rPr>
            </w:pPr>
            <w:r>
              <w:rPr>
                <w:rFonts w:ascii="宋体" w:hAnsi="宋体" w:cs="宋体" w:hint="eastAsia"/>
                <w:szCs w:val="21"/>
              </w:rPr>
              <w:t>未提供方案不得分。</w:t>
            </w:r>
          </w:p>
        </w:tc>
        <w:tc>
          <w:tcPr>
            <w:tcW w:w="740"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rsidR="008C45A8" w:rsidRDefault="00000000">
            <w:pPr>
              <w:ind w:right="13"/>
              <w:jc w:val="center"/>
              <w:rPr>
                <w:rFonts w:ascii="宋体" w:hAnsi="宋体" w:cs="宋体" w:hint="eastAsia"/>
                <w:bCs/>
                <w:szCs w:val="21"/>
              </w:rPr>
            </w:pPr>
            <w:r>
              <w:rPr>
                <w:rFonts w:ascii="宋体" w:hAnsi="宋体" w:cs="宋体" w:hint="eastAsia"/>
                <w:bCs/>
                <w:szCs w:val="21"/>
              </w:rPr>
              <w:t>10</w:t>
            </w:r>
          </w:p>
        </w:tc>
      </w:tr>
      <w:tr w:rsidR="008C45A8">
        <w:trPr>
          <w:trHeight w:val="284"/>
          <w:jc w:val="center"/>
        </w:trPr>
        <w:tc>
          <w:tcPr>
            <w:tcW w:w="750" w:type="dxa"/>
            <w:tcBorders>
              <w:top w:val="single" w:sz="8" w:space="0" w:color="auto"/>
              <w:left w:val="single" w:sz="8" w:space="0" w:color="auto"/>
              <w:right w:val="single" w:sz="8" w:space="0" w:color="auto"/>
            </w:tcBorders>
            <w:tcMar>
              <w:top w:w="0" w:type="dxa"/>
              <w:left w:w="108" w:type="dxa"/>
              <w:bottom w:w="0" w:type="dxa"/>
              <w:right w:w="108" w:type="dxa"/>
            </w:tcMar>
            <w:vAlign w:val="center"/>
          </w:tcPr>
          <w:p w:rsidR="008C45A8" w:rsidRDefault="00000000">
            <w:pPr>
              <w:widowControl/>
              <w:spacing w:line="276" w:lineRule="auto"/>
              <w:jc w:val="center"/>
              <w:rPr>
                <w:rFonts w:ascii="Arial" w:hAnsi="Arial" w:cs="Arial"/>
                <w:b/>
                <w:bCs/>
                <w:kern w:val="0"/>
                <w:szCs w:val="21"/>
              </w:rPr>
            </w:pPr>
            <w:r>
              <w:rPr>
                <w:rFonts w:ascii="Arial" w:hAnsi="Arial" w:cs="Arial" w:hint="eastAsia"/>
                <w:b/>
                <w:bCs/>
                <w:kern w:val="0"/>
                <w:szCs w:val="21"/>
              </w:rPr>
              <w:t>3.3</w:t>
            </w:r>
          </w:p>
        </w:tc>
        <w:tc>
          <w:tcPr>
            <w:tcW w:w="1425" w:type="dxa"/>
            <w:vMerge/>
            <w:tcBorders>
              <w:left w:val="single" w:sz="8" w:space="0" w:color="auto"/>
              <w:right w:val="single" w:sz="8" w:space="0" w:color="auto"/>
            </w:tcBorders>
            <w:tcMar>
              <w:top w:w="0" w:type="dxa"/>
              <w:left w:w="108" w:type="dxa"/>
              <w:bottom w:w="0" w:type="dxa"/>
              <w:right w:w="108" w:type="dxa"/>
            </w:tcMar>
            <w:vAlign w:val="center"/>
          </w:tcPr>
          <w:p w:rsidR="008C45A8" w:rsidRDefault="008C45A8">
            <w:pPr>
              <w:widowControl/>
              <w:spacing w:line="276" w:lineRule="auto"/>
              <w:jc w:val="center"/>
              <w:rPr>
                <w:rFonts w:ascii="Arial" w:hAnsi="Arial" w:cs="Arial"/>
                <w:b/>
                <w:bCs/>
                <w:kern w:val="0"/>
                <w:szCs w:val="21"/>
              </w:rPr>
            </w:pPr>
          </w:p>
        </w:tc>
        <w:tc>
          <w:tcPr>
            <w:tcW w:w="6497"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rsidR="008C45A8" w:rsidRDefault="00000000">
            <w:pPr>
              <w:widowControl/>
              <w:rPr>
                <w:rFonts w:ascii="宋体" w:hAnsi="宋体" w:cs="宋体" w:hint="eastAsia"/>
                <w:kern w:val="0"/>
                <w:szCs w:val="21"/>
              </w:rPr>
            </w:pPr>
            <w:r>
              <w:rPr>
                <w:rFonts w:ascii="宋体" w:hAnsi="宋体" w:cs="宋体" w:hint="eastAsia"/>
                <w:kern w:val="0"/>
                <w:szCs w:val="21"/>
              </w:rPr>
              <w:t>根据供应商提供的项目安全控制方案及措施进行综合评分。</w:t>
            </w:r>
          </w:p>
          <w:p w:rsidR="008C45A8" w:rsidRDefault="00000000">
            <w:pPr>
              <w:widowControl/>
            </w:pPr>
            <w:r>
              <w:rPr>
                <w:rFonts w:hint="eastAsia"/>
              </w:rPr>
              <w:t>控制方案安全文明措施吻合采购人现场情况的，得</w:t>
            </w:r>
            <w:r>
              <w:rPr>
                <w:rFonts w:hint="eastAsia"/>
              </w:rPr>
              <w:t>10</w:t>
            </w:r>
            <w:r>
              <w:rPr>
                <w:rFonts w:hint="eastAsia"/>
              </w:rPr>
              <w:t>分；</w:t>
            </w:r>
          </w:p>
          <w:p w:rsidR="008C45A8" w:rsidRDefault="00000000">
            <w:pPr>
              <w:widowControl/>
            </w:pPr>
            <w:r>
              <w:rPr>
                <w:rFonts w:hint="eastAsia"/>
              </w:rPr>
              <w:t>安全文明措施比较吻合采购人现场情况的，得</w:t>
            </w:r>
            <w:r>
              <w:rPr>
                <w:rFonts w:hint="eastAsia"/>
              </w:rPr>
              <w:t>7</w:t>
            </w:r>
            <w:r>
              <w:rPr>
                <w:rFonts w:hint="eastAsia"/>
              </w:rPr>
              <w:t>分；</w:t>
            </w:r>
          </w:p>
          <w:p w:rsidR="008C45A8" w:rsidRDefault="00000000">
            <w:pPr>
              <w:widowControl/>
            </w:pPr>
            <w:r>
              <w:rPr>
                <w:rFonts w:hint="eastAsia"/>
              </w:rPr>
              <w:t>安全文明措施勉强吻合采购人现场情况的，得</w:t>
            </w:r>
            <w:r>
              <w:rPr>
                <w:rFonts w:hint="eastAsia"/>
              </w:rPr>
              <w:t>4</w:t>
            </w:r>
            <w:r>
              <w:rPr>
                <w:rFonts w:hint="eastAsia"/>
              </w:rPr>
              <w:t>分；</w:t>
            </w:r>
          </w:p>
          <w:p w:rsidR="008C45A8" w:rsidRDefault="00000000">
            <w:pPr>
              <w:widowControl/>
              <w:rPr>
                <w:rFonts w:ascii="宋体" w:hAnsi="宋体" w:cs="宋体" w:hint="eastAsia"/>
                <w:kern w:val="0"/>
                <w:szCs w:val="21"/>
              </w:rPr>
            </w:pPr>
            <w:r>
              <w:rPr>
                <w:rFonts w:ascii="宋体" w:hAnsi="宋体" w:cs="宋体" w:hint="eastAsia"/>
                <w:szCs w:val="21"/>
              </w:rPr>
              <w:lastRenderedPageBreak/>
              <w:t>未提供方案不得分。</w:t>
            </w:r>
          </w:p>
        </w:tc>
        <w:tc>
          <w:tcPr>
            <w:tcW w:w="740"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rsidR="008C45A8" w:rsidRDefault="00000000">
            <w:pPr>
              <w:ind w:right="13"/>
              <w:jc w:val="center"/>
              <w:rPr>
                <w:rFonts w:ascii="宋体" w:hAnsi="宋体" w:cs="宋体" w:hint="eastAsia"/>
                <w:bCs/>
                <w:szCs w:val="21"/>
              </w:rPr>
            </w:pPr>
            <w:r>
              <w:rPr>
                <w:rFonts w:ascii="宋体" w:hAnsi="宋体" w:cs="宋体" w:hint="eastAsia"/>
                <w:bCs/>
                <w:szCs w:val="21"/>
              </w:rPr>
              <w:lastRenderedPageBreak/>
              <w:t>10</w:t>
            </w:r>
          </w:p>
        </w:tc>
      </w:tr>
      <w:tr w:rsidR="008C45A8">
        <w:trPr>
          <w:trHeight w:val="284"/>
          <w:jc w:val="center"/>
        </w:trPr>
        <w:tc>
          <w:tcPr>
            <w:tcW w:w="750" w:type="dxa"/>
            <w:tcBorders>
              <w:top w:val="single" w:sz="8" w:space="0" w:color="auto"/>
              <w:left w:val="single" w:sz="8" w:space="0" w:color="auto"/>
              <w:right w:val="single" w:sz="8" w:space="0" w:color="auto"/>
            </w:tcBorders>
            <w:tcMar>
              <w:top w:w="0" w:type="dxa"/>
              <w:left w:w="108" w:type="dxa"/>
              <w:bottom w:w="0" w:type="dxa"/>
              <w:right w:w="108" w:type="dxa"/>
            </w:tcMar>
            <w:vAlign w:val="center"/>
          </w:tcPr>
          <w:p w:rsidR="008C45A8" w:rsidRDefault="00000000">
            <w:pPr>
              <w:widowControl/>
              <w:spacing w:line="276" w:lineRule="auto"/>
              <w:jc w:val="center"/>
              <w:rPr>
                <w:rFonts w:ascii="Arial" w:hAnsi="Arial" w:cs="Arial"/>
                <w:b/>
                <w:bCs/>
                <w:kern w:val="0"/>
                <w:szCs w:val="21"/>
              </w:rPr>
            </w:pPr>
            <w:r>
              <w:rPr>
                <w:rFonts w:ascii="Arial" w:hAnsi="Arial" w:cs="Arial" w:hint="eastAsia"/>
                <w:b/>
                <w:bCs/>
                <w:kern w:val="0"/>
                <w:szCs w:val="21"/>
              </w:rPr>
              <w:t>3.4</w:t>
            </w:r>
          </w:p>
        </w:tc>
        <w:tc>
          <w:tcPr>
            <w:tcW w:w="1425" w:type="dxa"/>
            <w:vMerge/>
            <w:tcBorders>
              <w:left w:val="single" w:sz="8" w:space="0" w:color="auto"/>
              <w:right w:val="single" w:sz="8" w:space="0" w:color="auto"/>
            </w:tcBorders>
            <w:tcMar>
              <w:top w:w="0" w:type="dxa"/>
              <w:left w:w="108" w:type="dxa"/>
              <w:bottom w:w="0" w:type="dxa"/>
              <w:right w:w="108" w:type="dxa"/>
            </w:tcMar>
            <w:vAlign w:val="center"/>
          </w:tcPr>
          <w:p w:rsidR="008C45A8" w:rsidRDefault="008C45A8">
            <w:pPr>
              <w:widowControl/>
              <w:spacing w:line="276" w:lineRule="auto"/>
              <w:jc w:val="center"/>
              <w:rPr>
                <w:rFonts w:ascii="Arial" w:hAnsi="Arial" w:cs="Arial"/>
                <w:b/>
                <w:bCs/>
                <w:kern w:val="0"/>
                <w:szCs w:val="21"/>
              </w:rPr>
            </w:pPr>
          </w:p>
        </w:tc>
        <w:tc>
          <w:tcPr>
            <w:tcW w:w="6497"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rsidR="008C45A8" w:rsidRDefault="00000000">
            <w:pPr>
              <w:widowControl/>
              <w:rPr>
                <w:rFonts w:ascii="宋体" w:hAnsi="宋体" w:cs="宋体" w:hint="eastAsia"/>
                <w:kern w:val="0"/>
                <w:szCs w:val="21"/>
              </w:rPr>
            </w:pPr>
            <w:r>
              <w:rPr>
                <w:rFonts w:ascii="宋体" w:hAnsi="宋体" w:cs="宋体" w:hint="eastAsia"/>
                <w:kern w:val="0"/>
                <w:szCs w:val="21"/>
              </w:rPr>
              <w:t>根据供应商罗列出的施工过程中可能出现的问题及应对措施进行综合评分。</w:t>
            </w:r>
          </w:p>
          <w:p w:rsidR="008C45A8" w:rsidRDefault="00000000">
            <w:pPr>
              <w:widowControl/>
              <w:rPr>
                <w:rFonts w:ascii="宋体" w:hAnsi="宋体" w:cs="宋体" w:hint="eastAsia"/>
                <w:kern w:val="0"/>
                <w:szCs w:val="21"/>
              </w:rPr>
            </w:pPr>
            <w:r>
              <w:rPr>
                <w:rFonts w:ascii="宋体" w:hAnsi="宋体" w:cs="宋体" w:hint="eastAsia"/>
                <w:kern w:val="0"/>
                <w:szCs w:val="21"/>
              </w:rPr>
              <w:t>对本项目的认识解读准确，设想周全，应对措施可行的，得10分；</w:t>
            </w:r>
          </w:p>
          <w:p w:rsidR="008C45A8" w:rsidRDefault="00000000">
            <w:pPr>
              <w:widowControl/>
              <w:rPr>
                <w:rFonts w:ascii="宋体" w:hAnsi="宋体" w:cs="宋体" w:hint="eastAsia"/>
                <w:kern w:val="0"/>
                <w:szCs w:val="21"/>
              </w:rPr>
            </w:pPr>
            <w:r>
              <w:rPr>
                <w:rFonts w:ascii="宋体" w:hAnsi="宋体" w:cs="宋体" w:hint="eastAsia"/>
                <w:kern w:val="0"/>
                <w:szCs w:val="21"/>
              </w:rPr>
              <w:t>对本项目的认识解读基本准确，设想基本周全，应对措施基本可行的，得7分；</w:t>
            </w:r>
          </w:p>
          <w:p w:rsidR="008C45A8" w:rsidRDefault="00000000">
            <w:pPr>
              <w:widowControl/>
              <w:rPr>
                <w:rFonts w:ascii="宋体" w:hAnsi="宋体" w:cs="宋体" w:hint="eastAsia"/>
                <w:kern w:val="0"/>
                <w:szCs w:val="21"/>
              </w:rPr>
            </w:pPr>
            <w:r>
              <w:rPr>
                <w:rFonts w:ascii="宋体" w:hAnsi="宋体" w:cs="宋体" w:hint="eastAsia"/>
                <w:kern w:val="0"/>
                <w:szCs w:val="21"/>
              </w:rPr>
              <w:t>对本项目的认识解读有偏差的，设想不周全，应对措施可行性较低的，得4分；</w:t>
            </w:r>
          </w:p>
          <w:p w:rsidR="008C45A8" w:rsidRDefault="00000000">
            <w:pPr>
              <w:widowControl/>
              <w:rPr>
                <w:rFonts w:ascii="宋体" w:hAnsi="宋体" w:cs="宋体" w:hint="eastAsia"/>
                <w:kern w:val="0"/>
                <w:szCs w:val="21"/>
              </w:rPr>
            </w:pPr>
            <w:r>
              <w:rPr>
                <w:rFonts w:ascii="宋体" w:hAnsi="宋体" w:cs="宋体" w:hint="eastAsia"/>
                <w:kern w:val="0"/>
                <w:szCs w:val="21"/>
              </w:rPr>
              <w:t>未提供方案不得分。</w:t>
            </w:r>
          </w:p>
        </w:tc>
        <w:tc>
          <w:tcPr>
            <w:tcW w:w="740"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rsidR="008C45A8" w:rsidRDefault="00000000">
            <w:pPr>
              <w:ind w:right="13"/>
              <w:jc w:val="center"/>
              <w:rPr>
                <w:rFonts w:ascii="宋体" w:hAnsi="宋体" w:cs="宋体" w:hint="eastAsia"/>
                <w:bCs/>
                <w:szCs w:val="21"/>
              </w:rPr>
            </w:pPr>
            <w:r>
              <w:rPr>
                <w:rFonts w:ascii="宋体" w:hAnsi="宋体" w:cs="宋体" w:hint="eastAsia"/>
                <w:bCs/>
                <w:szCs w:val="21"/>
              </w:rPr>
              <w:t>10</w:t>
            </w:r>
          </w:p>
        </w:tc>
      </w:tr>
      <w:tr w:rsidR="008C45A8">
        <w:trPr>
          <w:trHeight w:val="284"/>
          <w:jc w:val="center"/>
        </w:trPr>
        <w:tc>
          <w:tcPr>
            <w:tcW w:w="750" w:type="dxa"/>
            <w:tcBorders>
              <w:top w:val="single" w:sz="8" w:space="0" w:color="auto"/>
              <w:left w:val="single" w:sz="8" w:space="0" w:color="auto"/>
              <w:right w:val="single" w:sz="8" w:space="0" w:color="auto"/>
            </w:tcBorders>
            <w:tcMar>
              <w:top w:w="0" w:type="dxa"/>
              <w:left w:w="108" w:type="dxa"/>
              <w:bottom w:w="0" w:type="dxa"/>
              <w:right w:w="108" w:type="dxa"/>
            </w:tcMar>
            <w:vAlign w:val="center"/>
          </w:tcPr>
          <w:p w:rsidR="008C45A8" w:rsidRDefault="00000000">
            <w:pPr>
              <w:widowControl/>
              <w:spacing w:line="276" w:lineRule="auto"/>
              <w:jc w:val="center"/>
              <w:rPr>
                <w:rFonts w:ascii="Arial" w:hAnsi="Arial" w:cs="Arial"/>
                <w:b/>
                <w:bCs/>
                <w:kern w:val="0"/>
                <w:szCs w:val="21"/>
              </w:rPr>
            </w:pPr>
            <w:r>
              <w:rPr>
                <w:rFonts w:ascii="Arial" w:hAnsi="Arial" w:cs="Arial" w:hint="eastAsia"/>
                <w:b/>
                <w:bCs/>
                <w:kern w:val="0"/>
                <w:szCs w:val="21"/>
              </w:rPr>
              <w:t>3.5</w:t>
            </w:r>
          </w:p>
        </w:tc>
        <w:tc>
          <w:tcPr>
            <w:tcW w:w="1425" w:type="dxa"/>
            <w:vMerge/>
            <w:tcBorders>
              <w:left w:val="single" w:sz="8" w:space="0" w:color="auto"/>
              <w:right w:val="single" w:sz="8" w:space="0" w:color="auto"/>
            </w:tcBorders>
            <w:tcMar>
              <w:top w:w="0" w:type="dxa"/>
              <w:left w:w="108" w:type="dxa"/>
              <w:bottom w:w="0" w:type="dxa"/>
              <w:right w:w="108" w:type="dxa"/>
            </w:tcMar>
            <w:vAlign w:val="center"/>
          </w:tcPr>
          <w:p w:rsidR="008C45A8" w:rsidRDefault="008C45A8">
            <w:pPr>
              <w:widowControl/>
              <w:spacing w:line="276" w:lineRule="auto"/>
              <w:jc w:val="center"/>
              <w:rPr>
                <w:rFonts w:ascii="Arial" w:hAnsi="Arial" w:cs="Arial"/>
                <w:b/>
                <w:bCs/>
                <w:kern w:val="0"/>
                <w:szCs w:val="21"/>
              </w:rPr>
            </w:pPr>
          </w:p>
        </w:tc>
        <w:tc>
          <w:tcPr>
            <w:tcW w:w="6497"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rsidR="008C45A8" w:rsidRDefault="00000000">
            <w:pPr>
              <w:widowControl/>
              <w:rPr>
                <w:rFonts w:ascii="宋体" w:hAnsi="宋体" w:cs="宋体" w:hint="eastAsia"/>
                <w:kern w:val="0"/>
                <w:szCs w:val="21"/>
              </w:rPr>
            </w:pPr>
            <w:r>
              <w:rPr>
                <w:rFonts w:ascii="宋体" w:hAnsi="宋体" w:cs="宋体" w:hint="eastAsia"/>
                <w:kern w:val="0"/>
                <w:szCs w:val="21"/>
              </w:rPr>
              <w:t>评委根据供应商提供的质量保障措施、突发事件的应急处置方案等进行综合评分。</w:t>
            </w:r>
          </w:p>
          <w:p w:rsidR="008C45A8" w:rsidRDefault="00000000">
            <w:pPr>
              <w:widowControl/>
              <w:rPr>
                <w:rFonts w:ascii="宋体" w:hAnsi="宋体" w:cs="宋体" w:hint="eastAsia"/>
                <w:kern w:val="0"/>
                <w:szCs w:val="21"/>
              </w:rPr>
            </w:pPr>
            <w:r>
              <w:rPr>
                <w:rFonts w:ascii="宋体" w:hAnsi="宋体" w:cs="宋体" w:hint="eastAsia"/>
                <w:kern w:val="0"/>
                <w:szCs w:val="21"/>
              </w:rPr>
              <w:t>质量保障措施合理、应急处置方案合理可行的，得9分；</w:t>
            </w:r>
          </w:p>
          <w:p w:rsidR="008C45A8" w:rsidRDefault="00000000">
            <w:pPr>
              <w:widowControl/>
              <w:rPr>
                <w:rFonts w:ascii="宋体" w:hAnsi="宋体" w:cs="宋体" w:hint="eastAsia"/>
                <w:kern w:val="0"/>
                <w:szCs w:val="21"/>
              </w:rPr>
            </w:pPr>
            <w:r>
              <w:rPr>
                <w:rFonts w:ascii="宋体" w:hAnsi="宋体" w:cs="宋体" w:hint="eastAsia"/>
                <w:kern w:val="0"/>
                <w:szCs w:val="21"/>
              </w:rPr>
              <w:t>保障措施基本合理、应急处置方案基本合理可行的，得6分；</w:t>
            </w:r>
          </w:p>
          <w:p w:rsidR="008C45A8" w:rsidRDefault="00000000">
            <w:pPr>
              <w:widowControl/>
              <w:rPr>
                <w:rFonts w:ascii="宋体" w:hAnsi="宋体" w:cs="宋体" w:hint="eastAsia"/>
                <w:kern w:val="0"/>
                <w:szCs w:val="21"/>
              </w:rPr>
            </w:pPr>
            <w:r>
              <w:rPr>
                <w:rFonts w:ascii="宋体" w:hAnsi="宋体" w:cs="宋体" w:hint="eastAsia"/>
                <w:kern w:val="0"/>
                <w:szCs w:val="21"/>
              </w:rPr>
              <w:t>保障措施基本合理，应急处置方案可行性较低的，得3分；</w:t>
            </w:r>
          </w:p>
          <w:p w:rsidR="008C45A8" w:rsidRDefault="00000000">
            <w:pPr>
              <w:widowControl/>
              <w:rPr>
                <w:rFonts w:ascii="宋体" w:hAnsi="宋体" w:cs="宋体" w:hint="eastAsia"/>
                <w:kern w:val="0"/>
                <w:szCs w:val="21"/>
              </w:rPr>
            </w:pPr>
            <w:r>
              <w:rPr>
                <w:rFonts w:ascii="宋体" w:hAnsi="宋体" w:cs="宋体" w:hint="eastAsia"/>
                <w:kern w:val="0"/>
                <w:szCs w:val="21"/>
              </w:rPr>
              <w:t>未提供方案不得分。</w:t>
            </w:r>
          </w:p>
        </w:tc>
        <w:tc>
          <w:tcPr>
            <w:tcW w:w="740"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rsidR="008C45A8" w:rsidRDefault="00000000">
            <w:pPr>
              <w:ind w:right="13"/>
              <w:jc w:val="center"/>
              <w:rPr>
                <w:rFonts w:ascii="宋体" w:hAnsi="宋体" w:cs="宋体" w:hint="eastAsia"/>
                <w:bCs/>
                <w:szCs w:val="21"/>
              </w:rPr>
            </w:pPr>
            <w:r>
              <w:rPr>
                <w:rFonts w:ascii="宋体" w:hAnsi="宋体" w:cs="宋体" w:hint="eastAsia"/>
                <w:bCs/>
                <w:szCs w:val="21"/>
              </w:rPr>
              <w:t>9</w:t>
            </w:r>
          </w:p>
        </w:tc>
      </w:tr>
      <w:tr w:rsidR="008C45A8">
        <w:trPr>
          <w:trHeight w:val="284"/>
          <w:jc w:val="center"/>
        </w:trPr>
        <w:tc>
          <w:tcPr>
            <w:tcW w:w="750" w:type="dxa"/>
            <w:tcBorders>
              <w:top w:val="single" w:sz="8" w:space="0" w:color="auto"/>
              <w:left w:val="single" w:sz="8" w:space="0" w:color="auto"/>
              <w:right w:val="single" w:sz="8" w:space="0" w:color="auto"/>
            </w:tcBorders>
            <w:tcMar>
              <w:top w:w="0" w:type="dxa"/>
              <w:left w:w="108" w:type="dxa"/>
              <w:bottom w:w="0" w:type="dxa"/>
              <w:right w:w="108" w:type="dxa"/>
            </w:tcMar>
            <w:vAlign w:val="center"/>
          </w:tcPr>
          <w:p w:rsidR="008C45A8" w:rsidRDefault="00000000">
            <w:pPr>
              <w:widowControl/>
              <w:spacing w:line="276" w:lineRule="auto"/>
              <w:jc w:val="center"/>
              <w:rPr>
                <w:rFonts w:ascii="Arial" w:hAnsi="Arial" w:cs="Arial"/>
                <w:b/>
                <w:bCs/>
                <w:kern w:val="0"/>
                <w:szCs w:val="21"/>
              </w:rPr>
            </w:pPr>
            <w:r>
              <w:rPr>
                <w:rFonts w:ascii="Arial" w:hAnsi="Arial" w:cs="Arial" w:hint="eastAsia"/>
                <w:b/>
                <w:bCs/>
                <w:kern w:val="0"/>
                <w:szCs w:val="21"/>
              </w:rPr>
              <w:t>3.6</w:t>
            </w:r>
          </w:p>
        </w:tc>
        <w:tc>
          <w:tcPr>
            <w:tcW w:w="1425" w:type="dxa"/>
            <w:vMerge/>
            <w:tcBorders>
              <w:left w:val="single" w:sz="8" w:space="0" w:color="auto"/>
              <w:right w:val="single" w:sz="8" w:space="0" w:color="auto"/>
            </w:tcBorders>
            <w:tcMar>
              <w:top w:w="0" w:type="dxa"/>
              <w:left w:w="108" w:type="dxa"/>
              <w:bottom w:w="0" w:type="dxa"/>
              <w:right w:w="108" w:type="dxa"/>
            </w:tcMar>
            <w:vAlign w:val="center"/>
          </w:tcPr>
          <w:p w:rsidR="008C45A8" w:rsidRDefault="008C45A8">
            <w:pPr>
              <w:widowControl/>
              <w:spacing w:line="276" w:lineRule="auto"/>
              <w:jc w:val="center"/>
              <w:rPr>
                <w:rFonts w:ascii="Arial" w:hAnsi="Arial" w:cs="Arial"/>
                <w:b/>
                <w:bCs/>
                <w:kern w:val="0"/>
                <w:szCs w:val="21"/>
              </w:rPr>
            </w:pPr>
          </w:p>
        </w:tc>
        <w:tc>
          <w:tcPr>
            <w:tcW w:w="6497"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rsidR="008C45A8" w:rsidRDefault="00000000">
            <w:pPr>
              <w:widowControl/>
              <w:rPr>
                <w:rFonts w:ascii="宋体" w:hAnsi="宋体" w:cs="宋体" w:hint="eastAsia"/>
                <w:kern w:val="0"/>
                <w:szCs w:val="21"/>
              </w:rPr>
            </w:pPr>
            <w:r>
              <w:rPr>
                <w:rFonts w:ascii="宋体" w:hAnsi="宋体" w:cs="宋体" w:hint="eastAsia"/>
                <w:kern w:val="0"/>
                <w:szCs w:val="21"/>
              </w:rPr>
              <w:t>提供质保期内服务方案进行综合评分。</w:t>
            </w:r>
          </w:p>
          <w:p w:rsidR="008C45A8" w:rsidRDefault="00000000">
            <w:pPr>
              <w:jc w:val="left"/>
              <w:rPr>
                <w:rFonts w:ascii="宋体" w:hAnsi="宋体" w:cs="宋体" w:hint="eastAsia"/>
                <w:szCs w:val="21"/>
              </w:rPr>
            </w:pPr>
            <w:r>
              <w:rPr>
                <w:rFonts w:hint="eastAsia"/>
              </w:rPr>
              <w:t>售后服务方案详细可行，</w:t>
            </w:r>
            <w:r>
              <w:rPr>
                <w:rFonts w:ascii="宋体" w:hAnsi="宋体" w:cs="宋体" w:hint="eastAsia"/>
                <w:szCs w:val="21"/>
              </w:rPr>
              <w:t>服务体系完善、报修响应速度快、技术人员充足</w:t>
            </w:r>
            <w:proofErr w:type="gramStart"/>
            <w:r>
              <w:rPr>
                <w:rFonts w:ascii="宋体" w:hAnsi="宋体" w:cs="宋体" w:hint="eastAsia"/>
                <w:szCs w:val="21"/>
              </w:rPr>
              <w:t>且专业</w:t>
            </w:r>
            <w:proofErr w:type="gramEnd"/>
            <w:r>
              <w:rPr>
                <w:rFonts w:ascii="宋体" w:hAnsi="宋体" w:cs="宋体" w:hint="eastAsia"/>
                <w:szCs w:val="21"/>
              </w:rPr>
              <w:t>性强的，得9分；</w:t>
            </w:r>
          </w:p>
          <w:p w:rsidR="008C45A8" w:rsidRDefault="00000000">
            <w:pPr>
              <w:jc w:val="left"/>
              <w:rPr>
                <w:rFonts w:ascii="宋体" w:hAnsi="宋体" w:cs="宋体" w:hint="eastAsia"/>
                <w:szCs w:val="21"/>
              </w:rPr>
            </w:pPr>
            <w:r>
              <w:rPr>
                <w:rFonts w:hint="eastAsia"/>
              </w:rPr>
              <w:t>售后服务方案较详细可行，</w:t>
            </w:r>
            <w:r>
              <w:rPr>
                <w:rFonts w:ascii="宋体" w:hAnsi="宋体" w:cs="宋体" w:hint="eastAsia"/>
                <w:szCs w:val="21"/>
              </w:rPr>
              <w:t>服务体系一般、响应速度较慢、技术人员较少</w:t>
            </w:r>
            <w:proofErr w:type="gramStart"/>
            <w:r>
              <w:rPr>
                <w:rFonts w:ascii="宋体" w:hAnsi="宋体" w:cs="宋体" w:hint="eastAsia"/>
                <w:szCs w:val="21"/>
              </w:rPr>
              <w:t>且专业</w:t>
            </w:r>
            <w:proofErr w:type="gramEnd"/>
            <w:r>
              <w:rPr>
                <w:rFonts w:ascii="宋体" w:hAnsi="宋体" w:cs="宋体" w:hint="eastAsia"/>
                <w:szCs w:val="21"/>
              </w:rPr>
              <w:t>性不强的，得6分；</w:t>
            </w:r>
          </w:p>
          <w:p w:rsidR="008C45A8" w:rsidRDefault="00000000">
            <w:pPr>
              <w:jc w:val="left"/>
              <w:rPr>
                <w:rFonts w:ascii="宋体" w:hAnsi="宋体" w:cs="宋体" w:hint="eastAsia"/>
                <w:szCs w:val="21"/>
              </w:rPr>
            </w:pPr>
            <w:r>
              <w:rPr>
                <w:rFonts w:hint="eastAsia"/>
              </w:rPr>
              <w:t>售后服务方案一般，</w:t>
            </w:r>
            <w:r>
              <w:rPr>
                <w:rFonts w:ascii="宋体" w:hAnsi="宋体" w:cs="宋体" w:hint="eastAsia"/>
                <w:szCs w:val="21"/>
              </w:rPr>
              <w:t>服务体系简单、响应速度慢、技术人员很少</w:t>
            </w:r>
            <w:proofErr w:type="gramStart"/>
            <w:r>
              <w:rPr>
                <w:rFonts w:ascii="宋体" w:hAnsi="宋体" w:cs="宋体" w:hint="eastAsia"/>
                <w:szCs w:val="21"/>
              </w:rPr>
              <w:t>且专业</w:t>
            </w:r>
            <w:proofErr w:type="gramEnd"/>
            <w:r>
              <w:rPr>
                <w:rFonts w:ascii="宋体" w:hAnsi="宋体" w:cs="宋体" w:hint="eastAsia"/>
                <w:szCs w:val="21"/>
              </w:rPr>
              <w:t>性差的，得分3分；</w:t>
            </w:r>
          </w:p>
          <w:p w:rsidR="008C45A8" w:rsidRDefault="00000000">
            <w:pPr>
              <w:widowControl/>
              <w:rPr>
                <w:rFonts w:ascii="宋体" w:hAnsi="宋体" w:cs="宋体" w:hint="eastAsia"/>
                <w:kern w:val="0"/>
                <w:szCs w:val="21"/>
              </w:rPr>
            </w:pPr>
            <w:r>
              <w:rPr>
                <w:rFonts w:ascii="宋体" w:hAnsi="宋体" w:cs="宋体" w:hint="eastAsia"/>
                <w:szCs w:val="21"/>
              </w:rPr>
              <w:t>未提供方案不得分。</w:t>
            </w:r>
          </w:p>
        </w:tc>
        <w:tc>
          <w:tcPr>
            <w:tcW w:w="740"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rsidR="008C45A8" w:rsidRDefault="00000000">
            <w:pPr>
              <w:ind w:right="13"/>
              <w:jc w:val="center"/>
              <w:rPr>
                <w:rFonts w:ascii="宋体" w:hAnsi="宋体" w:cs="宋体" w:hint="eastAsia"/>
                <w:bCs/>
                <w:szCs w:val="21"/>
              </w:rPr>
            </w:pPr>
            <w:r>
              <w:rPr>
                <w:rFonts w:ascii="宋体" w:hAnsi="宋体" w:cs="宋体" w:hint="eastAsia"/>
                <w:bCs/>
                <w:szCs w:val="21"/>
              </w:rPr>
              <w:t>9</w:t>
            </w:r>
          </w:p>
        </w:tc>
      </w:tr>
      <w:tr w:rsidR="008C45A8">
        <w:trPr>
          <w:cantSplit/>
          <w:trHeight w:val="499"/>
          <w:jc w:val="center"/>
        </w:trPr>
        <w:tc>
          <w:tcPr>
            <w:tcW w:w="9412" w:type="dxa"/>
            <w:gridSpan w:val="4"/>
            <w:tcBorders>
              <w:top w:val="single" w:sz="8" w:space="0" w:color="auto"/>
              <w:left w:val="single" w:sz="8" w:space="0" w:color="auto"/>
              <w:bottom w:val="single" w:sz="8" w:space="0" w:color="auto"/>
              <w:right w:val="single" w:sz="8" w:space="0" w:color="auto"/>
            </w:tcBorders>
            <w:vAlign w:val="center"/>
          </w:tcPr>
          <w:p w:rsidR="008C45A8" w:rsidRDefault="00000000">
            <w:pPr>
              <w:widowControl/>
              <w:spacing w:line="276" w:lineRule="auto"/>
              <w:jc w:val="center"/>
              <w:rPr>
                <w:rFonts w:ascii="宋体" w:hAnsi="宋体" w:cs="Arial" w:hint="eastAsia"/>
                <w:kern w:val="0"/>
                <w:szCs w:val="21"/>
              </w:rPr>
            </w:pPr>
            <w:r>
              <w:rPr>
                <w:rFonts w:ascii="宋体" w:hAnsi="宋体" w:cs="Arial" w:hint="eastAsia"/>
                <w:kern w:val="0"/>
                <w:szCs w:val="21"/>
              </w:rPr>
              <w:t>合计：100分</w:t>
            </w:r>
          </w:p>
        </w:tc>
      </w:tr>
    </w:tbl>
    <w:p w:rsidR="008C45A8" w:rsidRDefault="008C45A8">
      <w:pPr>
        <w:spacing w:line="360" w:lineRule="auto"/>
        <w:rPr>
          <w:rFonts w:ascii="宋体" w:hAnsi="宋体" w:cs="宋体" w:hint="eastAsia"/>
          <w:b/>
          <w:szCs w:val="21"/>
        </w:rPr>
      </w:pPr>
    </w:p>
    <w:p w:rsidR="008C45A8" w:rsidRDefault="00000000">
      <w:pPr>
        <w:spacing w:line="360" w:lineRule="auto"/>
        <w:rPr>
          <w:rFonts w:ascii="宋体" w:hAnsi="宋体" w:cs="宋体" w:hint="eastAsia"/>
          <w:b/>
          <w:szCs w:val="21"/>
          <w:lang w:val="zh-CN"/>
        </w:rPr>
      </w:pPr>
      <w:r>
        <w:rPr>
          <w:rFonts w:ascii="宋体" w:hAnsi="宋体" w:cs="宋体" w:hint="eastAsia"/>
          <w:b/>
          <w:szCs w:val="21"/>
        </w:rPr>
        <w:t>说明：</w:t>
      </w:r>
    </w:p>
    <w:p w:rsidR="008C45A8" w:rsidRDefault="00000000">
      <w:pPr>
        <w:adjustRightInd w:val="0"/>
        <w:snapToGrid w:val="0"/>
        <w:ind w:firstLineChars="196" w:firstLine="412"/>
        <w:rPr>
          <w:rFonts w:ascii="宋体" w:hAnsi="宋体" w:cs="宋体" w:hint="eastAsia"/>
          <w:bCs/>
          <w:szCs w:val="21"/>
        </w:rPr>
      </w:pPr>
      <w:r>
        <w:rPr>
          <w:rFonts w:ascii="宋体" w:hAnsi="宋体" w:cs="宋体" w:hint="eastAsia"/>
          <w:bCs/>
          <w:szCs w:val="21"/>
        </w:rPr>
        <w:t>1、实质性要求不得负偏离；否则，按照无效投标处理。</w:t>
      </w:r>
    </w:p>
    <w:p w:rsidR="008C45A8" w:rsidRDefault="00000000">
      <w:pPr>
        <w:adjustRightInd w:val="0"/>
        <w:snapToGrid w:val="0"/>
        <w:ind w:firstLineChars="196" w:firstLine="412"/>
        <w:rPr>
          <w:rFonts w:ascii="宋体" w:hAnsi="宋体" w:cs="宋体" w:hint="eastAsia"/>
          <w:bCs/>
          <w:szCs w:val="21"/>
        </w:rPr>
      </w:pPr>
      <w:r>
        <w:rPr>
          <w:rFonts w:ascii="宋体" w:hAnsi="宋体" w:cs="宋体" w:hint="eastAsia"/>
          <w:bCs/>
          <w:szCs w:val="21"/>
        </w:rPr>
        <w:t>2、对国家认定的节能产品和环保产品分别给予投标价的5%、5%价格扣除，用扣除后的价格参与评审（特别说明：节能、环保产品必须纳入“中国政府采购网”等官方网站“节能、环保产品查询系统”，且以提供的证书复印件为准）。</w:t>
      </w:r>
    </w:p>
    <w:p w:rsidR="008C45A8" w:rsidRDefault="00000000">
      <w:pPr>
        <w:adjustRightInd w:val="0"/>
        <w:snapToGrid w:val="0"/>
        <w:ind w:firstLineChars="196" w:firstLine="412"/>
        <w:rPr>
          <w:rFonts w:ascii="宋体" w:hAnsi="宋体" w:cs="宋体" w:hint="eastAsia"/>
          <w:bCs/>
          <w:szCs w:val="21"/>
        </w:rPr>
      </w:pPr>
      <w:r>
        <w:rPr>
          <w:rFonts w:ascii="宋体" w:hAnsi="宋体" w:cs="宋体" w:hint="eastAsia"/>
          <w:bCs/>
          <w:szCs w:val="21"/>
        </w:rPr>
        <w:t>3、小</w:t>
      </w:r>
      <w:proofErr w:type="gramStart"/>
      <w:r>
        <w:rPr>
          <w:rFonts w:ascii="宋体" w:hAnsi="宋体" w:cs="宋体" w:hint="eastAsia"/>
          <w:bCs/>
          <w:szCs w:val="21"/>
        </w:rPr>
        <w:t>微企业</w:t>
      </w:r>
      <w:proofErr w:type="gramEnd"/>
      <w:r>
        <w:rPr>
          <w:rFonts w:ascii="宋体" w:hAnsi="宋体" w:cs="宋体" w:hint="eastAsia"/>
          <w:bCs/>
          <w:szCs w:val="21"/>
        </w:rPr>
        <w:t>的价格扣除</w:t>
      </w:r>
    </w:p>
    <w:p w:rsidR="008C45A8" w:rsidRDefault="00000000">
      <w:pPr>
        <w:adjustRightInd w:val="0"/>
        <w:snapToGrid w:val="0"/>
        <w:ind w:firstLineChars="196" w:firstLine="412"/>
        <w:rPr>
          <w:rFonts w:ascii="宋体" w:hAnsi="宋体" w:cs="宋体" w:hint="eastAsia"/>
          <w:bCs/>
          <w:szCs w:val="21"/>
        </w:rPr>
      </w:pPr>
      <w:r>
        <w:rPr>
          <w:rFonts w:ascii="宋体" w:hAnsi="宋体" w:cs="宋体" w:hint="eastAsia"/>
          <w:bCs/>
          <w:szCs w:val="21"/>
        </w:rPr>
        <w:t>3.1.</w:t>
      </w:r>
      <w:r>
        <w:t>对于未预留份额专门面向中小企业采购的采购项目或预留份额项目中的非预留部分采购包，给予小</w:t>
      </w:r>
      <w:proofErr w:type="gramStart"/>
      <w:r>
        <w:t>微企业</w:t>
      </w:r>
      <w:proofErr w:type="gramEnd"/>
      <w:r>
        <w:t>报价</w:t>
      </w:r>
      <w:r>
        <w:t> 10%</w:t>
      </w:r>
      <w:r>
        <w:t>的扣除</w:t>
      </w:r>
      <w:r>
        <w:t> </w:t>
      </w:r>
      <w:r>
        <w:t>，用扣除后的价格参加评审。其中，接受大中型企业与小</w:t>
      </w:r>
      <w:proofErr w:type="gramStart"/>
      <w:r>
        <w:t>微企业</w:t>
      </w:r>
      <w:proofErr w:type="gramEnd"/>
      <w:r>
        <w:t>组成联合体或者允许大中型企业向一家或者多家小</w:t>
      </w:r>
      <w:proofErr w:type="gramStart"/>
      <w:r>
        <w:t>微企业</w:t>
      </w:r>
      <w:proofErr w:type="gramEnd"/>
      <w:r>
        <w:t>分包的采购项目，对于联合协议或者分包意向协议约定小</w:t>
      </w:r>
      <w:proofErr w:type="gramStart"/>
      <w:r>
        <w:t>微企业</w:t>
      </w:r>
      <w:proofErr w:type="gramEnd"/>
      <w:r>
        <w:t>的合同份额占到合同总金额</w:t>
      </w:r>
      <w:r>
        <w:t> 30%</w:t>
      </w:r>
      <w:r>
        <w:t>以上的，对联合体或者大中型企业的报价给</w:t>
      </w:r>
      <w:r>
        <w:rPr>
          <w:rFonts w:hint="eastAsia"/>
        </w:rPr>
        <w:t>5</w:t>
      </w:r>
      <w:r>
        <w:t>%</w:t>
      </w:r>
      <w:r>
        <w:t>的扣除，用扣除后的价格参加评审。联合体各方均为小</w:t>
      </w:r>
      <w:proofErr w:type="gramStart"/>
      <w:r>
        <w:t>微企业</w:t>
      </w:r>
      <w:proofErr w:type="gramEnd"/>
      <w:r>
        <w:t>的，联合体视同为小微企业，享受</w:t>
      </w:r>
      <w:r>
        <w:t> 10%</w:t>
      </w:r>
      <w:r>
        <w:t>的价格扣除</w:t>
      </w:r>
      <w:r>
        <w:t> </w:t>
      </w:r>
      <w:r>
        <w:t>。</w:t>
      </w:r>
    </w:p>
    <w:p w:rsidR="008C45A8" w:rsidRDefault="00000000">
      <w:pPr>
        <w:adjustRightInd w:val="0"/>
        <w:snapToGrid w:val="0"/>
        <w:ind w:firstLineChars="196" w:firstLine="412"/>
        <w:rPr>
          <w:rFonts w:ascii="宋体" w:hAnsi="宋体" w:cs="宋体" w:hint="eastAsia"/>
          <w:bCs/>
          <w:szCs w:val="21"/>
        </w:rPr>
      </w:pPr>
      <w:r>
        <w:rPr>
          <w:rFonts w:ascii="宋体" w:hAnsi="宋体" w:cs="宋体" w:hint="eastAsia"/>
          <w:bCs/>
          <w:szCs w:val="21"/>
        </w:rPr>
        <w:t>3.2.</w:t>
      </w:r>
      <w:r>
        <w:t>价格扣除比例或者价格分加分比例对小型企业和微型企业同等对待，不作区分。</w:t>
      </w:r>
      <w:r>
        <w:t> </w:t>
      </w:r>
    </w:p>
    <w:p w:rsidR="008C45A8" w:rsidRDefault="00000000">
      <w:pPr>
        <w:adjustRightInd w:val="0"/>
        <w:snapToGrid w:val="0"/>
        <w:ind w:firstLineChars="196" w:firstLine="412"/>
        <w:rPr>
          <w:rFonts w:ascii="宋体" w:hAnsi="宋体" w:cs="宋体" w:hint="eastAsia"/>
          <w:bCs/>
          <w:szCs w:val="21"/>
        </w:rPr>
      </w:pPr>
      <w:r>
        <w:rPr>
          <w:rFonts w:ascii="宋体" w:hAnsi="宋体" w:cs="宋体" w:hint="eastAsia"/>
          <w:bCs/>
          <w:szCs w:val="21"/>
        </w:rPr>
        <w:t>3.3.</w:t>
      </w:r>
      <w:r>
        <w:t>说明：价格扣除优惠政策仅适用于</w:t>
      </w:r>
      <w:r>
        <w:t>“</w:t>
      </w:r>
      <w:r>
        <w:t>第一章</w:t>
      </w:r>
      <w:r>
        <w:t> </w:t>
      </w:r>
      <w:r>
        <w:t>二、申请人的资格要求</w:t>
      </w:r>
      <w:r>
        <w:t> </w:t>
      </w:r>
      <w:r>
        <w:t>落实政府采购政策需满足的资格要求</w:t>
      </w:r>
      <w:r>
        <w:t>”</w:t>
      </w:r>
      <w:r>
        <w:t>中</w:t>
      </w:r>
      <w:r>
        <w:t>“</w:t>
      </w:r>
      <w:r>
        <w:t>本项目采用</w:t>
      </w:r>
      <w:r>
        <w:t> </w:t>
      </w:r>
      <w:r>
        <w:t>以下第（</w:t>
      </w:r>
      <w:r>
        <w:t>4</w:t>
      </w:r>
      <w:r>
        <w:t>）种方式落实政府采购促进中小企业发展的要求</w:t>
      </w:r>
      <w:r>
        <w:t>”</w:t>
      </w:r>
      <w:r>
        <w:t>的采购项目中。</w:t>
      </w:r>
    </w:p>
    <w:p w:rsidR="008C45A8" w:rsidRDefault="00000000">
      <w:pPr>
        <w:adjustRightInd w:val="0"/>
        <w:snapToGrid w:val="0"/>
        <w:ind w:firstLineChars="196" w:firstLine="412"/>
        <w:rPr>
          <w:rFonts w:ascii="宋体" w:hAnsi="宋体" w:cs="宋体" w:hint="eastAsia"/>
          <w:bCs/>
          <w:szCs w:val="21"/>
        </w:rPr>
      </w:pPr>
      <w:r>
        <w:rPr>
          <w:rFonts w:ascii="宋体" w:hAnsi="宋体" w:cs="宋体" w:hint="eastAsia"/>
          <w:bCs/>
          <w:szCs w:val="21"/>
        </w:rPr>
        <w:t>4、监狱和戒毒企业的价格扣除</w:t>
      </w:r>
    </w:p>
    <w:p w:rsidR="008C45A8" w:rsidRDefault="00000000">
      <w:pPr>
        <w:adjustRightInd w:val="0"/>
        <w:snapToGrid w:val="0"/>
        <w:ind w:firstLineChars="196" w:firstLine="412"/>
        <w:rPr>
          <w:rFonts w:ascii="宋体" w:hAnsi="宋体" w:cs="宋体" w:hint="eastAsia"/>
          <w:bCs/>
          <w:szCs w:val="21"/>
        </w:rPr>
      </w:pPr>
      <w:r>
        <w:rPr>
          <w:rFonts w:ascii="宋体" w:hAnsi="宋体" w:cs="宋体" w:hint="eastAsia"/>
          <w:bCs/>
          <w:szCs w:val="21"/>
        </w:rPr>
        <w:t>4.1. 本项目对监狱和戒毒企业（简称监狱企业），给予10%的价格扣除，用扣除后的价格参与评审。</w:t>
      </w:r>
    </w:p>
    <w:p w:rsidR="008C45A8" w:rsidRDefault="00000000">
      <w:pPr>
        <w:adjustRightInd w:val="0"/>
        <w:snapToGrid w:val="0"/>
        <w:ind w:firstLineChars="196" w:firstLine="412"/>
        <w:rPr>
          <w:rFonts w:ascii="宋体" w:hAnsi="宋体" w:cs="宋体" w:hint="eastAsia"/>
          <w:bCs/>
          <w:szCs w:val="21"/>
        </w:rPr>
      </w:pPr>
      <w:r>
        <w:rPr>
          <w:rFonts w:ascii="宋体" w:hAnsi="宋体" w:cs="宋体" w:hint="eastAsia"/>
          <w:bCs/>
          <w:szCs w:val="21"/>
        </w:rPr>
        <w:t>4.2. 监狱企业需提供由省级以上监狱管理局、戒毒管理局（含新疆生产建设兵团）出具的属于监狱企业的证明文件。</w:t>
      </w:r>
    </w:p>
    <w:p w:rsidR="008C45A8" w:rsidRDefault="00000000">
      <w:pPr>
        <w:adjustRightInd w:val="0"/>
        <w:snapToGrid w:val="0"/>
        <w:ind w:firstLineChars="196" w:firstLine="412"/>
        <w:rPr>
          <w:rFonts w:ascii="宋体" w:hAnsi="宋体" w:cs="宋体" w:hint="eastAsia"/>
          <w:bCs/>
          <w:szCs w:val="21"/>
        </w:rPr>
      </w:pPr>
      <w:r>
        <w:rPr>
          <w:rFonts w:ascii="宋体" w:hAnsi="宋体" w:cs="宋体" w:hint="eastAsia"/>
          <w:bCs/>
          <w:szCs w:val="21"/>
        </w:rPr>
        <w:t>4.3. 监狱企业标准请参照《关于政府采购支持监狱企业发展有关问题的通知》（财库[2014]68号）。</w:t>
      </w:r>
    </w:p>
    <w:p w:rsidR="008C45A8" w:rsidRDefault="00000000">
      <w:pPr>
        <w:adjustRightInd w:val="0"/>
        <w:snapToGrid w:val="0"/>
        <w:ind w:firstLineChars="196" w:firstLine="412"/>
        <w:rPr>
          <w:rFonts w:ascii="宋体" w:hAnsi="宋体" w:cs="宋体" w:hint="eastAsia"/>
          <w:bCs/>
          <w:szCs w:val="21"/>
        </w:rPr>
      </w:pPr>
      <w:r>
        <w:rPr>
          <w:rFonts w:ascii="宋体" w:hAnsi="宋体" w:cs="宋体" w:hint="eastAsia"/>
          <w:bCs/>
          <w:szCs w:val="21"/>
        </w:rPr>
        <w:lastRenderedPageBreak/>
        <w:t>5、残疾人福利性单位的价格扣除</w:t>
      </w:r>
    </w:p>
    <w:p w:rsidR="008C45A8" w:rsidRDefault="00000000">
      <w:pPr>
        <w:adjustRightInd w:val="0"/>
        <w:snapToGrid w:val="0"/>
        <w:ind w:firstLineChars="196" w:firstLine="412"/>
        <w:rPr>
          <w:rFonts w:ascii="宋体" w:hAnsi="宋体" w:cs="宋体" w:hint="eastAsia"/>
          <w:bCs/>
          <w:szCs w:val="21"/>
        </w:rPr>
      </w:pPr>
      <w:r>
        <w:rPr>
          <w:rFonts w:ascii="宋体" w:hAnsi="宋体" w:cs="宋体" w:hint="eastAsia"/>
          <w:bCs/>
          <w:szCs w:val="21"/>
        </w:rPr>
        <w:t>5.1. 本项目对残疾人福利性单位，给予10%的价格扣除，用扣除后的价格参与评审。</w:t>
      </w:r>
    </w:p>
    <w:p w:rsidR="008C45A8" w:rsidRDefault="00000000">
      <w:pPr>
        <w:adjustRightInd w:val="0"/>
        <w:snapToGrid w:val="0"/>
        <w:ind w:firstLineChars="196" w:firstLine="412"/>
        <w:rPr>
          <w:rFonts w:ascii="宋体" w:hAnsi="宋体" w:cs="宋体" w:hint="eastAsia"/>
          <w:bCs/>
          <w:szCs w:val="21"/>
        </w:rPr>
      </w:pPr>
      <w:r>
        <w:rPr>
          <w:rFonts w:ascii="宋体" w:hAnsi="宋体" w:cs="宋体" w:hint="eastAsia"/>
          <w:bCs/>
          <w:szCs w:val="21"/>
        </w:rPr>
        <w:t>5.2. 残疾人福利单位需按照采购文件的要求提供《残疾人福利性单位声明函》。</w:t>
      </w:r>
    </w:p>
    <w:p w:rsidR="008C45A8" w:rsidRDefault="00000000">
      <w:pPr>
        <w:adjustRightInd w:val="0"/>
        <w:snapToGrid w:val="0"/>
        <w:ind w:firstLineChars="196" w:firstLine="412"/>
        <w:rPr>
          <w:rFonts w:ascii="宋体" w:hAnsi="宋体" w:cs="宋体" w:hint="eastAsia"/>
          <w:bCs/>
          <w:szCs w:val="21"/>
        </w:rPr>
      </w:pPr>
      <w:r>
        <w:rPr>
          <w:rFonts w:ascii="宋体" w:hAnsi="宋体" w:cs="宋体" w:hint="eastAsia"/>
          <w:bCs/>
          <w:szCs w:val="21"/>
        </w:rPr>
        <w:t>5.3. 残疾人福利单位标准请参照《关于促进残疾人就业政府采购政策的通知》（财库〔2017〕141号）。</w:t>
      </w:r>
    </w:p>
    <w:p w:rsidR="008C45A8" w:rsidRDefault="00000000">
      <w:pPr>
        <w:adjustRightInd w:val="0"/>
        <w:snapToGrid w:val="0"/>
        <w:ind w:firstLineChars="196" w:firstLine="412"/>
        <w:rPr>
          <w:rFonts w:ascii="宋体" w:hAnsi="宋体" w:cs="宋体" w:hint="eastAsia"/>
          <w:bCs/>
          <w:szCs w:val="21"/>
        </w:rPr>
      </w:pPr>
      <w:r>
        <w:rPr>
          <w:rFonts w:ascii="宋体" w:hAnsi="宋体" w:cs="宋体" w:hint="eastAsia"/>
          <w:bCs/>
          <w:szCs w:val="21"/>
        </w:rPr>
        <w:t>6、监狱企业、残疾人福利单位属于小型、微型企业的，不重复享受政策。</w:t>
      </w:r>
    </w:p>
    <w:p w:rsidR="008C45A8" w:rsidRDefault="00000000">
      <w:pPr>
        <w:adjustRightInd w:val="0"/>
        <w:snapToGrid w:val="0"/>
        <w:ind w:firstLineChars="196" w:firstLine="412"/>
        <w:rPr>
          <w:rFonts w:ascii="宋体" w:hAnsi="宋体" w:cs="宋体" w:hint="eastAsia"/>
          <w:bCs/>
          <w:szCs w:val="21"/>
        </w:rPr>
      </w:pPr>
      <w:r>
        <w:rPr>
          <w:rFonts w:ascii="宋体" w:hAnsi="宋体" w:cs="宋体" w:hint="eastAsia"/>
          <w:bCs/>
          <w:szCs w:val="21"/>
        </w:rPr>
        <w:t>7、</w:t>
      </w:r>
      <w:r>
        <w:rPr>
          <w:rFonts w:ascii="宋体" w:hAnsi="宋体" w:cs="宋体"/>
          <w:bCs/>
          <w:szCs w:val="21"/>
        </w:rPr>
        <w:t>评审评分标准涉及到的所有材料需按要求提供相应的证明材料盖章扫描上传至电子</w:t>
      </w:r>
      <w:r>
        <w:rPr>
          <w:rFonts w:ascii="宋体" w:hAnsi="宋体" w:cs="宋体" w:hint="eastAsia"/>
          <w:bCs/>
          <w:szCs w:val="21"/>
        </w:rPr>
        <w:t>响应文件</w:t>
      </w:r>
      <w:r>
        <w:rPr>
          <w:rFonts w:ascii="宋体" w:hAnsi="宋体" w:cs="宋体"/>
          <w:bCs/>
          <w:szCs w:val="21"/>
        </w:rPr>
        <w:t>中，未按要求提供的均不得分。提供的证明材料必须真实可靠，如发现弄虚作假者，将向政府采购管理部门汇报，将供应商列入不良行为记录名单，并依法予以处罚。</w:t>
      </w:r>
    </w:p>
    <w:p w:rsidR="008C45A8" w:rsidRDefault="00000000">
      <w:pPr>
        <w:adjustRightInd w:val="0"/>
        <w:snapToGrid w:val="0"/>
        <w:ind w:firstLineChars="196" w:firstLine="412"/>
        <w:rPr>
          <w:rFonts w:ascii="宋体" w:hAnsi="宋体" w:cs="宋体" w:hint="eastAsia"/>
          <w:bCs/>
          <w:szCs w:val="21"/>
        </w:rPr>
      </w:pPr>
      <w:r>
        <w:rPr>
          <w:rFonts w:ascii="宋体" w:hAnsi="宋体" w:cs="宋体" w:hint="eastAsia"/>
          <w:bCs/>
          <w:szCs w:val="21"/>
        </w:rPr>
        <w:t>8、</w:t>
      </w:r>
      <w:r>
        <w:rPr>
          <w:rFonts w:ascii="宋体" w:hAnsi="宋体" w:cs="宋体"/>
          <w:bCs/>
          <w:szCs w:val="21"/>
        </w:rPr>
        <w:t>评标委员会不保证有效报价最低的投标供应商中标。</w:t>
      </w:r>
    </w:p>
    <w:p w:rsidR="008C45A8" w:rsidRDefault="00000000">
      <w:pPr>
        <w:adjustRightInd w:val="0"/>
        <w:snapToGrid w:val="0"/>
        <w:ind w:firstLineChars="196" w:firstLine="412"/>
        <w:rPr>
          <w:rFonts w:ascii="宋体" w:hAnsi="宋体" w:cs="宋体" w:hint="eastAsia"/>
          <w:bCs/>
          <w:szCs w:val="21"/>
        </w:rPr>
      </w:pPr>
      <w:r>
        <w:rPr>
          <w:rFonts w:ascii="宋体" w:hAnsi="宋体" w:cs="宋体" w:hint="eastAsia"/>
          <w:bCs/>
          <w:szCs w:val="21"/>
        </w:rPr>
        <w:t>9、</w:t>
      </w:r>
      <w:r>
        <w:rPr>
          <w:rFonts w:ascii="宋体" w:hAnsi="宋体" w:cs="宋体"/>
          <w:bCs/>
          <w:szCs w:val="21"/>
        </w:rPr>
        <w:t>若投标供应商提供虚假资料，一经查实作无效投标处理。</w:t>
      </w:r>
    </w:p>
    <w:p w:rsidR="008C45A8" w:rsidRDefault="008C45A8"/>
    <w:p w:rsidR="008C45A8" w:rsidRDefault="008C45A8"/>
    <w:p w:rsidR="008C45A8" w:rsidRDefault="008C45A8"/>
    <w:p w:rsidR="008C45A8" w:rsidRDefault="008C45A8"/>
    <w:p w:rsidR="008C45A8" w:rsidRDefault="008C45A8"/>
    <w:p w:rsidR="008C45A8" w:rsidRDefault="008C45A8"/>
    <w:p w:rsidR="008C45A8" w:rsidRDefault="008C45A8"/>
    <w:p w:rsidR="008C45A8" w:rsidRDefault="008C45A8"/>
    <w:p w:rsidR="008C45A8" w:rsidRDefault="008C45A8">
      <w:pPr>
        <w:rPr>
          <w:rFonts w:ascii="宋体" w:hAnsi="宋体" w:cs="宋体" w:hint="eastAsia"/>
          <w:b/>
          <w:sz w:val="30"/>
          <w:szCs w:val="30"/>
        </w:rPr>
      </w:pPr>
    </w:p>
    <w:p w:rsidR="008C45A8" w:rsidRDefault="00000000">
      <w:pPr>
        <w:rPr>
          <w:rFonts w:ascii="宋体" w:hAnsi="宋体" w:cs="宋体" w:hint="eastAsia"/>
          <w:b/>
          <w:bCs/>
          <w:sz w:val="36"/>
          <w:szCs w:val="36"/>
          <w:lang w:val="zh-CN"/>
        </w:rPr>
      </w:pPr>
      <w:bookmarkStart w:id="96" w:name="_Toc22352"/>
      <w:bookmarkStart w:id="97" w:name="_Toc15115"/>
      <w:bookmarkStart w:id="98" w:name="_Toc18409"/>
      <w:bookmarkStart w:id="99" w:name="_Toc9933"/>
      <w:bookmarkStart w:id="100" w:name="_Toc26758"/>
      <w:bookmarkStart w:id="101" w:name="_Toc14647"/>
      <w:bookmarkStart w:id="102" w:name="_Toc15111"/>
      <w:bookmarkStart w:id="103" w:name="_Toc571"/>
      <w:bookmarkStart w:id="104" w:name="_Toc5025"/>
      <w:bookmarkStart w:id="105" w:name="_Toc12641"/>
      <w:r>
        <w:rPr>
          <w:rFonts w:ascii="宋体" w:hAnsi="宋体" w:cs="宋体" w:hint="eastAsia"/>
          <w:b/>
          <w:bCs/>
          <w:sz w:val="36"/>
          <w:szCs w:val="36"/>
          <w:lang w:val="zh-CN"/>
        </w:rPr>
        <w:br w:type="page"/>
      </w:r>
    </w:p>
    <w:p w:rsidR="008C45A8" w:rsidRDefault="00000000">
      <w:pPr>
        <w:jc w:val="center"/>
        <w:outlineLvl w:val="0"/>
        <w:rPr>
          <w:rFonts w:ascii="宋体" w:hAnsi="宋体" w:cs="宋体" w:hint="eastAsia"/>
          <w:b/>
          <w:bCs/>
          <w:sz w:val="36"/>
          <w:szCs w:val="36"/>
        </w:rPr>
      </w:pPr>
      <w:bookmarkStart w:id="106" w:name="_Toc13078"/>
      <w:r>
        <w:rPr>
          <w:rFonts w:ascii="宋体" w:hAnsi="宋体" w:cs="宋体" w:hint="eastAsia"/>
          <w:b/>
          <w:bCs/>
          <w:sz w:val="36"/>
          <w:szCs w:val="36"/>
          <w:lang w:val="zh-CN"/>
        </w:rPr>
        <w:lastRenderedPageBreak/>
        <w:t>第</w:t>
      </w:r>
      <w:r>
        <w:rPr>
          <w:rFonts w:ascii="宋体" w:hAnsi="宋体" w:cs="宋体" w:hint="eastAsia"/>
          <w:b/>
          <w:bCs/>
          <w:sz w:val="36"/>
          <w:szCs w:val="36"/>
        </w:rPr>
        <w:t>四</w:t>
      </w:r>
      <w:r>
        <w:rPr>
          <w:rFonts w:ascii="宋体" w:hAnsi="宋体" w:cs="宋体" w:hint="eastAsia"/>
          <w:b/>
          <w:bCs/>
          <w:sz w:val="36"/>
          <w:szCs w:val="36"/>
          <w:lang w:val="zh-CN"/>
        </w:rPr>
        <w:t xml:space="preserve">章  </w:t>
      </w:r>
      <w:r>
        <w:rPr>
          <w:rFonts w:ascii="宋体" w:hAnsi="宋体" w:cs="宋体" w:hint="eastAsia"/>
          <w:b/>
          <w:bCs/>
          <w:sz w:val="36"/>
          <w:szCs w:val="36"/>
        </w:rPr>
        <w:t>采购</w:t>
      </w:r>
      <w:r>
        <w:rPr>
          <w:rFonts w:ascii="宋体" w:hAnsi="宋体" w:cs="宋体" w:hint="eastAsia"/>
          <w:b/>
          <w:bCs/>
          <w:sz w:val="36"/>
          <w:szCs w:val="36"/>
          <w:lang w:val="zh-CN"/>
        </w:rPr>
        <w:t>需求</w:t>
      </w:r>
      <w:bookmarkEnd w:id="96"/>
      <w:bookmarkEnd w:id="97"/>
      <w:bookmarkEnd w:id="98"/>
      <w:bookmarkEnd w:id="99"/>
      <w:bookmarkEnd w:id="100"/>
      <w:bookmarkEnd w:id="101"/>
      <w:bookmarkEnd w:id="102"/>
      <w:bookmarkEnd w:id="103"/>
      <w:bookmarkEnd w:id="104"/>
      <w:bookmarkEnd w:id="105"/>
      <w:bookmarkEnd w:id="106"/>
    </w:p>
    <w:p w:rsidR="008C45A8" w:rsidRDefault="00000000">
      <w:pPr>
        <w:autoSpaceDE w:val="0"/>
        <w:autoSpaceDN w:val="0"/>
        <w:adjustRightInd w:val="0"/>
        <w:spacing w:line="360" w:lineRule="auto"/>
        <w:jc w:val="left"/>
        <w:rPr>
          <w:rFonts w:ascii="宋体" w:hAnsi="宋体" w:cs="宋体" w:hint="eastAsia"/>
          <w:kern w:val="0"/>
          <w:szCs w:val="21"/>
        </w:rPr>
      </w:pPr>
      <w:bookmarkStart w:id="107" w:name="_Toc1618"/>
      <w:bookmarkStart w:id="108" w:name="_Toc488141921"/>
      <w:bookmarkStart w:id="109" w:name="_Toc7522"/>
      <w:bookmarkStart w:id="110" w:name="_Toc513558055"/>
      <w:bookmarkStart w:id="111" w:name="_Toc30556"/>
      <w:bookmarkStart w:id="112" w:name="_Toc28629"/>
      <w:bookmarkStart w:id="113" w:name="_Toc18948"/>
      <w:bookmarkStart w:id="114" w:name="_Toc18898"/>
      <w:bookmarkStart w:id="115" w:name="_Toc13287"/>
      <w:bookmarkStart w:id="116" w:name="_Toc484706996"/>
      <w:bookmarkStart w:id="117" w:name="_Toc13505"/>
      <w:bookmarkStart w:id="118" w:name="_Toc27339"/>
      <w:bookmarkStart w:id="119" w:name="_Toc461864499"/>
      <w:bookmarkStart w:id="120" w:name="_Toc455956315"/>
      <w:bookmarkStart w:id="121" w:name="_Toc13576"/>
      <w:bookmarkStart w:id="122" w:name="_Toc383764485"/>
      <w:bookmarkStart w:id="123" w:name="_Toc1998"/>
      <w:bookmarkStart w:id="124" w:name="_Toc7588"/>
      <w:bookmarkStart w:id="125" w:name="_Toc9048"/>
      <w:bookmarkStart w:id="126" w:name="_Toc17656"/>
      <w:bookmarkStart w:id="127" w:name="_Toc505073760"/>
      <w:bookmarkStart w:id="128" w:name="_Toc8432"/>
      <w:bookmarkStart w:id="129" w:name="_Toc377632915"/>
      <w:bookmarkStart w:id="130" w:name="_Toc16539"/>
      <w:bookmarkStart w:id="131" w:name="_Toc488080258"/>
      <w:bookmarkStart w:id="132" w:name="_Toc1516"/>
      <w:bookmarkStart w:id="133" w:name="_Toc461864501"/>
      <w:bookmarkStart w:id="134" w:name="_Toc15168"/>
      <w:bookmarkStart w:id="135" w:name="_Toc455956317"/>
      <w:bookmarkStart w:id="136" w:name="_Toc11199"/>
      <w:bookmarkStart w:id="137" w:name="_Toc26417"/>
      <w:bookmarkStart w:id="138" w:name="_Toc398298171"/>
      <w:bookmarkStart w:id="139" w:name="_Toc21091"/>
      <w:bookmarkStart w:id="140" w:name="_Toc20916"/>
      <w:bookmarkStart w:id="141" w:name="_Toc18488"/>
      <w:bookmarkStart w:id="142" w:name="_Toc29425"/>
      <w:bookmarkStart w:id="143" w:name="_Toc4803"/>
      <w:bookmarkStart w:id="144" w:name="_Toc23646"/>
      <w:bookmarkStart w:id="145" w:name="_Toc941"/>
      <w:bookmarkStart w:id="146" w:name="_Toc27365"/>
      <w:bookmarkStart w:id="147" w:name="_Toc8497"/>
      <w:bookmarkStart w:id="148" w:name="_Toc2415"/>
      <w:bookmarkStart w:id="149" w:name="_Toc20460"/>
      <w:bookmarkStart w:id="150" w:name="_Toc482108468"/>
      <w:bookmarkStart w:id="151" w:name="_Toc28990"/>
      <w:r>
        <w:rPr>
          <w:rFonts w:ascii="宋体" w:hAnsi="宋体" w:cs="宋体" w:hint="eastAsia"/>
          <w:b/>
          <w:bCs/>
          <w:szCs w:val="21"/>
        </w:rPr>
        <w:t>一、项目名称：</w:t>
      </w:r>
      <w:r>
        <w:rPr>
          <w:rFonts w:ascii="宋体" w:hAnsi="宋体" w:cs="宋体" w:hint="eastAsia"/>
          <w:kern w:val="0"/>
          <w:szCs w:val="21"/>
        </w:rPr>
        <w:t>土山片区管办原总部园片区2025-2026年度电力设施维护与维修服务</w:t>
      </w:r>
    </w:p>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p w:rsidR="008C45A8" w:rsidRDefault="00000000">
      <w:pPr>
        <w:autoSpaceDE w:val="0"/>
        <w:autoSpaceDN w:val="0"/>
        <w:adjustRightInd w:val="0"/>
        <w:snapToGrid w:val="0"/>
        <w:spacing w:line="360" w:lineRule="auto"/>
        <w:rPr>
          <w:rFonts w:ascii="宋体" w:hAnsi="宋体" w:cs="宋体" w:hint="eastAsia"/>
          <w:b/>
          <w:bCs/>
          <w:szCs w:val="21"/>
        </w:rPr>
      </w:pPr>
      <w:r>
        <w:rPr>
          <w:rFonts w:ascii="宋体" w:hAnsi="宋体" w:cs="宋体" w:hint="eastAsia"/>
          <w:b/>
          <w:bCs/>
          <w:szCs w:val="21"/>
        </w:rPr>
        <w:t>二、服务期限：壹年</w:t>
      </w:r>
      <w:r>
        <w:rPr>
          <w:rFonts w:ascii="宋体" w:hAnsi="宋体" w:cs="宋体" w:hint="eastAsia"/>
        </w:rPr>
        <w:t>（以采购人书面通知日期为准）</w:t>
      </w:r>
    </w:p>
    <w:p w:rsidR="008C45A8" w:rsidRDefault="00000000">
      <w:pPr>
        <w:spacing w:line="360" w:lineRule="auto"/>
        <w:rPr>
          <w:rFonts w:ascii="宋体" w:hAnsi="宋体" w:cs="宋体" w:hint="eastAsia"/>
          <w:b/>
        </w:rPr>
      </w:pPr>
      <w:r>
        <w:rPr>
          <w:rFonts w:ascii="宋体" w:hAnsi="宋体" w:cs="宋体" w:hint="eastAsia"/>
          <w:b/>
        </w:rPr>
        <w:t>三、服务范围</w:t>
      </w:r>
    </w:p>
    <w:p w:rsidR="008C45A8" w:rsidRDefault="00000000">
      <w:pPr>
        <w:ind w:firstLineChars="200" w:firstLine="420"/>
        <w:rPr>
          <w:rFonts w:ascii="宋体" w:hAnsi="宋体" w:cs="宋体" w:hint="eastAsia"/>
          <w:b/>
        </w:rPr>
      </w:pPr>
      <w:r>
        <w:rPr>
          <w:rFonts w:ascii="宋体" w:hAnsi="宋体" w:cs="宋体" w:hint="eastAsia"/>
          <w:szCs w:val="21"/>
        </w:rPr>
        <w:t>包括但不限于：1)临时变压器拆改、移位及修缮等；2)合同履行年度范围内电力维护</w:t>
      </w:r>
      <w:proofErr w:type="gramStart"/>
      <w:r>
        <w:rPr>
          <w:rFonts w:ascii="宋体" w:hAnsi="宋体" w:cs="宋体" w:hint="eastAsia"/>
          <w:szCs w:val="21"/>
        </w:rPr>
        <w:t>零星项目</w:t>
      </w:r>
      <w:proofErr w:type="gramEnd"/>
      <w:r>
        <w:rPr>
          <w:rFonts w:ascii="宋体" w:hAnsi="宋体" w:cs="宋体" w:hint="eastAsia"/>
          <w:szCs w:val="21"/>
        </w:rPr>
        <w:t>,主要包含配电房日常管理，抄录电表度数，电费分摊，定时巡查临时用电线路，路灯维护，路灯开关时间调整，临时用电损坏维修等；3）采购人委托的其他应急维护与维修项目。</w:t>
      </w:r>
    </w:p>
    <w:p w:rsidR="008C45A8" w:rsidRDefault="00000000">
      <w:pPr>
        <w:rPr>
          <w:rFonts w:ascii="宋体" w:hAnsi="宋体" w:cs="宋体" w:hint="eastAsia"/>
          <w:b/>
        </w:rPr>
      </w:pPr>
      <w:r>
        <w:rPr>
          <w:rFonts w:ascii="宋体" w:hAnsi="宋体" w:cs="宋体" w:hint="eastAsia"/>
          <w:b/>
        </w:rPr>
        <w:t>四、电力维修服务要求</w:t>
      </w:r>
    </w:p>
    <w:p w:rsidR="008C45A8" w:rsidRDefault="00000000">
      <w:pPr>
        <w:ind w:firstLineChars="200" w:firstLine="420"/>
        <w:rPr>
          <w:rFonts w:ascii="宋体" w:hAnsi="宋体" w:cs="宋体" w:hint="eastAsia"/>
          <w:bCs/>
          <w:szCs w:val="21"/>
        </w:rPr>
      </w:pPr>
      <w:r>
        <w:rPr>
          <w:rFonts w:ascii="宋体" w:hAnsi="宋体" w:cs="宋体" w:hint="eastAsia"/>
          <w:bCs/>
          <w:szCs w:val="21"/>
        </w:rPr>
        <w:t>1. 供应商应做到文明工作，不得扰民，做好维修现场及院内整洁，维修垃圾及时清运，清运手续、费用由中标方自行解决。</w:t>
      </w:r>
    </w:p>
    <w:p w:rsidR="008C45A8" w:rsidRDefault="00000000">
      <w:pPr>
        <w:ind w:firstLineChars="200" w:firstLine="420"/>
        <w:rPr>
          <w:rFonts w:ascii="宋体" w:hAnsi="宋体" w:cs="宋体" w:hint="eastAsia"/>
          <w:bCs/>
          <w:szCs w:val="21"/>
        </w:rPr>
      </w:pPr>
      <w:r>
        <w:rPr>
          <w:rFonts w:ascii="宋体" w:hAnsi="宋体" w:cs="宋体" w:hint="eastAsia"/>
          <w:bCs/>
          <w:szCs w:val="21"/>
        </w:rPr>
        <w:t>2. 供应商</w:t>
      </w:r>
      <w:r>
        <w:rPr>
          <w:rFonts w:ascii="宋体" w:hAnsi="宋体" w:cs="宋体" w:hint="eastAsia"/>
          <w:szCs w:val="21"/>
        </w:rPr>
        <w:t>所提供的维修材料必须符合国家质量检测、环境、安全等有关标准，否则即使成交，采购人和采购代理机构有权取消合同，拒绝接受所供货物，拒绝支付款项，并承担给采购人造成的相应的损失。</w:t>
      </w:r>
    </w:p>
    <w:p w:rsidR="008C45A8" w:rsidRDefault="00000000">
      <w:pPr>
        <w:ind w:firstLineChars="200" w:firstLine="420"/>
        <w:rPr>
          <w:rFonts w:ascii="宋体" w:hAnsi="宋体" w:cs="宋体" w:hint="eastAsia"/>
          <w:szCs w:val="21"/>
        </w:rPr>
      </w:pPr>
      <w:r>
        <w:rPr>
          <w:rFonts w:ascii="宋体" w:hAnsi="宋体" w:cs="宋体" w:hint="eastAsia"/>
          <w:bCs/>
          <w:szCs w:val="21"/>
        </w:rPr>
        <w:t>3.</w:t>
      </w:r>
      <w:r>
        <w:rPr>
          <w:rFonts w:ascii="宋体" w:hAnsi="宋体" w:cs="宋体" w:hint="eastAsia"/>
          <w:szCs w:val="21"/>
        </w:rPr>
        <w:t>供应商应按约定的时间和要求，完成以下工作：</w:t>
      </w:r>
    </w:p>
    <w:p w:rsidR="008C45A8" w:rsidRDefault="00000000">
      <w:pPr>
        <w:ind w:firstLineChars="200" w:firstLine="420"/>
        <w:rPr>
          <w:rFonts w:ascii="宋体" w:hAnsi="宋体" w:cs="宋体" w:hint="eastAsia"/>
          <w:szCs w:val="21"/>
        </w:rPr>
      </w:pPr>
      <w:r>
        <w:rPr>
          <w:rFonts w:ascii="宋体" w:hAnsi="宋体" w:cs="宋体" w:hint="eastAsia"/>
          <w:szCs w:val="21"/>
        </w:rPr>
        <w:t>（1）维修安全保卫工作及夜间维修照明由供应商全权组织并负责实施。</w:t>
      </w:r>
    </w:p>
    <w:p w:rsidR="008C45A8" w:rsidRDefault="00000000">
      <w:pPr>
        <w:ind w:firstLineChars="50" w:firstLine="105"/>
        <w:rPr>
          <w:rFonts w:ascii="宋体" w:hAnsi="宋体" w:cs="宋体" w:hint="eastAsia"/>
          <w:szCs w:val="21"/>
        </w:rPr>
      </w:pPr>
      <w:r>
        <w:rPr>
          <w:rFonts w:ascii="宋体" w:hAnsi="宋体" w:cs="宋体" w:hint="eastAsia"/>
          <w:szCs w:val="21"/>
        </w:rPr>
        <w:t xml:space="preserve">   （2）供应商负责办理有关维修场地交通、环卫和维修噪音管理等各项手续、费用自理。</w:t>
      </w:r>
    </w:p>
    <w:p w:rsidR="008C45A8" w:rsidRDefault="00000000">
      <w:pPr>
        <w:ind w:firstLineChars="150" w:firstLine="315"/>
        <w:rPr>
          <w:rFonts w:ascii="宋体" w:hAnsi="宋体" w:cs="宋体" w:hint="eastAsia"/>
          <w:szCs w:val="21"/>
        </w:rPr>
      </w:pPr>
      <w:r>
        <w:rPr>
          <w:rFonts w:ascii="宋体" w:hAnsi="宋体" w:cs="宋体" w:hint="eastAsia"/>
          <w:szCs w:val="21"/>
        </w:rPr>
        <w:t xml:space="preserve"> （3）本项目涉及市政、市容、环保、交通、防火、劳动保护及维修质量、安全等发生的费用均由供应商承担。发生安全事故，责任由供应商负责。</w:t>
      </w:r>
    </w:p>
    <w:p w:rsidR="008C45A8" w:rsidRDefault="00000000">
      <w:pPr>
        <w:ind w:firstLineChars="200" w:firstLine="420"/>
        <w:rPr>
          <w:rFonts w:ascii="宋体" w:hAnsi="宋体" w:cs="宋体" w:hint="eastAsia"/>
          <w:szCs w:val="21"/>
        </w:rPr>
      </w:pPr>
      <w:r>
        <w:rPr>
          <w:rFonts w:ascii="宋体" w:hAnsi="宋体" w:cs="宋体" w:hint="eastAsia"/>
          <w:szCs w:val="21"/>
        </w:rPr>
        <w:t>4．工程质量必须符合国家验收标准。</w:t>
      </w:r>
    </w:p>
    <w:p w:rsidR="008C45A8" w:rsidRDefault="00000000">
      <w:pPr>
        <w:ind w:firstLineChars="200" w:firstLine="420"/>
        <w:rPr>
          <w:rFonts w:ascii="宋体" w:hAnsi="宋体" w:cs="宋体" w:hint="eastAsia"/>
          <w:szCs w:val="21"/>
        </w:rPr>
      </w:pPr>
      <w:r>
        <w:rPr>
          <w:rFonts w:ascii="宋体" w:hAnsi="宋体" w:cs="宋体" w:hint="eastAsia"/>
          <w:szCs w:val="21"/>
        </w:rPr>
        <w:t>5．隐蔽项目和中间验收：凡隐蔽项目进行中间验收，各分部分项项目结束后进行验收。</w:t>
      </w:r>
    </w:p>
    <w:p w:rsidR="008C45A8" w:rsidRDefault="00000000">
      <w:pPr>
        <w:ind w:firstLineChars="200" w:firstLine="420"/>
        <w:rPr>
          <w:rFonts w:ascii="宋体" w:hAnsi="宋体" w:cs="宋体" w:hint="eastAsia"/>
          <w:szCs w:val="21"/>
        </w:rPr>
      </w:pPr>
      <w:r>
        <w:rPr>
          <w:rFonts w:ascii="宋体" w:hAnsi="宋体" w:cs="宋体" w:hint="eastAsia"/>
          <w:szCs w:val="21"/>
        </w:rPr>
        <w:t>6．材料设备供应：材料设备必须有合格证，其中开关、电器、控制柜、电力电缆、消防器材等主材采购时，必须要经采购人验收，否则采购人有权拒绝支付材料设备款。</w:t>
      </w:r>
    </w:p>
    <w:p w:rsidR="008C45A8" w:rsidRDefault="00000000">
      <w:pPr>
        <w:ind w:firstLineChars="200" w:firstLine="420"/>
        <w:rPr>
          <w:rFonts w:ascii="宋体" w:hAnsi="宋体" w:cs="宋体" w:hint="eastAsia"/>
          <w:szCs w:val="21"/>
        </w:rPr>
      </w:pPr>
      <w:r>
        <w:rPr>
          <w:rFonts w:ascii="宋体" w:hAnsi="宋体" w:cs="宋体" w:hint="eastAsia"/>
          <w:szCs w:val="21"/>
        </w:rPr>
        <w:t>7．项目变更：</w:t>
      </w:r>
    </w:p>
    <w:p w:rsidR="008C45A8" w:rsidRDefault="00000000">
      <w:pPr>
        <w:ind w:firstLineChars="200" w:firstLine="420"/>
        <w:rPr>
          <w:rFonts w:ascii="宋体" w:hAnsi="宋体" w:cs="宋体" w:hint="eastAsia"/>
          <w:szCs w:val="21"/>
        </w:rPr>
      </w:pPr>
      <w:r>
        <w:rPr>
          <w:rFonts w:ascii="宋体" w:hAnsi="宋体" w:cs="宋体" w:hint="eastAsia"/>
          <w:szCs w:val="21"/>
        </w:rPr>
        <w:t>（1）现场签证必须有采购</w:t>
      </w:r>
      <w:proofErr w:type="gramStart"/>
      <w:r>
        <w:rPr>
          <w:rFonts w:ascii="宋体" w:hAnsi="宋体" w:cs="宋体" w:hint="eastAsia"/>
          <w:szCs w:val="21"/>
        </w:rPr>
        <w:t>方现场</w:t>
      </w:r>
      <w:proofErr w:type="gramEnd"/>
      <w:r>
        <w:rPr>
          <w:rFonts w:ascii="宋体" w:hAnsi="宋体" w:cs="宋体" w:hint="eastAsia"/>
          <w:szCs w:val="21"/>
        </w:rPr>
        <w:t>负责人签字确认方为有效。</w:t>
      </w:r>
    </w:p>
    <w:p w:rsidR="008C45A8" w:rsidRDefault="00000000">
      <w:pPr>
        <w:ind w:firstLineChars="200" w:firstLine="420"/>
        <w:rPr>
          <w:rFonts w:ascii="宋体" w:hAnsi="宋体" w:cs="宋体" w:hint="eastAsia"/>
          <w:szCs w:val="21"/>
        </w:rPr>
      </w:pPr>
      <w:r>
        <w:rPr>
          <w:rFonts w:ascii="宋体" w:hAnsi="宋体" w:cs="宋体" w:hint="eastAsia"/>
          <w:szCs w:val="21"/>
        </w:rPr>
        <w:t>（2）供应商不得对原有项目设计进行变更，因供应商自身原因导致的项目变更，供应商无权要求追加合同价款的签证，并承担由此给采购</w:t>
      </w:r>
      <w:proofErr w:type="gramStart"/>
      <w:r>
        <w:rPr>
          <w:rFonts w:ascii="宋体" w:hAnsi="宋体" w:cs="宋体" w:hint="eastAsia"/>
          <w:szCs w:val="21"/>
        </w:rPr>
        <w:t>方带来</w:t>
      </w:r>
      <w:proofErr w:type="gramEnd"/>
      <w:r>
        <w:rPr>
          <w:rFonts w:ascii="宋体" w:hAnsi="宋体" w:cs="宋体" w:hint="eastAsia"/>
          <w:szCs w:val="21"/>
        </w:rPr>
        <w:t>的一切损失。</w:t>
      </w:r>
    </w:p>
    <w:p w:rsidR="008C45A8" w:rsidRDefault="00000000">
      <w:pPr>
        <w:ind w:firstLineChars="200" w:firstLine="420"/>
        <w:rPr>
          <w:rFonts w:ascii="宋体" w:hAnsi="宋体" w:cs="宋体" w:hint="eastAsia"/>
          <w:szCs w:val="21"/>
        </w:rPr>
      </w:pPr>
      <w:r>
        <w:rPr>
          <w:rFonts w:ascii="宋体" w:hAnsi="宋体" w:cs="宋体" w:hint="eastAsia"/>
          <w:szCs w:val="21"/>
        </w:rPr>
        <w:t>（3）因项目设计变更引起的服务清单量增减，且符合价款调整条件的，必须在5日内将量、</w:t>
      </w:r>
      <w:proofErr w:type="gramStart"/>
      <w:r>
        <w:rPr>
          <w:rFonts w:ascii="宋体" w:hAnsi="宋体" w:cs="宋体" w:hint="eastAsia"/>
          <w:szCs w:val="21"/>
        </w:rPr>
        <w:t>价申请</w:t>
      </w:r>
      <w:proofErr w:type="gramEnd"/>
      <w:r>
        <w:rPr>
          <w:rFonts w:ascii="宋体" w:hAnsi="宋体" w:cs="宋体" w:hint="eastAsia"/>
          <w:szCs w:val="21"/>
        </w:rPr>
        <w:t>报告报采购</w:t>
      </w:r>
      <w:proofErr w:type="gramStart"/>
      <w:r>
        <w:rPr>
          <w:rFonts w:ascii="宋体" w:hAnsi="宋体" w:cs="宋体" w:hint="eastAsia"/>
          <w:szCs w:val="21"/>
        </w:rPr>
        <w:t>方现场</w:t>
      </w:r>
      <w:proofErr w:type="gramEnd"/>
      <w:r>
        <w:rPr>
          <w:rFonts w:ascii="宋体" w:hAnsi="宋体" w:cs="宋体" w:hint="eastAsia"/>
          <w:szCs w:val="21"/>
        </w:rPr>
        <w:t>负责人核准、审查确认，如出现逾期不报将视同优惠，任何后补签证的请求将受到采购方的拒绝。</w:t>
      </w:r>
    </w:p>
    <w:p w:rsidR="008C45A8" w:rsidRDefault="00000000">
      <w:pPr>
        <w:ind w:firstLineChars="200" w:firstLine="420"/>
        <w:rPr>
          <w:rFonts w:ascii="宋体" w:hAnsi="宋体" w:cs="宋体" w:hint="eastAsia"/>
          <w:szCs w:val="21"/>
        </w:rPr>
      </w:pPr>
      <w:r>
        <w:rPr>
          <w:rFonts w:ascii="宋体" w:hAnsi="宋体" w:cs="宋体" w:hint="eastAsia"/>
          <w:szCs w:val="21"/>
        </w:rPr>
        <w:t>（4）因项目设计变更和服务清单量的增加，供应商提出顺延服务期的申请，由采购人根据增加的服务清单量决定。</w:t>
      </w:r>
    </w:p>
    <w:p w:rsidR="008C45A8" w:rsidRDefault="00000000">
      <w:pPr>
        <w:ind w:firstLineChars="200" w:firstLine="420"/>
        <w:rPr>
          <w:rFonts w:ascii="宋体" w:hAnsi="宋体" w:cs="宋体" w:hint="eastAsia"/>
          <w:szCs w:val="21"/>
        </w:rPr>
      </w:pPr>
      <w:r>
        <w:rPr>
          <w:rFonts w:ascii="宋体" w:hAnsi="宋体" w:cs="宋体" w:hint="eastAsia"/>
          <w:szCs w:val="21"/>
        </w:rPr>
        <w:t>8．服务完成验收前，供应商提供完成后图纸1套。详细的图纸及相应标识作为验收的重要依据。</w:t>
      </w:r>
    </w:p>
    <w:p w:rsidR="008C45A8" w:rsidRDefault="00000000">
      <w:pPr>
        <w:ind w:firstLineChars="200" w:firstLine="420"/>
        <w:rPr>
          <w:rFonts w:ascii="宋体" w:hAnsi="宋体" w:cs="宋体" w:hint="eastAsia"/>
          <w:szCs w:val="21"/>
        </w:rPr>
      </w:pPr>
      <w:r>
        <w:rPr>
          <w:rFonts w:ascii="宋体" w:hAnsi="宋体" w:cs="宋体" w:hint="eastAsia"/>
          <w:szCs w:val="21"/>
        </w:rPr>
        <w:t>9．项目完成后，在5天内供应商做好场地所有清理工作。在合同约定的完成时间通过验收并办理相关手续，并向采购人交齐所有合格的完工资料，如因供应商原因影响项目验收或导致不能通过验收，则应赔偿采购人损失。</w:t>
      </w:r>
    </w:p>
    <w:p w:rsidR="008C45A8" w:rsidRDefault="00000000">
      <w:pPr>
        <w:autoSpaceDE w:val="0"/>
        <w:autoSpaceDN w:val="0"/>
        <w:adjustRightInd w:val="0"/>
        <w:spacing w:line="400" w:lineRule="exact"/>
        <w:rPr>
          <w:rFonts w:ascii="宋体" w:hAnsi="宋体" w:cs="宋体" w:hint="eastAsia"/>
          <w:b/>
          <w:bCs/>
        </w:rPr>
      </w:pPr>
      <w:r>
        <w:rPr>
          <w:rFonts w:ascii="宋体" w:hAnsi="宋体" w:cs="宋体" w:hint="eastAsia"/>
          <w:b/>
          <w:bCs/>
        </w:rPr>
        <w:t>五、零星维修服务要求</w:t>
      </w:r>
    </w:p>
    <w:p w:rsidR="008C45A8" w:rsidRDefault="00000000">
      <w:pPr>
        <w:widowControl/>
        <w:spacing w:line="360" w:lineRule="exact"/>
        <w:ind w:firstLineChars="200" w:firstLine="420"/>
        <w:jc w:val="left"/>
        <w:rPr>
          <w:rFonts w:ascii="宋体" w:hAnsi="宋体" w:cs="宋体" w:hint="eastAsia"/>
          <w:bCs/>
          <w:szCs w:val="21"/>
        </w:rPr>
      </w:pPr>
      <w:r>
        <w:rPr>
          <w:rFonts w:ascii="宋体" w:hAnsi="宋体" w:cs="宋体" w:hint="eastAsia"/>
          <w:kern w:val="0"/>
          <w:szCs w:val="21"/>
        </w:rPr>
        <w:t>★</w:t>
      </w:r>
      <w:r>
        <w:rPr>
          <w:rFonts w:ascii="宋体" w:hAnsi="宋体" w:cs="宋体" w:hint="eastAsia"/>
          <w:b/>
          <w:bCs/>
          <w:szCs w:val="21"/>
        </w:rPr>
        <w:t>1、供应商负责安排不少于1名技术人员长期驻场服务</w:t>
      </w:r>
      <w:r>
        <w:rPr>
          <w:rFonts w:ascii="宋体" w:hAnsi="宋体" w:cs="宋体" w:hint="eastAsia"/>
          <w:b/>
          <w:szCs w:val="21"/>
        </w:rPr>
        <w:t>（供应商须提供驻场人员近3个月（2</w:t>
      </w:r>
      <w:r>
        <w:rPr>
          <w:rFonts w:ascii="宋体" w:hAnsi="宋体" w:cs="宋体"/>
          <w:b/>
          <w:szCs w:val="21"/>
        </w:rPr>
        <w:t>0</w:t>
      </w:r>
      <w:r>
        <w:rPr>
          <w:rFonts w:ascii="宋体" w:hAnsi="宋体" w:cs="宋体" w:hint="eastAsia"/>
          <w:b/>
          <w:szCs w:val="21"/>
        </w:rPr>
        <w:t>25年9月-</w:t>
      </w:r>
      <w:r>
        <w:rPr>
          <w:rFonts w:ascii="宋体" w:hAnsi="宋体" w:cs="宋体"/>
          <w:b/>
          <w:szCs w:val="21"/>
        </w:rPr>
        <w:t>20</w:t>
      </w:r>
      <w:r>
        <w:rPr>
          <w:rFonts w:ascii="宋体" w:hAnsi="宋体" w:cs="宋体" w:hint="eastAsia"/>
          <w:b/>
          <w:szCs w:val="21"/>
        </w:rPr>
        <w:t>25年11月）供应商为其缴纳的养老保险缴费证明材料并加盖社保中心章或社保中心参保缴费证明电子专用章，加盖社保中心参保缴费证明电子专用章的社保材料可视为原件。）</w:t>
      </w:r>
    </w:p>
    <w:p w:rsidR="008C45A8" w:rsidRDefault="00000000">
      <w:pPr>
        <w:spacing w:line="360" w:lineRule="exact"/>
        <w:ind w:firstLineChars="200" w:firstLine="420"/>
        <w:rPr>
          <w:rFonts w:ascii="宋体" w:hAnsi="宋体" w:cs="宋体" w:hint="eastAsia"/>
          <w:szCs w:val="21"/>
        </w:rPr>
      </w:pPr>
      <w:r>
        <w:rPr>
          <w:rFonts w:ascii="宋体" w:hAnsi="宋体" w:cs="宋体" w:hint="eastAsia"/>
          <w:szCs w:val="21"/>
        </w:rPr>
        <w:t>2、对园区内企业临时用电安全巡查，园区内临时用电接入及线路损坏抢修，临时变压器维护，施工工地临时电表的抄录及电费催缴等内容，必须保证所有弱电系统通畅。主要提供以下服务：</w:t>
      </w:r>
    </w:p>
    <w:p w:rsidR="008C45A8" w:rsidRDefault="00000000">
      <w:pPr>
        <w:spacing w:line="360" w:lineRule="exact"/>
        <w:ind w:firstLineChars="200" w:firstLine="420"/>
        <w:rPr>
          <w:rFonts w:ascii="宋体" w:hAnsi="宋体" w:cs="宋体" w:hint="eastAsia"/>
          <w:szCs w:val="21"/>
        </w:rPr>
      </w:pPr>
      <w:r>
        <w:rPr>
          <w:rFonts w:ascii="宋体" w:hAnsi="宋体" w:cs="宋体" w:hint="eastAsia"/>
          <w:szCs w:val="21"/>
        </w:rPr>
        <w:lastRenderedPageBreak/>
        <w:t>1）电话支持服务</w:t>
      </w:r>
    </w:p>
    <w:p w:rsidR="008C45A8" w:rsidRDefault="00000000">
      <w:pPr>
        <w:spacing w:line="360" w:lineRule="exact"/>
        <w:ind w:firstLineChars="200" w:firstLine="420"/>
        <w:rPr>
          <w:rFonts w:ascii="宋体" w:hAnsi="宋体" w:cs="宋体" w:hint="eastAsia"/>
          <w:szCs w:val="21"/>
        </w:rPr>
      </w:pPr>
      <w:r>
        <w:rPr>
          <w:rFonts w:ascii="宋体" w:hAnsi="宋体" w:cs="宋体" w:hint="eastAsia"/>
          <w:szCs w:val="21"/>
        </w:rPr>
        <w:t>供应商须开通全年7×24小时维护专线，由资深工程师负责接听并受理采购人的报修电话，分析故障原因并提供解决方法，遇重要活动或会议等须安排至少一人值班待命。</w:t>
      </w:r>
    </w:p>
    <w:p w:rsidR="008C45A8" w:rsidRDefault="00000000">
      <w:pPr>
        <w:spacing w:line="360" w:lineRule="exact"/>
        <w:ind w:firstLineChars="200" w:firstLine="420"/>
        <w:rPr>
          <w:rFonts w:ascii="宋体" w:hAnsi="宋体" w:cs="宋体" w:hint="eastAsia"/>
          <w:szCs w:val="21"/>
        </w:rPr>
      </w:pPr>
      <w:r>
        <w:rPr>
          <w:rFonts w:ascii="宋体" w:hAnsi="宋体" w:cs="宋体" w:hint="eastAsia"/>
          <w:szCs w:val="21"/>
        </w:rPr>
        <w:t>2）</w:t>
      </w:r>
      <w:proofErr w:type="gramStart"/>
      <w:r>
        <w:rPr>
          <w:rFonts w:ascii="宋体" w:hAnsi="宋体" w:cs="宋体" w:hint="eastAsia"/>
          <w:szCs w:val="21"/>
        </w:rPr>
        <w:t>硬件维保服务</w:t>
      </w:r>
      <w:proofErr w:type="gramEnd"/>
    </w:p>
    <w:p w:rsidR="008C45A8" w:rsidRDefault="00000000">
      <w:pPr>
        <w:spacing w:line="360" w:lineRule="exact"/>
        <w:ind w:firstLineChars="200" w:firstLine="420"/>
        <w:rPr>
          <w:rFonts w:ascii="宋体" w:hAnsi="宋体" w:cs="宋体" w:hint="eastAsia"/>
          <w:szCs w:val="21"/>
        </w:rPr>
      </w:pPr>
      <w:r>
        <w:rPr>
          <w:rFonts w:ascii="宋体" w:hAnsi="宋体" w:cs="宋体" w:hint="eastAsia"/>
          <w:szCs w:val="21"/>
        </w:rPr>
        <w:t>当电话支持不能解决问题时，供应商应安排工程师赴现场排除故障。属于硬件故障需要维修时，继续由供应商提供更换服务。</w:t>
      </w:r>
    </w:p>
    <w:p w:rsidR="008C45A8" w:rsidRDefault="00000000">
      <w:pPr>
        <w:spacing w:line="360" w:lineRule="exact"/>
        <w:ind w:firstLineChars="200" w:firstLine="420"/>
        <w:rPr>
          <w:rFonts w:ascii="宋体" w:hAnsi="宋体" w:cs="宋体" w:hint="eastAsia"/>
          <w:szCs w:val="21"/>
        </w:rPr>
      </w:pPr>
      <w:r>
        <w:rPr>
          <w:rFonts w:ascii="宋体" w:hAnsi="宋体" w:cs="宋体" w:hint="eastAsia"/>
          <w:szCs w:val="21"/>
        </w:rPr>
        <w:t>3）备机供应</w:t>
      </w:r>
    </w:p>
    <w:p w:rsidR="008C45A8" w:rsidRDefault="00000000">
      <w:pPr>
        <w:spacing w:line="360" w:lineRule="exact"/>
        <w:ind w:firstLineChars="200" w:firstLine="420"/>
        <w:rPr>
          <w:rFonts w:ascii="宋体" w:hAnsi="宋体" w:cs="宋体" w:hint="eastAsia"/>
          <w:szCs w:val="21"/>
        </w:rPr>
      </w:pPr>
      <w:r>
        <w:rPr>
          <w:rFonts w:ascii="宋体" w:hAnsi="宋体" w:cs="宋体" w:hint="eastAsia"/>
          <w:szCs w:val="21"/>
        </w:rPr>
        <w:t>当硬件故障难以通过直接更换故障部件方式进行修复，或当部件无法在约定时间内提供时，供应商应提供不低于原配置的备机赴现场进行替换，备机须与采购人原故障设备的使用环境相兼容，在报修后的24小时内提供，以保障设备正常运行。供应商负责免费维修故障设备，并在维修完成后再次替换。</w:t>
      </w:r>
    </w:p>
    <w:p w:rsidR="008C45A8" w:rsidRDefault="00000000">
      <w:pPr>
        <w:spacing w:line="360" w:lineRule="exact"/>
        <w:ind w:firstLineChars="200" w:firstLine="420"/>
        <w:rPr>
          <w:rFonts w:ascii="宋体" w:hAnsi="宋体" w:cs="宋体" w:hint="eastAsia"/>
          <w:szCs w:val="21"/>
        </w:rPr>
      </w:pPr>
      <w:r>
        <w:rPr>
          <w:rFonts w:ascii="宋体" w:hAnsi="宋体" w:cs="宋体"/>
          <w:szCs w:val="21"/>
        </w:rPr>
        <w:t>4</w:t>
      </w:r>
      <w:r>
        <w:rPr>
          <w:rFonts w:ascii="宋体" w:hAnsi="宋体" w:cs="宋体" w:hint="eastAsia"/>
          <w:szCs w:val="21"/>
        </w:rPr>
        <w:t>）巡检服务</w:t>
      </w:r>
    </w:p>
    <w:p w:rsidR="008C45A8" w:rsidRDefault="00000000">
      <w:pPr>
        <w:spacing w:line="360" w:lineRule="exact"/>
        <w:ind w:firstLineChars="200" w:firstLine="420"/>
        <w:rPr>
          <w:rFonts w:ascii="宋体" w:hAnsi="宋体" w:cs="宋体" w:hint="eastAsia"/>
          <w:bCs/>
          <w:szCs w:val="21"/>
        </w:rPr>
      </w:pPr>
      <w:r>
        <w:rPr>
          <w:rFonts w:ascii="宋体" w:hAnsi="宋体" w:cs="宋体" w:hint="eastAsia"/>
          <w:bCs/>
          <w:szCs w:val="21"/>
        </w:rPr>
        <w:t>供应商须定期对园区内各项办公设备、网络及交换机设备、电话及通讯交换机设备、监控设备、会议系统及视频音频设备、小镇客厅展示设备、道</w:t>
      </w:r>
      <w:proofErr w:type="gramStart"/>
      <w:r>
        <w:rPr>
          <w:rFonts w:ascii="宋体" w:hAnsi="宋体" w:cs="宋体" w:hint="eastAsia"/>
          <w:bCs/>
          <w:szCs w:val="21"/>
        </w:rPr>
        <w:t>闸系统</w:t>
      </w:r>
      <w:proofErr w:type="gramEnd"/>
      <w:r>
        <w:rPr>
          <w:rFonts w:ascii="宋体" w:hAnsi="宋体" w:cs="宋体" w:hint="eastAsia"/>
          <w:bCs/>
          <w:szCs w:val="21"/>
        </w:rPr>
        <w:t>设备</w:t>
      </w:r>
      <w:proofErr w:type="gramStart"/>
      <w:r>
        <w:rPr>
          <w:rFonts w:ascii="宋体" w:hAnsi="宋体" w:cs="宋体" w:hint="eastAsia"/>
          <w:bCs/>
          <w:szCs w:val="21"/>
        </w:rPr>
        <w:t>及维保清单</w:t>
      </w:r>
      <w:proofErr w:type="gramEnd"/>
      <w:r>
        <w:rPr>
          <w:rFonts w:ascii="宋体" w:hAnsi="宋体" w:cs="宋体" w:hint="eastAsia"/>
          <w:bCs/>
          <w:szCs w:val="21"/>
        </w:rPr>
        <w:t>内的所有设备巡检，检测设备运行情况，及时排除隐患，并在巡检过程中对采购人工程人员进行现场培训，在巡检结束后出具设备巡检报告（各载体单独出具）,建立设备巡检档案，按期向采购人报送，作为合同履约验收资料。</w:t>
      </w:r>
    </w:p>
    <w:p w:rsidR="008C45A8" w:rsidRDefault="00000000">
      <w:pPr>
        <w:spacing w:line="360" w:lineRule="exact"/>
        <w:ind w:firstLineChars="200" w:firstLine="420"/>
        <w:rPr>
          <w:rFonts w:ascii="宋体" w:hAnsi="宋体" w:cs="宋体" w:hint="eastAsia"/>
          <w:szCs w:val="21"/>
        </w:rPr>
      </w:pPr>
      <w:r>
        <w:rPr>
          <w:rFonts w:ascii="宋体" w:hAnsi="宋体" w:cs="宋体" w:hint="eastAsia"/>
          <w:kern w:val="0"/>
          <w:szCs w:val="21"/>
        </w:rPr>
        <w:t>★</w:t>
      </w:r>
      <w:r>
        <w:rPr>
          <w:rFonts w:ascii="宋体" w:hAnsi="宋体" w:cs="宋体"/>
          <w:b/>
          <w:bCs/>
          <w:szCs w:val="21"/>
        </w:rPr>
        <w:t>5</w:t>
      </w:r>
      <w:r>
        <w:rPr>
          <w:rFonts w:ascii="宋体" w:hAnsi="宋体" w:cs="宋体" w:hint="eastAsia"/>
          <w:b/>
          <w:bCs/>
          <w:szCs w:val="21"/>
        </w:rPr>
        <w:t>）响应时间</w:t>
      </w:r>
    </w:p>
    <w:p w:rsidR="008C45A8" w:rsidRDefault="00000000">
      <w:pPr>
        <w:spacing w:line="360" w:lineRule="exact"/>
        <w:ind w:firstLineChars="200" w:firstLine="422"/>
        <w:rPr>
          <w:rFonts w:ascii="宋体" w:hAnsi="宋体" w:cs="宋体" w:hint="eastAsia"/>
          <w:b/>
          <w:bCs/>
          <w:szCs w:val="21"/>
        </w:rPr>
      </w:pPr>
      <w:r>
        <w:rPr>
          <w:rFonts w:ascii="宋体" w:hAnsi="宋体" w:cs="宋体" w:hint="eastAsia"/>
          <w:b/>
          <w:bCs/>
          <w:szCs w:val="21"/>
        </w:rPr>
        <w:t>当采购人报障时，供应商的响应时间应不超过2小时，若无法通过电话指导解决，</w:t>
      </w:r>
      <w:r>
        <w:rPr>
          <w:rFonts w:ascii="宋体" w:hAnsi="宋体" w:cs="宋体"/>
          <w:b/>
          <w:bCs/>
          <w:szCs w:val="21"/>
        </w:rPr>
        <w:t>4</w:t>
      </w:r>
      <w:r>
        <w:rPr>
          <w:rFonts w:ascii="宋体" w:hAnsi="宋体" w:cs="宋体" w:hint="eastAsia"/>
          <w:b/>
          <w:bCs/>
          <w:szCs w:val="21"/>
        </w:rPr>
        <w:t>小时内应抵达故障现场进行维护服务，从进行故障处理开始到采购人应用系统恢复正常所需时间应不大于8小时，重大故障恢复所需时间不大于24小时。（供应商须提供承诺书原件。）</w:t>
      </w:r>
    </w:p>
    <w:p w:rsidR="008C45A8" w:rsidRDefault="00000000">
      <w:pPr>
        <w:spacing w:line="360" w:lineRule="exact"/>
        <w:ind w:firstLineChars="200" w:firstLine="420"/>
        <w:rPr>
          <w:rFonts w:ascii="宋体" w:hAnsi="宋体" w:cs="宋体" w:hint="eastAsia"/>
          <w:szCs w:val="21"/>
        </w:rPr>
      </w:pPr>
      <w:r>
        <w:rPr>
          <w:rFonts w:ascii="宋体" w:hAnsi="宋体" w:cs="宋体"/>
          <w:szCs w:val="21"/>
        </w:rPr>
        <w:t>6</w:t>
      </w:r>
      <w:r>
        <w:rPr>
          <w:rFonts w:ascii="宋体" w:hAnsi="宋体" w:cs="宋体" w:hint="eastAsia"/>
          <w:szCs w:val="21"/>
        </w:rPr>
        <w:t>）服务报告</w:t>
      </w:r>
    </w:p>
    <w:p w:rsidR="008C45A8" w:rsidRDefault="00000000">
      <w:pPr>
        <w:tabs>
          <w:tab w:val="left" w:pos="1080"/>
        </w:tabs>
        <w:spacing w:line="360" w:lineRule="exact"/>
        <w:ind w:firstLineChars="200" w:firstLine="420"/>
        <w:rPr>
          <w:rFonts w:ascii="宋体" w:hAnsi="宋体" w:cs="宋体" w:hint="eastAsia"/>
          <w:szCs w:val="21"/>
        </w:rPr>
      </w:pPr>
      <w:r>
        <w:rPr>
          <w:rFonts w:ascii="宋体" w:hAnsi="宋体" w:cs="宋体" w:hint="eastAsia"/>
          <w:szCs w:val="21"/>
        </w:rPr>
        <w:t>每次服务工作完成后，供应商技术人员须提交服务报告。服务报告包括故障发生原因的描述、故障处理情况总结、工程师建议等信息，</w:t>
      </w:r>
      <w:proofErr w:type="gramStart"/>
      <w:r>
        <w:rPr>
          <w:rFonts w:ascii="宋体" w:hAnsi="宋体" w:cs="宋体" w:hint="eastAsia"/>
          <w:szCs w:val="21"/>
        </w:rPr>
        <w:t>本服务</w:t>
      </w:r>
      <w:proofErr w:type="gramEnd"/>
      <w:r>
        <w:rPr>
          <w:rFonts w:ascii="宋体" w:hAnsi="宋体" w:cs="宋体" w:hint="eastAsia"/>
          <w:szCs w:val="21"/>
        </w:rPr>
        <w:t>报告将由采购人签署认可。</w:t>
      </w:r>
    </w:p>
    <w:p w:rsidR="008C45A8" w:rsidRDefault="00000000">
      <w:pPr>
        <w:spacing w:line="360" w:lineRule="exact"/>
        <w:ind w:firstLineChars="200" w:firstLine="420"/>
        <w:rPr>
          <w:rFonts w:ascii="宋体" w:hAnsi="宋体" w:cs="宋体" w:hint="eastAsia"/>
          <w:szCs w:val="21"/>
        </w:rPr>
      </w:pPr>
      <w:r>
        <w:rPr>
          <w:rFonts w:ascii="宋体" w:hAnsi="宋体" w:cs="宋体" w:hint="eastAsia"/>
          <w:szCs w:val="21"/>
        </w:rPr>
        <w:t>7）文档管理</w:t>
      </w:r>
    </w:p>
    <w:p w:rsidR="008C45A8" w:rsidRDefault="00000000">
      <w:pPr>
        <w:tabs>
          <w:tab w:val="left" w:pos="1080"/>
        </w:tabs>
        <w:spacing w:line="360" w:lineRule="exact"/>
        <w:ind w:firstLineChars="200" w:firstLine="420"/>
        <w:rPr>
          <w:rFonts w:ascii="宋体" w:hAnsi="宋体" w:cs="宋体" w:hint="eastAsia"/>
          <w:szCs w:val="21"/>
        </w:rPr>
      </w:pPr>
      <w:r>
        <w:rPr>
          <w:rFonts w:ascii="宋体" w:hAnsi="宋体" w:cs="宋体" w:hint="eastAsia"/>
          <w:szCs w:val="21"/>
        </w:rPr>
        <w:t>双方往来及故障处理的全过程将形成文档，并由专人管理，做到每一项服务工作都有始有终、有案可查。</w:t>
      </w:r>
    </w:p>
    <w:p w:rsidR="008C45A8" w:rsidRDefault="00000000">
      <w:pPr>
        <w:spacing w:line="360" w:lineRule="exact"/>
        <w:ind w:firstLineChars="200" w:firstLine="420"/>
        <w:rPr>
          <w:rFonts w:ascii="宋体" w:hAnsi="宋体" w:cs="宋体" w:hint="eastAsia"/>
          <w:szCs w:val="21"/>
        </w:rPr>
      </w:pPr>
      <w:r>
        <w:rPr>
          <w:rFonts w:ascii="宋体" w:hAnsi="宋体" w:cs="宋体" w:hint="eastAsia"/>
          <w:szCs w:val="21"/>
        </w:rPr>
        <w:t>8）服从管理</w:t>
      </w:r>
    </w:p>
    <w:p w:rsidR="008C45A8" w:rsidRDefault="00000000">
      <w:pPr>
        <w:tabs>
          <w:tab w:val="left" w:pos="1080"/>
        </w:tabs>
        <w:spacing w:line="360" w:lineRule="exact"/>
        <w:ind w:firstLineChars="200" w:firstLine="420"/>
        <w:rPr>
          <w:rFonts w:eastAsia="黑体"/>
          <w:sz w:val="36"/>
          <w:szCs w:val="36"/>
          <w:lang w:val="zh-CN"/>
        </w:rPr>
      </w:pPr>
      <w:r>
        <w:rPr>
          <w:rFonts w:ascii="宋体" w:hAnsi="宋体" w:cs="宋体" w:hint="eastAsia"/>
          <w:szCs w:val="21"/>
        </w:rPr>
        <w:t>维护人员必须遵守采购人相关规章制度的规定，严禁进入与维护工作无关的区域或动用与维护工作无关的物品。</w:t>
      </w:r>
    </w:p>
    <w:p w:rsidR="008C45A8" w:rsidRDefault="00000000">
      <w:pPr>
        <w:spacing w:line="380" w:lineRule="exact"/>
        <w:rPr>
          <w:rFonts w:ascii="宋体" w:hAnsi="宋体" w:cs="宋体" w:hint="eastAsia"/>
          <w:b/>
          <w:bCs/>
          <w:kern w:val="0"/>
        </w:rPr>
      </w:pPr>
      <w:r>
        <w:rPr>
          <w:rFonts w:ascii="宋体" w:hAnsi="宋体" w:cs="宋体" w:hint="eastAsia"/>
          <w:b/>
          <w:bCs/>
          <w:kern w:val="0"/>
        </w:rPr>
        <w:t>六、报价要求</w:t>
      </w:r>
    </w:p>
    <w:p w:rsidR="008C45A8" w:rsidRDefault="00000000">
      <w:pPr>
        <w:spacing w:line="380" w:lineRule="exact"/>
        <w:ind w:firstLineChars="200" w:firstLine="422"/>
        <w:rPr>
          <w:rFonts w:ascii="宋体" w:hAnsi="宋体" w:cs="宋体" w:hint="eastAsia"/>
          <w:b/>
          <w:bCs/>
          <w:kern w:val="0"/>
        </w:rPr>
      </w:pPr>
      <w:r>
        <w:rPr>
          <w:rFonts w:ascii="宋体" w:hAnsi="宋体" w:cs="宋体" w:hint="eastAsia"/>
          <w:b/>
          <w:bCs/>
          <w:kern w:val="0"/>
          <w:szCs w:val="21"/>
        </w:rPr>
        <w:t>1.投标人报价超过预算价作无效标处理。</w:t>
      </w:r>
    </w:p>
    <w:p w:rsidR="008C45A8" w:rsidRDefault="00000000">
      <w:pPr>
        <w:tabs>
          <w:tab w:val="left" w:pos="840"/>
        </w:tabs>
        <w:ind w:firstLineChars="200" w:firstLine="422"/>
        <w:rPr>
          <w:rFonts w:ascii="宋体" w:hAnsi="宋体" w:cs="宋体" w:hint="eastAsia"/>
          <w:szCs w:val="21"/>
        </w:rPr>
      </w:pPr>
      <w:r>
        <w:rPr>
          <w:rFonts w:ascii="宋体" w:hAnsi="宋体" w:cs="宋体" w:hint="eastAsia"/>
          <w:b/>
          <w:bCs/>
          <w:szCs w:val="21"/>
        </w:rPr>
        <w:t>2.供应商应仔细阅读招标文件并勘察现场，充分了解现场位置、环境、道路、储存空间、装卸限制及任何其他足以影响报价的情况，任何因忽视或误解现场实际情况而导致的成本增加或服务期延长等情况采购人一律不予认可。</w:t>
      </w:r>
    </w:p>
    <w:p w:rsidR="008C45A8" w:rsidRDefault="00000000">
      <w:pPr>
        <w:spacing w:line="380" w:lineRule="exact"/>
        <w:ind w:firstLineChars="200" w:firstLine="420"/>
        <w:rPr>
          <w:rFonts w:ascii="宋体" w:hAnsi="宋体" w:cs="宋体" w:hint="eastAsia"/>
          <w:szCs w:val="21"/>
        </w:rPr>
      </w:pPr>
      <w:r>
        <w:rPr>
          <w:rFonts w:ascii="宋体" w:hAnsi="宋体" w:cs="宋体" w:hint="eastAsia"/>
          <w:szCs w:val="21"/>
        </w:rPr>
        <w:t>3.报价应是本采购文件所包含确定的全部工作内容及本采购文件未说明但完成该项目必须包含的所有全包费用的价格体现。最终报价应包含但不限于劳务、材料、设备、制作安装、管理、临时设施等措施费、现场安全文明、维护、利润、各种税费、检测费、检查验收、专用工具费、配套设施水费电费复查费、国家强制缴纳的各种社会保障资金以及政策性文件规定市场风险、政策调整风险的各项应有费用以及供应商认为需要的其他费用等。供应商一旦成交，单价不得变更。</w:t>
      </w:r>
    </w:p>
    <w:p w:rsidR="008C45A8" w:rsidRDefault="00000000">
      <w:pPr>
        <w:spacing w:line="380" w:lineRule="exact"/>
        <w:ind w:firstLineChars="200" w:firstLine="420"/>
        <w:rPr>
          <w:rFonts w:ascii="宋体" w:hAnsi="宋体" w:cs="宋体" w:hint="eastAsia"/>
          <w:szCs w:val="21"/>
        </w:rPr>
      </w:pPr>
      <w:r>
        <w:rPr>
          <w:rFonts w:ascii="宋体" w:hAnsi="宋体" w:cs="宋体" w:hint="eastAsia"/>
          <w:szCs w:val="21"/>
        </w:rPr>
        <w:t>4.服务清单说明</w:t>
      </w:r>
    </w:p>
    <w:p w:rsidR="008C45A8" w:rsidRDefault="00000000">
      <w:pPr>
        <w:spacing w:line="380" w:lineRule="exact"/>
        <w:ind w:firstLineChars="200" w:firstLine="420"/>
        <w:rPr>
          <w:rFonts w:ascii="宋体" w:hAnsi="宋体" w:cs="宋体" w:hint="eastAsia"/>
        </w:rPr>
      </w:pPr>
      <w:r>
        <w:rPr>
          <w:rFonts w:ascii="宋体" w:hAnsi="宋体" w:cs="宋体" w:hint="eastAsia"/>
        </w:rPr>
        <w:lastRenderedPageBreak/>
        <w:t>（1）质量等级要求：符合国家验收标准。</w:t>
      </w:r>
    </w:p>
    <w:p w:rsidR="008C45A8" w:rsidRDefault="00000000">
      <w:pPr>
        <w:spacing w:line="380" w:lineRule="exact"/>
        <w:ind w:firstLineChars="200" w:firstLine="420"/>
        <w:rPr>
          <w:rFonts w:ascii="宋体" w:hAnsi="宋体" w:cs="宋体" w:hint="eastAsia"/>
        </w:rPr>
      </w:pPr>
      <w:r>
        <w:rPr>
          <w:rFonts w:ascii="宋体" w:hAnsi="宋体" w:cs="宋体" w:hint="eastAsia"/>
        </w:rPr>
        <w:t>（2）项目工作安全要求：符合相关法律法规规定。</w:t>
      </w:r>
    </w:p>
    <w:p w:rsidR="008C45A8" w:rsidRDefault="00000000">
      <w:pPr>
        <w:spacing w:line="380" w:lineRule="exact"/>
        <w:ind w:firstLineChars="200" w:firstLine="420"/>
        <w:rPr>
          <w:rFonts w:ascii="宋体" w:hAnsi="宋体" w:cs="宋体" w:hint="eastAsia"/>
        </w:rPr>
      </w:pPr>
      <w:r>
        <w:rPr>
          <w:rFonts w:ascii="宋体" w:hAnsi="宋体" w:cs="宋体" w:hint="eastAsia"/>
        </w:rPr>
        <w:t>（3）项目供水、电情况：自行现场踏勘。</w:t>
      </w:r>
    </w:p>
    <w:p w:rsidR="008C45A8" w:rsidRDefault="00000000">
      <w:pPr>
        <w:spacing w:line="380" w:lineRule="exact"/>
        <w:ind w:firstLineChars="200" w:firstLine="420"/>
        <w:rPr>
          <w:rFonts w:ascii="宋体" w:hAnsi="宋体" w:cs="宋体" w:hint="eastAsia"/>
        </w:rPr>
      </w:pPr>
      <w:r>
        <w:rPr>
          <w:rFonts w:ascii="宋体" w:hAnsi="宋体" w:cs="宋体" w:hint="eastAsia"/>
        </w:rPr>
        <w:t>（4）材料堆放场地：自行现场踏勘。</w:t>
      </w:r>
    </w:p>
    <w:p w:rsidR="008C45A8" w:rsidRDefault="00000000">
      <w:pPr>
        <w:spacing w:line="380" w:lineRule="exact"/>
        <w:ind w:firstLineChars="200" w:firstLine="420"/>
        <w:rPr>
          <w:rFonts w:ascii="宋体" w:hAnsi="宋体" w:cs="宋体" w:hint="eastAsia"/>
        </w:rPr>
      </w:pPr>
      <w:r>
        <w:rPr>
          <w:rFonts w:ascii="宋体" w:hAnsi="宋体" w:cs="宋体" w:hint="eastAsia"/>
        </w:rPr>
        <w:t>（5）环保要求：见清单。</w:t>
      </w:r>
    </w:p>
    <w:p w:rsidR="008C45A8" w:rsidRDefault="00000000">
      <w:pPr>
        <w:spacing w:line="380" w:lineRule="exact"/>
        <w:ind w:firstLineChars="200" w:firstLine="420"/>
        <w:rPr>
          <w:rFonts w:ascii="宋体" w:hAnsi="宋体" w:cs="宋体" w:hint="eastAsia"/>
        </w:rPr>
      </w:pPr>
      <w:r>
        <w:rPr>
          <w:rFonts w:ascii="宋体" w:hAnsi="宋体" w:cs="宋体" w:hint="eastAsia"/>
        </w:rPr>
        <w:t>（6）材料与施工特殊要求：见清单。</w:t>
      </w:r>
    </w:p>
    <w:p w:rsidR="008C45A8" w:rsidRDefault="00000000">
      <w:pPr>
        <w:spacing w:line="380" w:lineRule="exact"/>
        <w:ind w:firstLineChars="200" w:firstLine="420"/>
        <w:rPr>
          <w:rFonts w:ascii="宋体" w:hAnsi="宋体" w:cs="宋体" w:hint="eastAsia"/>
          <w:szCs w:val="21"/>
        </w:rPr>
      </w:pPr>
      <w:r>
        <w:rPr>
          <w:rFonts w:ascii="宋体" w:hAnsi="宋体" w:cs="宋体" w:hint="eastAsia"/>
        </w:rPr>
        <w:t>（7）现场不提供住宿。</w:t>
      </w:r>
    </w:p>
    <w:p w:rsidR="008C45A8" w:rsidRDefault="00000000">
      <w:pPr>
        <w:spacing w:line="380" w:lineRule="exact"/>
        <w:rPr>
          <w:rFonts w:ascii="宋体" w:hAnsi="宋体" w:cs="宋体" w:hint="eastAsia"/>
          <w:b/>
          <w:bCs/>
          <w:kern w:val="0"/>
        </w:rPr>
      </w:pPr>
      <w:r>
        <w:rPr>
          <w:rFonts w:ascii="宋体" w:hAnsi="宋体" w:cs="宋体" w:hint="eastAsia"/>
          <w:b/>
          <w:bCs/>
          <w:kern w:val="0"/>
        </w:rPr>
        <w:t>七、付款条件</w:t>
      </w:r>
    </w:p>
    <w:p w:rsidR="008C45A8" w:rsidRDefault="00000000">
      <w:pPr>
        <w:spacing w:line="380" w:lineRule="exact"/>
        <w:ind w:firstLineChars="200" w:firstLine="420"/>
        <w:rPr>
          <w:rFonts w:ascii="宋体" w:hAnsi="宋体" w:cs="宋体" w:hint="eastAsia"/>
          <w:kern w:val="0"/>
        </w:rPr>
      </w:pPr>
      <w:r>
        <w:rPr>
          <w:rFonts w:ascii="宋体" w:hAnsi="宋体" w:cs="宋体" w:hint="eastAsia"/>
          <w:kern w:val="0"/>
        </w:rPr>
        <w:t>1.本项目按实结算，第一次付款：合同签订生效后6个月后支付一次项目款。采购人根据已完工费用的50%支付；第二次付款：项目完工验收合格后，供应商提交完工结算资料（含图纸），经相关采购人主管部门审核已完工费用的70%；第三次付款：经采购人</w:t>
      </w:r>
      <w:proofErr w:type="gramStart"/>
      <w:r>
        <w:rPr>
          <w:rFonts w:ascii="宋体" w:hAnsi="宋体" w:cs="宋体" w:hint="eastAsia"/>
          <w:kern w:val="0"/>
        </w:rPr>
        <w:t>办主管</w:t>
      </w:r>
      <w:proofErr w:type="gramEnd"/>
      <w:r>
        <w:rPr>
          <w:rFonts w:ascii="宋体" w:hAnsi="宋体" w:cs="宋体" w:hint="eastAsia"/>
          <w:kern w:val="0"/>
        </w:rPr>
        <w:t>部门审核并经审计审核后支付至审计结算价的97%，余款在质保期满后一次性付清（无息）。</w:t>
      </w:r>
    </w:p>
    <w:p w:rsidR="008C45A8" w:rsidRDefault="00000000">
      <w:pPr>
        <w:spacing w:line="400" w:lineRule="exact"/>
        <w:ind w:firstLineChars="200" w:firstLine="420"/>
        <w:rPr>
          <w:rFonts w:ascii="宋体" w:hAnsi="宋体" w:cs="宋体" w:hint="eastAsia"/>
          <w:kern w:val="0"/>
        </w:rPr>
      </w:pPr>
      <w:r>
        <w:rPr>
          <w:rFonts w:ascii="宋体" w:hAnsi="宋体" w:cs="宋体" w:hint="eastAsia"/>
          <w:kern w:val="0"/>
        </w:rPr>
        <w:t>2.所有款项的支付，必须由采购人主管部门签字确认的有效工作量签发付款单后（如有），甲方才予办理项目款支付的手续；所有涉及法律、法规、规章和政策发生变化以及材料市场价格波动引起的价格调整，结算时不再调整。</w:t>
      </w:r>
    </w:p>
    <w:p w:rsidR="008C45A8" w:rsidRDefault="00000000">
      <w:pPr>
        <w:spacing w:line="400" w:lineRule="exact"/>
        <w:ind w:firstLineChars="200" w:firstLine="420"/>
        <w:rPr>
          <w:rFonts w:ascii="宋体" w:hAnsi="宋体" w:cs="宋体" w:hint="eastAsia"/>
          <w:kern w:val="0"/>
        </w:rPr>
      </w:pPr>
      <w:r>
        <w:rPr>
          <w:rFonts w:ascii="宋体" w:hAnsi="宋体" w:cs="宋体" w:hint="eastAsia"/>
          <w:kern w:val="0"/>
        </w:rPr>
        <w:t>3.经采购人核准的违约金，采购人有权在当期应付项目进度款中直接扣除。</w:t>
      </w:r>
    </w:p>
    <w:p w:rsidR="008C45A8" w:rsidRDefault="00000000">
      <w:pPr>
        <w:spacing w:line="380" w:lineRule="exact"/>
        <w:ind w:firstLineChars="200" w:firstLine="420"/>
        <w:rPr>
          <w:rFonts w:ascii="宋体" w:hAnsi="宋体" w:cs="宋体" w:hint="eastAsia"/>
          <w:kern w:val="0"/>
        </w:rPr>
      </w:pPr>
      <w:r>
        <w:rPr>
          <w:rFonts w:ascii="宋体" w:hAnsi="宋体" w:cs="宋体" w:hint="eastAsia"/>
          <w:kern w:val="0"/>
        </w:rPr>
        <w:t>4.经采购人同意，因部分项目不具备维修条件暂不维修的，已完成部分可先行办理结算手续。</w:t>
      </w:r>
    </w:p>
    <w:p w:rsidR="008C45A8" w:rsidRDefault="00000000">
      <w:pPr>
        <w:spacing w:line="380" w:lineRule="exact"/>
        <w:ind w:firstLineChars="200" w:firstLine="420"/>
      </w:pPr>
      <w:r>
        <w:rPr>
          <w:rFonts w:ascii="宋体" w:hAnsi="宋体" w:cs="宋体" w:hint="eastAsia"/>
          <w:kern w:val="0"/>
        </w:rPr>
        <w:t>5.</w:t>
      </w:r>
      <w:r>
        <w:rPr>
          <w:rFonts w:ascii="宋体" w:hAnsi="宋体" w:cs="宋体" w:hint="eastAsia"/>
          <w:kern w:val="0"/>
          <w:lang w:val="zh-CN"/>
        </w:rPr>
        <w:t xml:space="preserve"> 项目完成工作量费用达到本项目</w:t>
      </w:r>
      <w:r>
        <w:rPr>
          <w:rFonts w:ascii="宋体" w:hAnsi="宋体" w:cs="宋体" w:hint="eastAsia"/>
          <w:kern w:val="0"/>
        </w:rPr>
        <w:t>预算金额（95万元）时，</w:t>
      </w:r>
      <w:r>
        <w:rPr>
          <w:rFonts w:ascii="宋体" w:hAnsi="宋体" w:cs="宋体" w:hint="eastAsia"/>
          <w:kern w:val="0"/>
          <w:lang w:val="zh-CN"/>
        </w:rPr>
        <w:t>服务合同自动终止。</w:t>
      </w:r>
    </w:p>
    <w:p w:rsidR="008C45A8" w:rsidRDefault="00000000">
      <w:pPr>
        <w:spacing w:line="380" w:lineRule="exact"/>
        <w:ind w:firstLineChars="200" w:firstLine="422"/>
        <w:rPr>
          <w:rFonts w:ascii="宋体" w:hAnsi="宋体" w:cs="宋体" w:hint="eastAsia"/>
          <w:b/>
          <w:bCs/>
          <w:kern w:val="0"/>
        </w:rPr>
      </w:pPr>
      <w:bookmarkStart w:id="152" w:name="OLE_LINK1"/>
      <w:r>
        <w:rPr>
          <w:rFonts w:ascii="宋体" w:hAnsi="宋体" w:cs="宋体" w:hint="eastAsia"/>
          <w:b/>
          <w:bCs/>
          <w:kern w:val="0"/>
        </w:rPr>
        <w:t>6.在合同服务期内，采购人相关主管部门对该单位按期进行考核。</w:t>
      </w:r>
      <w:bookmarkEnd w:id="152"/>
      <w:r>
        <w:rPr>
          <w:rFonts w:ascii="宋体" w:hAnsi="宋体" w:cs="宋体" w:hint="eastAsia"/>
          <w:b/>
          <w:bCs/>
          <w:kern w:val="0"/>
        </w:rPr>
        <w:t>考核得分达到85分的，按合同约定应付款项付款；考核得分在80-84分的按应付款的90%付款；考核得分在70-79分的按应付款的80%付款；考核得分在60-69分的按应付款的70%付款；考核得分低于60分的，扣除应付</w:t>
      </w:r>
      <w:proofErr w:type="gramStart"/>
      <w:r>
        <w:rPr>
          <w:rFonts w:ascii="宋体" w:hAnsi="宋体" w:cs="宋体" w:hint="eastAsia"/>
          <w:b/>
          <w:bCs/>
          <w:kern w:val="0"/>
        </w:rPr>
        <w:t>款费用</w:t>
      </w:r>
      <w:proofErr w:type="gramEnd"/>
      <w:r>
        <w:rPr>
          <w:rFonts w:ascii="宋体" w:hAnsi="宋体" w:cs="宋体" w:hint="eastAsia"/>
          <w:b/>
          <w:bCs/>
          <w:kern w:val="0"/>
        </w:rPr>
        <w:t>的50-100%，</w:t>
      </w:r>
      <w:r>
        <w:rPr>
          <w:rFonts w:hint="eastAsia"/>
          <w:b/>
          <w:bCs/>
          <w:szCs w:val="21"/>
        </w:rPr>
        <w:t>且我方有权单方面终止合同。</w:t>
      </w:r>
    </w:p>
    <w:p w:rsidR="008C45A8" w:rsidRDefault="00000000">
      <w:pPr>
        <w:spacing w:line="380" w:lineRule="exact"/>
        <w:ind w:firstLineChars="200" w:firstLine="422"/>
        <w:rPr>
          <w:b/>
          <w:bCs/>
          <w:kern w:val="0"/>
        </w:rPr>
      </w:pPr>
      <w:r>
        <w:rPr>
          <w:rFonts w:ascii="宋体" w:hAnsi="宋体" w:cs="宋体" w:hint="eastAsia"/>
          <w:b/>
          <w:bCs/>
          <w:kern w:val="0"/>
        </w:rPr>
        <w:t>7.所有款项的支付，供应商都需按要求开具正规的发票。</w:t>
      </w:r>
      <w:r>
        <w:rPr>
          <w:rFonts w:hint="eastAsia"/>
          <w:b/>
          <w:bCs/>
          <w:kern w:val="0"/>
        </w:rPr>
        <w:t>否则，</w:t>
      </w:r>
      <w:r>
        <w:rPr>
          <w:rFonts w:ascii="宋体" w:hAnsi="宋体" w:cs="宋体" w:hint="eastAsia"/>
          <w:b/>
          <w:bCs/>
          <w:kern w:val="0"/>
        </w:rPr>
        <w:t>采购人</w:t>
      </w:r>
      <w:r>
        <w:rPr>
          <w:rFonts w:hint="eastAsia"/>
          <w:b/>
          <w:bCs/>
          <w:kern w:val="0"/>
        </w:rPr>
        <w:t>有权拒绝付款。</w:t>
      </w:r>
    </w:p>
    <w:p w:rsidR="008C45A8" w:rsidRDefault="00000000">
      <w:pPr>
        <w:numPr>
          <w:ilvl w:val="0"/>
          <w:numId w:val="1"/>
        </w:numPr>
        <w:spacing w:line="380" w:lineRule="exact"/>
        <w:rPr>
          <w:rFonts w:ascii="宋体" w:hAnsi="宋体" w:cs="宋体" w:hint="eastAsia"/>
          <w:b/>
          <w:bCs/>
          <w:kern w:val="0"/>
        </w:rPr>
      </w:pPr>
      <w:r>
        <w:rPr>
          <w:rFonts w:ascii="宋体" w:hAnsi="宋体" w:cs="宋体" w:hint="eastAsia"/>
          <w:b/>
          <w:bCs/>
          <w:kern w:val="0"/>
        </w:rPr>
        <w:t>结算方式</w:t>
      </w:r>
    </w:p>
    <w:p w:rsidR="008C45A8" w:rsidRDefault="00000000">
      <w:pPr>
        <w:spacing w:line="380" w:lineRule="exact"/>
        <w:ind w:firstLineChars="200" w:firstLine="420"/>
        <w:rPr>
          <w:rFonts w:ascii="宋体" w:hAnsi="宋体" w:cs="宋体" w:hint="eastAsia"/>
          <w:kern w:val="0"/>
          <w:lang w:val="zh-CN"/>
        </w:rPr>
      </w:pPr>
      <w:r>
        <w:rPr>
          <w:rFonts w:ascii="宋体" w:hAnsi="宋体" w:cs="宋体" w:hint="eastAsia"/>
          <w:kern w:val="0"/>
          <w:lang w:val="zh-CN"/>
        </w:rPr>
        <w:t>（1）结算时，有</w:t>
      </w:r>
      <w:r>
        <w:rPr>
          <w:rFonts w:ascii="宋体" w:hAnsi="宋体" w:cs="宋体" w:hint="eastAsia"/>
          <w:kern w:val="0"/>
        </w:rPr>
        <w:t>成交</w:t>
      </w:r>
      <w:proofErr w:type="gramStart"/>
      <w:r>
        <w:rPr>
          <w:rFonts w:ascii="宋体" w:hAnsi="宋体" w:cs="宋体" w:hint="eastAsia"/>
          <w:kern w:val="0"/>
        </w:rPr>
        <w:t>全费用</w:t>
      </w:r>
      <w:proofErr w:type="gramEnd"/>
      <w:r>
        <w:rPr>
          <w:rFonts w:ascii="宋体" w:hAnsi="宋体" w:cs="宋体" w:hint="eastAsia"/>
          <w:kern w:val="0"/>
          <w:lang w:val="zh-CN"/>
        </w:rPr>
        <w:t>单价的，</w:t>
      </w:r>
      <w:r>
        <w:rPr>
          <w:rFonts w:ascii="宋体" w:hAnsi="宋体" w:cs="宋体" w:hint="eastAsia"/>
          <w:kern w:val="0"/>
        </w:rPr>
        <w:t>参考成交</w:t>
      </w:r>
      <w:proofErr w:type="gramStart"/>
      <w:r>
        <w:rPr>
          <w:rFonts w:ascii="宋体" w:hAnsi="宋体" w:cs="宋体" w:hint="eastAsia"/>
          <w:kern w:val="0"/>
        </w:rPr>
        <w:t>全费用</w:t>
      </w:r>
      <w:proofErr w:type="gramEnd"/>
      <w:r>
        <w:rPr>
          <w:rFonts w:ascii="宋体" w:hAnsi="宋体" w:cs="宋体" w:hint="eastAsia"/>
          <w:kern w:val="0"/>
        </w:rPr>
        <w:t>单价（即</w:t>
      </w:r>
      <w:proofErr w:type="gramStart"/>
      <w:r>
        <w:rPr>
          <w:rFonts w:ascii="宋体" w:hAnsi="宋体" w:cs="宋体" w:hint="eastAsia"/>
          <w:kern w:val="0"/>
          <w:lang w:val="zh-CN"/>
        </w:rPr>
        <w:t>结算</w:t>
      </w:r>
      <w:r>
        <w:rPr>
          <w:rFonts w:ascii="宋体" w:hAnsi="宋体" w:cs="宋体" w:hint="eastAsia"/>
          <w:kern w:val="0"/>
        </w:rPr>
        <w:t>全费用</w:t>
      </w:r>
      <w:proofErr w:type="gramEnd"/>
      <w:r>
        <w:rPr>
          <w:rFonts w:ascii="宋体" w:hAnsi="宋体" w:cs="宋体" w:hint="eastAsia"/>
          <w:kern w:val="0"/>
          <w:lang w:val="zh-CN"/>
        </w:rPr>
        <w:t>单价=</w:t>
      </w:r>
      <w:r>
        <w:rPr>
          <w:rFonts w:ascii="宋体" w:hAnsi="宋体" w:cs="宋体" w:hint="eastAsia"/>
          <w:kern w:val="0"/>
        </w:rPr>
        <w:t>控制</w:t>
      </w:r>
      <w:proofErr w:type="gramStart"/>
      <w:r>
        <w:rPr>
          <w:rFonts w:ascii="宋体" w:hAnsi="宋体" w:cs="宋体" w:hint="eastAsia"/>
          <w:kern w:val="0"/>
        </w:rPr>
        <w:t>价全费用</w:t>
      </w:r>
      <w:proofErr w:type="gramEnd"/>
      <w:r>
        <w:rPr>
          <w:rFonts w:ascii="宋体" w:hAnsi="宋体" w:cs="宋体" w:hint="eastAsia"/>
          <w:kern w:val="0"/>
        </w:rPr>
        <w:t>单价</w:t>
      </w:r>
      <w:r>
        <w:rPr>
          <w:rFonts w:ascii="宋体" w:hAnsi="宋体" w:cs="宋体" w:hint="eastAsia"/>
          <w:kern w:val="0"/>
          <w:lang w:val="zh-CN"/>
        </w:rPr>
        <w:t>限价*</w:t>
      </w:r>
      <w:r>
        <w:rPr>
          <w:rFonts w:ascii="宋体" w:hAnsi="宋体" w:cs="宋体" w:hint="eastAsia"/>
          <w:kern w:val="0"/>
        </w:rPr>
        <w:t>成交</w:t>
      </w:r>
      <w:r>
        <w:rPr>
          <w:rFonts w:ascii="宋体" w:hAnsi="宋体" w:cs="宋体" w:hint="eastAsia"/>
          <w:kern w:val="0"/>
          <w:lang w:val="zh-CN"/>
        </w:rPr>
        <w:t>折扣率</w:t>
      </w:r>
      <w:r>
        <w:rPr>
          <w:rFonts w:ascii="宋体" w:hAnsi="宋体" w:cs="宋体" w:hint="eastAsia"/>
          <w:kern w:val="0"/>
        </w:rPr>
        <w:t>）</w:t>
      </w:r>
      <w:r>
        <w:rPr>
          <w:rFonts w:ascii="宋体" w:hAnsi="宋体" w:cs="宋体" w:hint="eastAsia"/>
          <w:kern w:val="0"/>
          <w:lang w:val="zh-CN"/>
        </w:rPr>
        <w:t>。</w:t>
      </w:r>
    </w:p>
    <w:p w:rsidR="008C45A8" w:rsidRDefault="00000000">
      <w:pPr>
        <w:spacing w:line="380" w:lineRule="exact"/>
        <w:ind w:firstLineChars="200" w:firstLine="420"/>
        <w:rPr>
          <w:rFonts w:ascii="宋体" w:hAnsi="宋体" w:cs="宋体" w:hint="eastAsia"/>
          <w:kern w:val="0"/>
          <w:lang w:val="zh-CN"/>
        </w:rPr>
      </w:pPr>
      <w:r>
        <w:rPr>
          <w:rFonts w:ascii="宋体" w:hAnsi="宋体" w:cs="宋体" w:hint="eastAsia"/>
          <w:kern w:val="0"/>
        </w:rPr>
        <w:t>（2）</w:t>
      </w:r>
      <w:r>
        <w:rPr>
          <w:rFonts w:ascii="宋体" w:hAnsi="宋体" w:cs="宋体" w:hint="eastAsia"/>
          <w:kern w:val="0"/>
          <w:lang w:val="zh-CN"/>
        </w:rPr>
        <w:t>结算时</w:t>
      </w:r>
      <w:r>
        <w:rPr>
          <w:rFonts w:ascii="宋体" w:hAnsi="宋体" w:cs="宋体" w:hint="eastAsia"/>
          <w:kern w:val="0"/>
        </w:rPr>
        <w:t>无参考</w:t>
      </w:r>
      <w:r>
        <w:rPr>
          <w:rFonts w:ascii="宋体" w:hAnsi="宋体" w:cs="宋体" w:hint="eastAsia"/>
          <w:kern w:val="0"/>
          <w:lang w:val="zh-CN"/>
        </w:rPr>
        <w:t>单价的，以清单</w:t>
      </w:r>
      <w:proofErr w:type="gramStart"/>
      <w:r>
        <w:rPr>
          <w:rFonts w:ascii="宋体" w:hAnsi="宋体" w:cs="宋体" w:hint="eastAsia"/>
          <w:kern w:val="0"/>
          <w:lang w:val="zh-CN"/>
        </w:rPr>
        <w:t>中项目</w:t>
      </w:r>
      <w:proofErr w:type="gramEnd"/>
      <w:r>
        <w:rPr>
          <w:rFonts w:ascii="宋体" w:hAnsi="宋体" w:cs="宋体" w:hint="eastAsia"/>
          <w:kern w:val="0"/>
          <w:lang w:val="zh-CN"/>
        </w:rPr>
        <w:t>特征相似项单价为参考，即</w:t>
      </w:r>
      <w:proofErr w:type="gramStart"/>
      <w:r>
        <w:rPr>
          <w:rFonts w:ascii="宋体" w:hAnsi="宋体" w:cs="宋体" w:hint="eastAsia"/>
          <w:kern w:val="0"/>
          <w:lang w:val="zh-CN"/>
        </w:rPr>
        <w:t>结算</w:t>
      </w:r>
      <w:r>
        <w:rPr>
          <w:rFonts w:ascii="宋体" w:hAnsi="宋体" w:cs="宋体" w:hint="eastAsia"/>
          <w:kern w:val="0"/>
        </w:rPr>
        <w:t>全费用</w:t>
      </w:r>
      <w:proofErr w:type="gramEnd"/>
      <w:r>
        <w:rPr>
          <w:rFonts w:ascii="宋体" w:hAnsi="宋体" w:cs="宋体" w:hint="eastAsia"/>
          <w:kern w:val="0"/>
          <w:lang w:val="zh-CN"/>
        </w:rPr>
        <w:t>单价=</w:t>
      </w:r>
      <w:r>
        <w:rPr>
          <w:rFonts w:ascii="宋体" w:hAnsi="宋体" w:cs="宋体" w:hint="eastAsia"/>
          <w:kern w:val="0"/>
        </w:rPr>
        <w:t>控制</w:t>
      </w:r>
      <w:proofErr w:type="gramStart"/>
      <w:r>
        <w:rPr>
          <w:rFonts w:ascii="宋体" w:hAnsi="宋体" w:cs="宋体" w:hint="eastAsia"/>
          <w:kern w:val="0"/>
        </w:rPr>
        <w:t>价全费用</w:t>
      </w:r>
      <w:proofErr w:type="gramEnd"/>
      <w:r>
        <w:rPr>
          <w:rFonts w:ascii="宋体" w:hAnsi="宋体" w:cs="宋体" w:hint="eastAsia"/>
          <w:kern w:val="0"/>
        </w:rPr>
        <w:t>单价</w:t>
      </w:r>
      <w:r>
        <w:rPr>
          <w:rFonts w:ascii="宋体" w:hAnsi="宋体" w:cs="宋体" w:hint="eastAsia"/>
          <w:kern w:val="0"/>
          <w:lang w:val="zh-CN"/>
        </w:rPr>
        <w:t>限价*</w:t>
      </w:r>
      <w:r>
        <w:rPr>
          <w:rFonts w:ascii="宋体" w:hAnsi="宋体" w:cs="宋体" w:hint="eastAsia"/>
          <w:kern w:val="0"/>
        </w:rPr>
        <w:t>成交</w:t>
      </w:r>
      <w:r>
        <w:rPr>
          <w:rFonts w:ascii="宋体" w:hAnsi="宋体" w:cs="宋体" w:hint="eastAsia"/>
          <w:kern w:val="0"/>
          <w:lang w:val="zh-CN"/>
        </w:rPr>
        <w:t>折扣率；若无相似项或不适合，则以采购人委托的审计单位审核的</w:t>
      </w:r>
      <w:proofErr w:type="gramStart"/>
      <w:r>
        <w:rPr>
          <w:rFonts w:ascii="宋体" w:hAnsi="宋体" w:cs="宋体" w:hint="eastAsia"/>
          <w:kern w:val="0"/>
        </w:rPr>
        <w:t>全费用</w:t>
      </w:r>
      <w:proofErr w:type="gramEnd"/>
      <w:r>
        <w:rPr>
          <w:rFonts w:ascii="宋体" w:hAnsi="宋体" w:cs="宋体" w:hint="eastAsia"/>
          <w:kern w:val="0"/>
          <w:lang w:val="zh-CN"/>
        </w:rPr>
        <w:t>单价*</w:t>
      </w:r>
      <w:r>
        <w:rPr>
          <w:rFonts w:ascii="宋体" w:hAnsi="宋体" w:cs="宋体" w:hint="eastAsia"/>
          <w:kern w:val="0"/>
        </w:rPr>
        <w:t>成交</w:t>
      </w:r>
      <w:r>
        <w:rPr>
          <w:rFonts w:ascii="宋体" w:hAnsi="宋体" w:cs="宋体" w:hint="eastAsia"/>
          <w:kern w:val="0"/>
          <w:lang w:val="zh-CN"/>
        </w:rPr>
        <w:t>折扣率为准，即</w:t>
      </w:r>
      <w:proofErr w:type="gramStart"/>
      <w:r>
        <w:rPr>
          <w:rFonts w:ascii="宋体" w:hAnsi="宋体" w:cs="宋体" w:hint="eastAsia"/>
          <w:kern w:val="0"/>
          <w:lang w:val="zh-CN"/>
        </w:rPr>
        <w:t>结算</w:t>
      </w:r>
      <w:r>
        <w:rPr>
          <w:rFonts w:ascii="宋体" w:hAnsi="宋体" w:cs="宋体" w:hint="eastAsia"/>
          <w:kern w:val="0"/>
        </w:rPr>
        <w:t>全费用</w:t>
      </w:r>
      <w:proofErr w:type="gramEnd"/>
      <w:r>
        <w:rPr>
          <w:rFonts w:ascii="宋体" w:hAnsi="宋体" w:cs="宋体" w:hint="eastAsia"/>
          <w:kern w:val="0"/>
          <w:lang w:val="zh-CN"/>
        </w:rPr>
        <w:t>单价=审计单位审核的定额</w:t>
      </w:r>
      <w:proofErr w:type="gramStart"/>
      <w:r>
        <w:rPr>
          <w:rFonts w:ascii="宋体" w:hAnsi="宋体" w:cs="宋体" w:hint="eastAsia"/>
          <w:kern w:val="0"/>
        </w:rPr>
        <w:t>全费用</w:t>
      </w:r>
      <w:proofErr w:type="gramEnd"/>
      <w:r>
        <w:rPr>
          <w:rFonts w:ascii="宋体" w:hAnsi="宋体" w:cs="宋体" w:hint="eastAsia"/>
          <w:kern w:val="0"/>
          <w:lang w:val="zh-CN"/>
        </w:rPr>
        <w:t>单价*</w:t>
      </w:r>
      <w:r>
        <w:rPr>
          <w:rFonts w:ascii="宋体" w:hAnsi="宋体" w:cs="宋体" w:hint="eastAsia"/>
          <w:kern w:val="0"/>
        </w:rPr>
        <w:t>成交</w:t>
      </w:r>
      <w:r>
        <w:rPr>
          <w:rFonts w:ascii="宋体" w:hAnsi="宋体" w:cs="宋体" w:hint="eastAsia"/>
          <w:kern w:val="0"/>
          <w:lang w:val="zh-CN"/>
        </w:rPr>
        <w:t>折扣率。</w:t>
      </w:r>
    </w:p>
    <w:p w:rsidR="008C45A8" w:rsidRDefault="00000000">
      <w:pPr>
        <w:spacing w:line="380" w:lineRule="exact"/>
        <w:ind w:firstLineChars="200" w:firstLine="420"/>
      </w:pPr>
      <w:r>
        <w:rPr>
          <w:rFonts w:ascii="宋体" w:hAnsi="宋体" w:cs="宋体" w:hint="eastAsia"/>
          <w:kern w:val="0"/>
          <w:lang w:val="zh-CN"/>
        </w:rPr>
        <w:t>（3）上述结算方式和工作量均以采购人及其委托的审计单位的书面确认为准。</w:t>
      </w:r>
    </w:p>
    <w:p w:rsidR="008C45A8" w:rsidRDefault="00000000">
      <w:pPr>
        <w:pStyle w:val="13"/>
        <w:ind w:firstLine="422"/>
        <w:rPr>
          <w:rFonts w:ascii="宋体" w:hAnsi="宋体" w:cs="宋体" w:hint="eastAsia"/>
          <w:b/>
          <w:sz w:val="21"/>
        </w:rPr>
      </w:pPr>
      <w:r>
        <w:rPr>
          <w:rFonts w:ascii="宋体" w:hAnsi="宋体" w:cs="宋体" w:hint="eastAsia"/>
          <w:b/>
          <w:sz w:val="21"/>
        </w:rPr>
        <w:t>特别说明：</w:t>
      </w:r>
    </w:p>
    <w:p w:rsidR="008C45A8" w:rsidRDefault="00000000">
      <w:pPr>
        <w:pStyle w:val="13"/>
        <w:ind w:firstLine="422"/>
        <w:rPr>
          <w:rFonts w:ascii="宋体" w:hAnsi="宋体" w:cs="宋体" w:hint="eastAsia"/>
          <w:b/>
          <w:sz w:val="21"/>
        </w:rPr>
      </w:pPr>
      <w:r>
        <w:rPr>
          <w:rFonts w:ascii="宋体" w:hAnsi="宋体" w:cs="宋体" w:hint="eastAsia"/>
          <w:b/>
          <w:sz w:val="21"/>
        </w:rPr>
        <w:t>1.本章所有加★内容均为实质性要求，不接受负偏离（负偏离作无效投标处理）。</w:t>
      </w:r>
    </w:p>
    <w:p w:rsidR="008C45A8" w:rsidRDefault="00000000">
      <w:pPr>
        <w:pStyle w:val="13"/>
        <w:ind w:firstLine="422"/>
        <w:rPr>
          <w:rFonts w:ascii="宋体" w:hAnsi="宋体" w:cs="宋体" w:hint="eastAsia"/>
          <w:b/>
          <w:sz w:val="21"/>
        </w:rPr>
      </w:pPr>
      <w:r>
        <w:rPr>
          <w:rFonts w:ascii="宋体" w:hAnsi="宋体" w:cs="宋体" w:hint="eastAsia"/>
          <w:b/>
          <w:sz w:val="21"/>
        </w:rPr>
        <w:t>2.采购人在项目实施过程中的要求，</w:t>
      </w:r>
      <w:proofErr w:type="gramStart"/>
      <w:r>
        <w:rPr>
          <w:rFonts w:ascii="宋体" w:hAnsi="宋体" w:cs="宋体" w:hint="eastAsia"/>
          <w:b/>
          <w:sz w:val="21"/>
        </w:rPr>
        <w:t>若项目</w:t>
      </w:r>
      <w:proofErr w:type="gramEnd"/>
      <w:r>
        <w:rPr>
          <w:rFonts w:ascii="宋体" w:hAnsi="宋体" w:cs="宋体" w:hint="eastAsia"/>
          <w:b/>
          <w:sz w:val="21"/>
        </w:rPr>
        <w:t>实施管理过程中中标供应商无法满足，采购人有权依据上述要求解除合同，具体由采购人在项目执行中负责解释及执行。</w:t>
      </w:r>
    </w:p>
    <w:p w:rsidR="008C45A8" w:rsidRDefault="00000000">
      <w:pPr>
        <w:pStyle w:val="13"/>
        <w:ind w:firstLine="422"/>
        <w:rPr>
          <w:rFonts w:ascii="宋体" w:hAnsi="宋体" w:cs="宋体" w:hint="eastAsia"/>
          <w:b/>
          <w:sz w:val="21"/>
        </w:rPr>
      </w:pPr>
      <w:r>
        <w:rPr>
          <w:rFonts w:ascii="宋体" w:hAnsi="宋体" w:cs="宋体" w:hint="eastAsia"/>
          <w:b/>
          <w:sz w:val="21"/>
        </w:rPr>
        <w:t>3.如对采购需求有任何疑问，请在规定的截止时间前与采购人联系。</w:t>
      </w:r>
    </w:p>
    <w:p w:rsidR="008C45A8" w:rsidRDefault="00000000">
      <w:pPr>
        <w:rPr>
          <w:rFonts w:ascii="宋体" w:hAnsi="宋体" w:cs="宋体" w:hint="eastAsia"/>
          <w:b/>
        </w:rPr>
      </w:pPr>
      <w:r>
        <w:rPr>
          <w:rFonts w:ascii="宋体" w:hAnsi="宋体" w:cs="宋体" w:hint="eastAsia"/>
          <w:b/>
        </w:rPr>
        <w:br w:type="page"/>
      </w:r>
    </w:p>
    <w:tbl>
      <w:tblPr>
        <w:tblW w:w="9367" w:type="dxa"/>
        <w:jc w:val="center"/>
        <w:tblLook w:val="04A0" w:firstRow="1" w:lastRow="0" w:firstColumn="1" w:lastColumn="0" w:noHBand="0" w:noVBand="1"/>
      </w:tblPr>
      <w:tblGrid>
        <w:gridCol w:w="623"/>
        <w:gridCol w:w="1947"/>
        <w:gridCol w:w="2878"/>
        <w:gridCol w:w="716"/>
        <w:gridCol w:w="556"/>
        <w:gridCol w:w="740"/>
        <w:gridCol w:w="650"/>
        <w:gridCol w:w="1257"/>
      </w:tblGrid>
      <w:tr w:rsidR="008C45A8">
        <w:trPr>
          <w:trHeight w:val="573"/>
          <w:jc w:val="center"/>
        </w:trPr>
        <w:tc>
          <w:tcPr>
            <w:tcW w:w="9367" w:type="dxa"/>
            <w:gridSpan w:val="8"/>
            <w:tcBorders>
              <w:top w:val="nil"/>
              <w:left w:val="nil"/>
              <w:bottom w:val="nil"/>
              <w:right w:val="nil"/>
            </w:tcBorders>
            <w:vAlign w:val="center"/>
          </w:tcPr>
          <w:p w:rsidR="008C45A8" w:rsidRDefault="00000000">
            <w:pPr>
              <w:widowControl/>
              <w:jc w:val="center"/>
              <w:rPr>
                <w:rFonts w:asciiTheme="minorEastAsia" w:eastAsiaTheme="minorEastAsia" w:hAnsiTheme="minorEastAsia" w:cstheme="minorEastAsia" w:hint="eastAsia"/>
                <w:b/>
                <w:bCs/>
                <w:color w:val="000000"/>
                <w:szCs w:val="21"/>
              </w:rPr>
            </w:pPr>
            <w:r>
              <w:rPr>
                <w:rStyle w:val="font81"/>
                <w:rFonts w:asciiTheme="minorEastAsia" w:eastAsiaTheme="minorEastAsia" w:hAnsiTheme="minorEastAsia" w:cstheme="minorEastAsia" w:hint="eastAsia"/>
                <w:b/>
                <w:bCs/>
                <w:sz w:val="28"/>
                <w:szCs w:val="28"/>
                <w:lang w:bidi="ar"/>
              </w:rPr>
              <w:lastRenderedPageBreak/>
              <w:t>服务清单</w:t>
            </w:r>
          </w:p>
        </w:tc>
      </w:tr>
      <w:tr w:rsidR="008C45A8">
        <w:trPr>
          <w:trHeight w:val="470"/>
          <w:jc w:val="center"/>
        </w:trPr>
        <w:tc>
          <w:tcPr>
            <w:tcW w:w="6110" w:type="dxa"/>
            <w:gridSpan w:val="4"/>
            <w:tcBorders>
              <w:top w:val="nil"/>
              <w:left w:val="nil"/>
              <w:bottom w:val="nil"/>
              <w:right w:val="nil"/>
            </w:tcBorders>
            <w:vAlign w:val="bottom"/>
          </w:tcPr>
          <w:p w:rsidR="008C45A8" w:rsidRDefault="00000000">
            <w:pPr>
              <w:widowControl/>
              <w:jc w:val="left"/>
              <w:rPr>
                <w:rFonts w:asciiTheme="minorEastAsia" w:eastAsiaTheme="minorEastAsia" w:hAnsiTheme="minorEastAsia" w:cstheme="minorEastAsia" w:hint="eastAsia"/>
                <w:b/>
                <w:bCs/>
                <w:color w:val="000000"/>
                <w:szCs w:val="21"/>
              </w:rPr>
            </w:pPr>
            <w:r>
              <w:rPr>
                <w:rStyle w:val="font91"/>
                <w:rFonts w:asciiTheme="minorEastAsia" w:eastAsiaTheme="minorEastAsia" w:hAnsiTheme="minorEastAsia" w:cstheme="minorEastAsia" w:hint="eastAsia"/>
                <w:sz w:val="21"/>
                <w:szCs w:val="21"/>
                <w:lang w:bidi="ar"/>
              </w:rPr>
              <w:t>项目名称：土山片区管办原总部园片区2025-2026年度电力设施维护与维修服务</w:t>
            </w:r>
          </w:p>
        </w:tc>
        <w:tc>
          <w:tcPr>
            <w:tcW w:w="556" w:type="dxa"/>
            <w:tcBorders>
              <w:top w:val="nil"/>
              <w:left w:val="nil"/>
              <w:bottom w:val="nil"/>
              <w:right w:val="nil"/>
            </w:tcBorders>
            <w:noWrap/>
            <w:vAlign w:val="bottom"/>
          </w:tcPr>
          <w:p w:rsidR="008C45A8" w:rsidRDefault="008C45A8">
            <w:pPr>
              <w:jc w:val="center"/>
              <w:rPr>
                <w:rFonts w:asciiTheme="minorEastAsia" w:eastAsiaTheme="minorEastAsia" w:hAnsiTheme="minorEastAsia" w:cstheme="minorEastAsia" w:hint="eastAsia"/>
                <w:color w:val="000000"/>
                <w:szCs w:val="21"/>
              </w:rPr>
            </w:pPr>
          </w:p>
        </w:tc>
        <w:tc>
          <w:tcPr>
            <w:tcW w:w="779" w:type="dxa"/>
            <w:tcBorders>
              <w:top w:val="nil"/>
              <w:left w:val="nil"/>
              <w:bottom w:val="nil"/>
              <w:right w:val="nil"/>
            </w:tcBorders>
            <w:vAlign w:val="bottom"/>
          </w:tcPr>
          <w:p w:rsidR="008C45A8" w:rsidRDefault="008C45A8">
            <w:pPr>
              <w:rPr>
                <w:rFonts w:asciiTheme="minorEastAsia" w:eastAsiaTheme="minorEastAsia" w:hAnsiTheme="minorEastAsia" w:cstheme="minorEastAsia" w:hint="eastAsia"/>
                <w:color w:val="000000"/>
                <w:szCs w:val="21"/>
              </w:rPr>
            </w:pPr>
          </w:p>
        </w:tc>
        <w:tc>
          <w:tcPr>
            <w:tcW w:w="1922" w:type="dxa"/>
            <w:gridSpan w:val="2"/>
            <w:tcBorders>
              <w:top w:val="nil"/>
              <w:left w:val="nil"/>
              <w:bottom w:val="nil"/>
              <w:right w:val="nil"/>
            </w:tcBorders>
            <w:vAlign w:val="bottom"/>
          </w:tcPr>
          <w:p w:rsidR="008C45A8" w:rsidRDefault="00000000">
            <w:pPr>
              <w:widowControl/>
              <w:jc w:val="center"/>
              <w:rPr>
                <w:rFonts w:asciiTheme="minorEastAsia" w:eastAsiaTheme="minorEastAsia" w:hAnsiTheme="minorEastAsia" w:cstheme="minorEastAsia" w:hint="eastAsia"/>
                <w:color w:val="000000"/>
                <w:szCs w:val="21"/>
              </w:rPr>
            </w:pPr>
            <w:r>
              <w:rPr>
                <w:rFonts w:asciiTheme="minorEastAsia" w:eastAsiaTheme="minorEastAsia" w:hAnsiTheme="minorEastAsia" w:cstheme="minorEastAsia" w:hint="eastAsia"/>
                <w:color w:val="000000"/>
                <w:szCs w:val="21"/>
                <w:lang w:bidi="ar"/>
              </w:rPr>
              <w:t xml:space="preserve"> 单位：元</w:t>
            </w:r>
          </w:p>
        </w:tc>
      </w:tr>
      <w:tr w:rsidR="008C45A8">
        <w:trPr>
          <w:trHeight w:val="540"/>
          <w:jc w:val="center"/>
        </w:trPr>
        <w:tc>
          <w:tcPr>
            <w:tcW w:w="647"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rFonts w:asciiTheme="minorEastAsia" w:eastAsiaTheme="minorEastAsia" w:hAnsiTheme="minorEastAsia" w:cstheme="minorEastAsia" w:hint="eastAsia"/>
                <w:b/>
                <w:bCs/>
                <w:color w:val="000000"/>
                <w:szCs w:val="21"/>
              </w:rPr>
            </w:pPr>
            <w:r>
              <w:rPr>
                <w:rStyle w:val="font101"/>
                <w:rFonts w:asciiTheme="minorEastAsia" w:eastAsiaTheme="minorEastAsia" w:hAnsiTheme="minorEastAsia" w:cstheme="minorEastAsia" w:hint="eastAsia"/>
                <w:sz w:val="21"/>
                <w:szCs w:val="21"/>
                <w:lang w:bidi="ar"/>
              </w:rPr>
              <w:t>序号</w:t>
            </w:r>
          </w:p>
        </w:tc>
        <w:tc>
          <w:tcPr>
            <w:tcW w:w="1947"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rFonts w:asciiTheme="minorEastAsia" w:eastAsiaTheme="minorEastAsia" w:hAnsiTheme="minorEastAsia" w:cstheme="minorEastAsia" w:hint="eastAsia"/>
                <w:b/>
                <w:bCs/>
                <w:color w:val="000000"/>
                <w:szCs w:val="21"/>
              </w:rPr>
            </w:pPr>
            <w:r>
              <w:rPr>
                <w:rStyle w:val="font101"/>
                <w:rFonts w:asciiTheme="minorEastAsia" w:eastAsiaTheme="minorEastAsia" w:hAnsiTheme="minorEastAsia" w:cstheme="minorEastAsia" w:hint="eastAsia"/>
                <w:sz w:val="21"/>
                <w:szCs w:val="21"/>
                <w:lang w:bidi="ar"/>
              </w:rPr>
              <w:t>项目名称</w:t>
            </w:r>
          </w:p>
        </w:tc>
        <w:tc>
          <w:tcPr>
            <w:tcW w:w="2800"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rFonts w:asciiTheme="minorEastAsia" w:eastAsiaTheme="minorEastAsia" w:hAnsiTheme="minorEastAsia" w:cstheme="minorEastAsia" w:hint="eastAsia"/>
                <w:b/>
                <w:bCs/>
                <w:color w:val="000000"/>
                <w:szCs w:val="21"/>
              </w:rPr>
            </w:pPr>
            <w:r>
              <w:rPr>
                <w:rStyle w:val="font101"/>
                <w:rFonts w:asciiTheme="minorEastAsia" w:eastAsiaTheme="minorEastAsia" w:hAnsiTheme="minorEastAsia" w:cstheme="minorEastAsia" w:hint="eastAsia"/>
                <w:sz w:val="21"/>
                <w:szCs w:val="21"/>
                <w:lang w:bidi="ar"/>
              </w:rPr>
              <w:t>项目特征</w:t>
            </w:r>
          </w:p>
        </w:tc>
        <w:tc>
          <w:tcPr>
            <w:tcW w:w="716"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rFonts w:asciiTheme="minorEastAsia" w:eastAsiaTheme="minorEastAsia" w:hAnsiTheme="minorEastAsia" w:cstheme="minorEastAsia" w:hint="eastAsia"/>
                <w:b/>
                <w:bCs/>
                <w:color w:val="000000"/>
                <w:szCs w:val="21"/>
              </w:rPr>
            </w:pPr>
            <w:r>
              <w:rPr>
                <w:rStyle w:val="font101"/>
                <w:rFonts w:asciiTheme="minorEastAsia" w:eastAsiaTheme="minorEastAsia" w:hAnsiTheme="minorEastAsia" w:cstheme="minorEastAsia" w:hint="eastAsia"/>
                <w:sz w:val="21"/>
                <w:szCs w:val="21"/>
                <w:lang w:bidi="ar"/>
              </w:rPr>
              <w:t>单位</w:t>
            </w:r>
          </w:p>
        </w:tc>
        <w:tc>
          <w:tcPr>
            <w:tcW w:w="556"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rFonts w:asciiTheme="minorEastAsia" w:eastAsiaTheme="minorEastAsia" w:hAnsiTheme="minorEastAsia" w:cstheme="minorEastAsia" w:hint="eastAsia"/>
                <w:b/>
                <w:bCs/>
                <w:color w:val="000000"/>
                <w:szCs w:val="21"/>
              </w:rPr>
            </w:pPr>
            <w:r>
              <w:rPr>
                <w:rStyle w:val="font101"/>
                <w:rFonts w:asciiTheme="minorEastAsia" w:eastAsiaTheme="minorEastAsia" w:hAnsiTheme="minorEastAsia" w:cstheme="minorEastAsia" w:hint="eastAsia"/>
                <w:sz w:val="21"/>
                <w:szCs w:val="21"/>
                <w:lang w:bidi="ar"/>
              </w:rPr>
              <w:t>工程量</w:t>
            </w:r>
          </w:p>
        </w:tc>
        <w:tc>
          <w:tcPr>
            <w:tcW w:w="779"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rStyle w:val="font101"/>
                <w:rFonts w:asciiTheme="minorEastAsia" w:eastAsiaTheme="minorEastAsia" w:hAnsiTheme="minorEastAsia" w:cstheme="minorEastAsia" w:hint="eastAsia"/>
                <w:sz w:val="21"/>
                <w:szCs w:val="21"/>
                <w:lang w:bidi="ar"/>
              </w:rPr>
            </w:pPr>
            <w:proofErr w:type="gramStart"/>
            <w:r>
              <w:rPr>
                <w:rStyle w:val="font101"/>
                <w:rFonts w:asciiTheme="minorEastAsia" w:eastAsiaTheme="minorEastAsia" w:hAnsiTheme="minorEastAsia" w:cstheme="minorEastAsia" w:hint="eastAsia"/>
                <w:sz w:val="21"/>
                <w:szCs w:val="21"/>
                <w:lang w:bidi="ar"/>
              </w:rPr>
              <w:t>控制价全费用</w:t>
            </w:r>
            <w:proofErr w:type="gramEnd"/>
          </w:p>
          <w:p w:rsidR="008C45A8" w:rsidRDefault="00000000">
            <w:pPr>
              <w:widowControl/>
              <w:jc w:val="center"/>
              <w:rPr>
                <w:rFonts w:asciiTheme="minorEastAsia" w:eastAsiaTheme="minorEastAsia" w:hAnsiTheme="minorEastAsia" w:cstheme="minorEastAsia" w:hint="eastAsia"/>
                <w:b/>
                <w:bCs/>
                <w:color w:val="000000"/>
                <w:szCs w:val="21"/>
              </w:rPr>
            </w:pPr>
            <w:r>
              <w:rPr>
                <w:rStyle w:val="font101"/>
                <w:rFonts w:asciiTheme="minorEastAsia" w:eastAsiaTheme="minorEastAsia" w:hAnsiTheme="minorEastAsia" w:cstheme="minorEastAsia" w:hint="eastAsia"/>
                <w:sz w:val="21"/>
                <w:szCs w:val="21"/>
                <w:lang w:bidi="ar"/>
              </w:rPr>
              <w:t>单价</w:t>
            </w:r>
          </w:p>
        </w:tc>
        <w:tc>
          <w:tcPr>
            <w:tcW w:w="665"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rStyle w:val="font101"/>
                <w:rFonts w:asciiTheme="minorEastAsia" w:eastAsiaTheme="minorEastAsia" w:hAnsiTheme="minorEastAsia" w:cstheme="minorEastAsia" w:hint="eastAsia"/>
                <w:sz w:val="21"/>
                <w:szCs w:val="21"/>
                <w:lang w:bidi="ar"/>
              </w:rPr>
            </w:pPr>
            <w:r>
              <w:rPr>
                <w:rStyle w:val="font101"/>
                <w:rFonts w:asciiTheme="minorEastAsia" w:eastAsiaTheme="minorEastAsia" w:hAnsiTheme="minorEastAsia" w:cstheme="minorEastAsia" w:hint="eastAsia"/>
                <w:sz w:val="21"/>
                <w:szCs w:val="21"/>
                <w:lang w:bidi="ar"/>
              </w:rPr>
              <w:t>折扣率%</w:t>
            </w:r>
          </w:p>
        </w:tc>
        <w:tc>
          <w:tcPr>
            <w:tcW w:w="1257"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rStyle w:val="font101"/>
                <w:rFonts w:asciiTheme="minorEastAsia" w:eastAsiaTheme="minorEastAsia" w:hAnsiTheme="minorEastAsia" w:cstheme="minorEastAsia" w:hint="eastAsia"/>
                <w:sz w:val="21"/>
                <w:szCs w:val="21"/>
                <w:lang w:bidi="ar"/>
              </w:rPr>
            </w:pPr>
            <w:r>
              <w:rPr>
                <w:rStyle w:val="font101"/>
                <w:rFonts w:asciiTheme="minorEastAsia" w:eastAsiaTheme="minorEastAsia" w:hAnsiTheme="minorEastAsia" w:cstheme="minorEastAsia" w:hint="eastAsia"/>
                <w:sz w:val="21"/>
                <w:szCs w:val="21"/>
                <w:lang w:bidi="ar"/>
              </w:rPr>
              <w:t>投标</w:t>
            </w:r>
            <w:proofErr w:type="gramStart"/>
            <w:r>
              <w:rPr>
                <w:rStyle w:val="font101"/>
                <w:rFonts w:asciiTheme="minorEastAsia" w:eastAsiaTheme="minorEastAsia" w:hAnsiTheme="minorEastAsia" w:cstheme="minorEastAsia" w:hint="eastAsia"/>
                <w:sz w:val="21"/>
                <w:szCs w:val="21"/>
                <w:lang w:bidi="ar"/>
              </w:rPr>
              <w:t>全费用</w:t>
            </w:r>
            <w:proofErr w:type="gramEnd"/>
            <w:r>
              <w:rPr>
                <w:rStyle w:val="font101"/>
                <w:rFonts w:asciiTheme="minorEastAsia" w:eastAsiaTheme="minorEastAsia" w:hAnsiTheme="minorEastAsia" w:cstheme="minorEastAsia" w:hint="eastAsia"/>
                <w:sz w:val="21"/>
                <w:szCs w:val="21"/>
                <w:lang w:bidi="ar"/>
              </w:rPr>
              <w:t>单价</w:t>
            </w:r>
          </w:p>
        </w:tc>
      </w:tr>
      <w:tr w:rsidR="008C45A8">
        <w:trPr>
          <w:trHeight w:val="540"/>
          <w:jc w:val="center"/>
        </w:trPr>
        <w:tc>
          <w:tcPr>
            <w:tcW w:w="9367" w:type="dxa"/>
            <w:gridSpan w:val="8"/>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left"/>
              <w:rPr>
                <w:rFonts w:ascii="宋体" w:hAnsi="宋体" w:cs="宋体" w:hint="eastAsia"/>
                <w:b/>
                <w:bCs/>
                <w:color w:val="000000"/>
                <w:sz w:val="20"/>
                <w:szCs w:val="20"/>
                <w:lang w:bidi="ar"/>
              </w:rPr>
            </w:pPr>
            <w:r>
              <w:rPr>
                <w:rFonts w:ascii="宋体" w:hAnsi="宋体" w:cs="宋体" w:hint="eastAsia"/>
                <w:b/>
                <w:color w:val="000000"/>
                <w:spacing w:val="-2"/>
                <w:sz w:val="24"/>
              </w:rPr>
              <w:t>一、</w:t>
            </w:r>
            <w:r>
              <w:rPr>
                <w:rFonts w:ascii="宋体" w:hAnsi="宋体" w:cs="宋体"/>
                <w:b/>
                <w:color w:val="000000"/>
                <w:spacing w:val="-2"/>
                <w:sz w:val="24"/>
              </w:rPr>
              <w:t>电力抢修</w:t>
            </w:r>
          </w:p>
        </w:tc>
      </w:tr>
      <w:tr w:rsidR="008C45A8">
        <w:trPr>
          <w:trHeight w:val="680"/>
          <w:jc w:val="center"/>
        </w:trPr>
        <w:tc>
          <w:tcPr>
            <w:tcW w:w="647"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1</w:t>
            </w:r>
          </w:p>
        </w:tc>
        <w:tc>
          <w:tcPr>
            <w:tcW w:w="1947"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万能断路器安装</w:t>
            </w:r>
          </w:p>
        </w:tc>
        <w:tc>
          <w:tcPr>
            <w:tcW w:w="2800"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1.</w:t>
            </w:r>
            <w:r>
              <w:rPr>
                <w:rFonts w:hint="eastAsia"/>
                <w:color w:val="000000"/>
                <w:sz w:val="20"/>
                <w:szCs w:val="20"/>
                <w:lang w:bidi="ar"/>
              </w:rPr>
              <w:t>名称</w:t>
            </w:r>
            <w:r>
              <w:rPr>
                <w:rFonts w:hint="eastAsia"/>
                <w:color w:val="000000"/>
                <w:sz w:val="20"/>
                <w:szCs w:val="20"/>
                <w:lang w:bidi="ar"/>
              </w:rPr>
              <w:t>:</w:t>
            </w:r>
            <w:r>
              <w:rPr>
                <w:rFonts w:hint="eastAsia"/>
                <w:color w:val="000000"/>
                <w:sz w:val="20"/>
                <w:szCs w:val="20"/>
                <w:lang w:bidi="ar"/>
              </w:rPr>
              <w:t>万能断路器</w:t>
            </w:r>
            <w:r>
              <w:rPr>
                <w:rFonts w:hint="eastAsia"/>
                <w:color w:val="000000"/>
                <w:sz w:val="20"/>
                <w:szCs w:val="20"/>
                <w:lang w:bidi="ar"/>
              </w:rPr>
              <w:br/>
              <w:t>2.</w:t>
            </w:r>
            <w:r>
              <w:rPr>
                <w:rFonts w:hint="eastAsia"/>
                <w:color w:val="000000"/>
                <w:sz w:val="20"/>
                <w:szCs w:val="20"/>
                <w:lang w:bidi="ar"/>
              </w:rPr>
              <w:t>型号</w:t>
            </w:r>
            <w:r>
              <w:rPr>
                <w:rFonts w:hint="eastAsia"/>
                <w:color w:val="000000"/>
                <w:sz w:val="20"/>
                <w:szCs w:val="20"/>
                <w:lang w:bidi="ar"/>
              </w:rPr>
              <w:t xml:space="preserve">:W1-2000 800A </w:t>
            </w:r>
            <w:r>
              <w:rPr>
                <w:rFonts w:hint="eastAsia"/>
                <w:color w:val="000000"/>
                <w:sz w:val="20"/>
                <w:szCs w:val="20"/>
                <w:lang w:bidi="ar"/>
              </w:rPr>
              <w:t>抽屉式</w:t>
            </w:r>
            <w:r>
              <w:rPr>
                <w:rFonts w:hint="eastAsia"/>
                <w:color w:val="000000"/>
                <w:sz w:val="20"/>
                <w:szCs w:val="20"/>
                <w:lang w:bidi="ar"/>
              </w:rPr>
              <w:t xml:space="preserve"> 3S AC220V</w:t>
            </w:r>
            <w:r>
              <w:rPr>
                <w:rFonts w:hint="eastAsia"/>
                <w:color w:val="000000"/>
                <w:sz w:val="20"/>
                <w:szCs w:val="20"/>
                <w:lang w:bidi="ar"/>
              </w:rPr>
              <w:br/>
              <w:t>3.</w:t>
            </w:r>
            <w:r>
              <w:rPr>
                <w:rFonts w:hint="eastAsia"/>
                <w:color w:val="000000"/>
                <w:sz w:val="20"/>
                <w:szCs w:val="20"/>
                <w:lang w:bidi="ar"/>
              </w:rPr>
              <w:t>规格</w:t>
            </w:r>
            <w:r>
              <w:rPr>
                <w:rFonts w:hint="eastAsia"/>
                <w:color w:val="000000"/>
                <w:sz w:val="20"/>
                <w:szCs w:val="20"/>
                <w:lang w:bidi="ar"/>
              </w:rPr>
              <w:t>:800A</w:t>
            </w:r>
          </w:p>
        </w:tc>
        <w:tc>
          <w:tcPr>
            <w:tcW w:w="716"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台</w:t>
            </w:r>
          </w:p>
        </w:tc>
        <w:tc>
          <w:tcPr>
            <w:tcW w:w="556"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1</w:t>
            </w:r>
          </w:p>
        </w:tc>
        <w:tc>
          <w:tcPr>
            <w:tcW w:w="779" w:type="dxa"/>
            <w:tcBorders>
              <w:top w:val="single" w:sz="4" w:space="0" w:color="000000"/>
              <w:left w:val="single" w:sz="4" w:space="0" w:color="000000"/>
              <w:bottom w:val="single" w:sz="4" w:space="0" w:color="000000"/>
              <w:right w:val="single" w:sz="4" w:space="0" w:color="000000"/>
            </w:tcBorders>
            <w:vAlign w:val="center"/>
          </w:tcPr>
          <w:p w:rsidR="008C45A8" w:rsidRDefault="008C45A8">
            <w:pPr>
              <w:widowControl/>
              <w:jc w:val="center"/>
              <w:rPr>
                <w:color w:val="000000"/>
                <w:sz w:val="20"/>
                <w:szCs w:val="20"/>
                <w:lang w:bidi="ar"/>
              </w:rPr>
            </w:pPr>
          </w:p>
        </w:tc>
        <w:tc>
          <w:tcPr>
            <w:tcW w:w="665" w:type="dxa"/>
            <w:tcBorders>
              <w:top w:val="single" w:sz="4" w:space="0" w:color="000000"/>
              <w:left w:val="single" w:sz="4" w:space="0" w:color="000000"/>
              <w:bottom w:val="single" w:sz="4" w:space="0" w:color="000000"/>
              <w:right w:val="single" w:sz="4" w:space="0" w:color="000000"/>
            </w:tcBorders>
            <w:vAlign w:val="center"/>
          </w:tcPr>
          <w:p w:rsidR="008C45A8" w:rsidRDefault="008C45A8">
            <w:pPr>
              <w:widowControl/>
              <w:jc w:val="center"/>
              <w:rPr>
                <w:color w:val="000000"/>
                <w:sz w:val="20"/>
                <w:szCs w:val="20"/>
                <w:lang w:bidi="ar"/>
              </w:rPr>
            </w:pPr>
          </w:p>
        </w:tc>
        <w:tc>
          <w:tcPr>
            <w:tcW w:w="1257" w:type="dxa"/>
            <w:tcBorders>
              <w:top w:val="single" w:sz="4" w:space="0" w:color="000000"/>
              <w:left w:val="single" w:sz="4" w:space="0" w:color="000000"/>
              <w:bottom w:val="single" w:sz="4" w:space="0" w:color="000000"/>
              <w:right w:val="single" w:sz="4" w:space="0" w:color="000000"/>
            </w:tcBorders>
            <w:vAlign w:val="center"/>
          </w:tcPr>
          <w:p w:rsidR="008C45A8" w:rsidRDefault="008C45A8">
            <w:pPr>
              <w:widowControl/>
              <w:jc w:val="center"/>
              <w:rPr>
                <w:color w:val="000000"/>
                <w:sz w:val="20"/>
                <w:szCs w:val="20"/>
                <w:lang w:bidi="ar"/>
              </w:rPr>
            </w:pPr>
          </w:p>
        </w:tc>
      </w:tr>
      <w:tr w:rsidR="008C45A8">
        <w:trPr>
          <w:trHeight w:val="680"/>
          <w:jc w:val="center"/>
        </w:trPr>
        <w:tc>
          <w:tcPr>
            <w:tcW w:w="647"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2</w:t>
            </w:r>
          </w:p>
        </w:tc>
        <w:tc>
          <w:tcPr>
            <w:tcW w:w="1947"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万能断路器安装</w:t>
            </w:r>
          </w:p>
        </w:tc>
        <w:tc>
          <w:tcPr>
            <w:tcW w:w="2800"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1.</w:t>
            </w:r>
            <w:r>
              <w:rPr>
                <w:rFonts w:hint="eastAsia"/>
                <w:color w:val="000000"/>
                <w:sz w:val="20"/>
                <w:szCs w:val="20"/>
                <w:lang w:bidi="ar"/>
              </w:rPr>
              <w:t>名称</w:t>
            </w:r>
            <w:r>
              <w:rPr>
                <w:rFonts w:hint="eastAsia"/>
                <w:color w:val="000000"/>
                <w:sz w:val="20"/>
                <w:szCs w:val="20"/>
                <w:lang w:bidi="ar"/>
              </w:rPr>
              <w:t>:</w:t>
            </w:r>
            <w:r>
              <w:rPr>
                <w:rFonts w:hint="eastAsia"/>
                <w:color w:val="000000"/>
                <w:sz w:val="20"/>
                <w:szCs w:val="20"/>
                <w:lang w:bidi="ar"/>
              </w:rPr>
              <w:t>万能断路器</w:t>
            </w:r>
            <w:r>
              <w:rPr>
                <w:rFonts w:hint="eastAsia"/>
                <w:color w:val="000000"/>
                <w:sz w:val="20"/>
                <w:szCs w:val="20"/>
                <w:lang w:bidi="ar"/>
              </w:rPr>
              <w:br/>
              <w:t>2.</w:t>
            </w:r>
            <w:r>
              <w:rPr>
                <w:rFonts w:hint="eastAsia"/>
                <w:color w:val="000000"/>
                <w:sz w:val="20"/>
                <w:szCs w:val="20"/>
                <w:lang w:bidi="ar"/>
              </w:rPr>
              <w:t>型号</w:t>
            </w:r>
            <w:r>
              <w:rPr>
                <w:rFonts w:hint="eastAsia"/>
                <w:color w:val="000000"/>
                <w:sz w:val="20"/>
                <w:szCs w:val="20"/>
                <w:lang w:bidi="ar"/>
              </w:rPr>
              <w:t xml:space="preserve">:W1-2000 1600A </w:t>
            </w:r>
            <w:r>
              <w:rPr>
                <w:rFonts w:hint="eastAsia"/>
                <w:color w:val="000000"/>
                <w:sz w:val="20"/>
                <w:szCs w:val="20"/>
                <w:lang w:bidi="ar"/>
              </w:rPr>
              <w:t>抽屉式</w:t>
            </w:r>
            <w:r>
              <w:rPr>
                <w:rFonts w:hint="eastAsia"/>
                <w:color w:val="000000"/>
                <w:sz w:val="20"/>
                <w:szCs w:val="20"/>
                <w:lang w:bidi="ar"/>
              </w:rPr>
              <w:t xml:space="preserve"> 3S AC220V</w:t>
            </w:r>
            <w:r>
              <w:rPr>
                <w:rFonts w:hint="eastAsia"/>
                <w:color w:val="000000"/>
                <w:sz w:val="20"/>
                <w:szCs w:val="20"/>
                <w:lang w:bidi="ar"/>
              </w:rPr>
              <w:br/>
              <w:t>3.</w:t>
            </w:r>
            <w:r>
              <w:rPr>
                <w:rFonts w:hint="eastAsia"/>
                <w:color w:val="000000"/>
                <w:sz w:val="20"/>
                <w:szCs w:val="20"/>
                <w:lang w:bidi="ar"/>
              </w:rPr>
              <w:t>规格</w:t>
            </w:r>
            <w:r>
              <w:rPr>
                <w:rFonts w:hint="eastAsia"/>
                <w:color w:val="000000"/>
                <w:sz w:val="20"/>
                <w:szCs w:val="20"/>
                <w:lang w:bidi="ar"/>
              </w:rPr>
              <w:t>:1600A</w:t>
            </w:r>
          </w:p>
        </w:tc>
        <w:tc>
          <w:tcPr>
            <w:tcW w:w="716"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台</w:t>
            </w:r>
          </w:p>
        </w:tc>
        <w:tc>
          <w:tcPr>
            <w:tcW w:w="556"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1</w:t>
            </w:r>
          </w:p>
        </w:tc>
        <w:tc>
          <w:tcPr>
            <w:tcW w:w="779" w:type="dxa"/>
            <w:tcBorders>
              <w:top w:val="single" w:sz="4" w:space="0" w:color="000000"/>
              <w:left w:val="single" w:sz="4" w:space="0" w:color="000000"/>
              <w:bottom w:val="single" w:sz="4" w:space="0" w:color="000000"/>
              <w:right w:val="single" w:sz="4" w:space="0" w:color="000000"/>
            </w:tcBorders>
            <w:vAlign w:val="center"/>
          </w:tcPr>
          <w:p w:rsidR="008C45A8" w:rsidRDefault="008C45A8">
            <w:pPr>
              <w:widowControl/>
              <w:jc w:val="center"/>
              <w:rPr>
                <w:color w:val="000000"/>
                <w:sz w:val="20"/>
                <w:szCs w:val="20"/>
                <w:lang w:bidi="ar"/>
              </w:rPr>
            </w:pPr>
          </w:p>
        </w:tc>
        <w:tc>
          <w:tcPr>
            <w:tcW w:w="665" w:type="dxa"/>
            <w:tcBorders>
              <w:top w:val="single" w:sz="4" w:space="0" w:color="000000"/>
              <w:left w:val="single" w:sz="4" w:space="0" w:color="000000"/>
              <w:bottom w:val="single" w:sz="4" w:space="0" w:color="000000"/>
              <w:right w:val="single" w:sz="4" w:space="0" w:color="000000"/>
            </w:tcBorders>
            <w:vAlign w:val="center"/>
          </w:tcPr>
          <w:p w:rsidR="008C45A8" w:rsidRDefault="008C45A8">
            <w:pPr>
              <w:widowControl/>
              <w:jc w:val="center"/>
              <w:rPr>
                <w:color w:val="000000"/>
                <w:sz w:val="20"/>
                <w:szCs w:val="20"/>
                <w:lang w:bidi="ar"/>
              </w:rPr>
            </w:pPr>
          </w:p>
        </w:tc>
        <w:tc>
          <w:tcPr>
            <w:tcW w:w="1257" w:type="dxa"/>
            <w:tcBorders>
              <w:top w:val="single" w:sz="4" w:space="0" w:color="000000"/>
              <w:left w:val="single" w:sz="4" w:space="0" w:color="000000"/>
              <w:bottom w:val="single" w:sz="4" w:space="0" w:color="000000"/>
              <w:right w:val="single" w:sz="4" w:space="0" w:color="000000"/>
            </w:tcBorders>
            <w:vAlign w:val="center"/>
          </w:tcPr>
          <w:p w:rsidR="008C45A8" w:rsidRDefault="008C45A8">
            <w:pPr>
              <w:widowControl/>
              <w:jc w:val="center"/>
              <w:rPr>
                <w:color w:val="000000"/>
                <w:sz w:val="20"/>
                <w:szCs w:val="20"/>
                <w:lang w:bidi="ar"/>
              </w:rPr>
            </w:pPr>
          </w:p>
        </w:tc>
      </w:tr>
      <w:tr w:rsidR="008C45A8">
        <w:trPr>
          <w:trHeight w:val="680"/>
          <w:jc w:val="center"/>
        </w:trPr>
        <w:tc>
          <w:tcPr>
            <w:tcW w:w="647"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3</w:t>
            </w:r>
          </w:p>
        </w:tc>
        <w:tc>
          <w:tcPr>
            <w:tcW w:w="1947"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电流互感器</w:t>
            </w:r>
          </w:p>
        </w:tc>
        <w:tc>
          <w:tcPr>
            <w:tcW w:w="2800"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电流互感器</w:t>
            </w:r>
          </w:p>
        </w:tc>
        <w:tc>
          <w:tcPr>
            <w:tcW w:w="716"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proofErr w:type="gramStart"/>
            <w:r>
              <w:rPr>
                <w:rFonts w:hint="eastAsia"/>
                <w:color w:val="000000"/>
                <w:sz w:val="20"/>
                <w:szCs w:val="20"/>
                <w:lang w:bidi="ar"/>
              </w:rPr>
              <w:t>个</w:t>
            </w:r>
            <w:proofErr w:type="gramEnd"/>
          </w:p>
        </w:tc>
        <w:tc>
          <w:tcPr>
            <w:tcW w:w="556"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1</w:t>
            </w:r>
          </w:p>
        </w:tc>
        <w:tc>
          <w:tcPr>
            <w:tcW w:w="779" w:type="dxa"/>
            <w:tcBorders>
              <w:top w:val="single" w:sz="4" w:space="0" w:color="000000"/>
              <w:left w:val="single" w:sz="4" w:space="0" w:color="000000"/>
              <w:bottom w:val="single" w:sz="4" w:space="0" w:color="000000"/>
              <w:right w:val="single" w:sz="4" w:space="0" w:color="000000"/>
            </w:tcBorders>
            <w:vAlign w:val="center"/>
          </w:tcPr>
          <w:p w:rsidR="008C45A8" w:rsidRDefault="008C45A8">
            <w:pPr>
              <w:widowControl/>
              <w:jc w:val="center"/>
              <w:rPr>
                <w:color w:val="000000"/>
                <w:sz w:val="20"/>
                <w:szCs w:val="20"/>
                <w:lang w:bidi="ar"/>
              </w:rPr>
            </w:pPr>
          </w:p>
        </w:tc>
        <w:tc>
          <w:tcPr>
            <w:tcW w:w="665" w:type="dxa"/>
            <w:tcBorders>
              <w:top w:val="single" w:sz="4" w:space="0" w:color="000000"/>
              <w:left w:val="single" w:sz="4" w:space="0" w:color="000000"/>
              <w:bottom w:val="single" w:sz="4" w:space="0" w:color="000000"/>
              <w:right w:val="single" w:sz="4" w:space="0" w:color="000000"/>
            </w:tcBorders>
            <w:vAlign w:val="center"/>
          </w:tcPr>
          <w:p w:rsidR="008C45A8" w:rsidRDefault="008C45A8">
            <w:pPr>
              <w:widowControl/>
              <w:jc w:val="center"/>
              <w:rPr>
                <w:color w:val="000000"/>
                <w:sz w:val="20"/>
                <w:szCs w:val="20"/>
                <w:lang w:bidi="ar"/>
              </w:rPr>
            </w:pPr>
          </w:p>
        </w:tc>
        <w:tc>
          <w:tcPr>
            <w:tcW w:w="1257" w:type="dxa"/>
            <w:tcBorders>
              <w:top w:val="single" w:sz="4" w:space="0" w:color="000000"/>
              <w:left w:val="single" w:sz="4" w:space="0" w:color="000000"/>
              <w:bottom w:val="single" w:sz="4" w:space="0" w:color="000000"/>
              <w:right w:val="single" w:sz="4" w:space="0" w:color="000000"/>
            </w:tcBorders>
            <w:vAlign w:val="center"/>
          </w:tcPr>
          <w:p w:rsidR="008C45A8" w:rsidRDefault="008C45A8">
            <w:pPr>
              <w:widowControl/>
              <w:jc w:val="center"/>
              <w:rPr>
                <w:color w:val="000000"/>
                <w:sz w:val="20"/>
                <w:szCs w:val="20"/>
                <w:lang w:bidi="ar"/>
              </w:rPr>
            </w:pPr>
          </w:p>
        </w:tc>
      </w:tr>
      <w:tr w:rsidR="008C45A8">
        <w:trPr>
          <w:trHeight w:val="680"/>
          <w:jc w:val="center"/>
        </w:trPr>
        <w:tc>
          <w:tcPr>
            <w:tcW w:w="647"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4</w:t>
            </w:r>
          </w:p>
        </w:tc>
        <w:tc>
          <w:tcPr>
            <w:tcW w:w="1947"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熔断闸刀安装</w:t>
            </w:r>
          </w:p>
        </w:tc>
        <w:tc>
          <w:tcPr>
            <w:tcW w:w="2800"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1.</w:t>
            </w:r>
            <w:r>
              <w:rPr>
                <w:rFonts w:hint="eastAsia"/>
                <w:color w:val="000000"/>
                <w:sz w:val="20"/>
                <w:szCs w:val="20"/>
                <w:lang w:bidi="ar"/>
              </w:rPr>
              <w:t>名称</w:t>
            </w:r>
            <w:r>
              <w:rPr>
                <w:rFonts w:hint="eastAsia"/>
                <w:color w:val="000000"/>
                <w:sz w:val="20"/>
                <w:szCs w:val="20"/>
                <w:lang w:bidi="ar"/>
              </w:rPr>
              <w:t>:</w:t>
            </w:r>
            <w:r>
              <w:rPr>
                <w:rFonts w:hint="eastAsia"/>
                <w:color w:val="000000"/>
                <w:sz w:val="20"/>
                <w:szCs w:val="20"/>
                <w:lang w:bidi="ar"/>
              </w:rPr>
              <w:t>熔断闸刀</w:t>
            </w:r>
            <w:r>
              <w:rPr>
                <w:rFonts w:hint="eastAsia"/>
                <w:color w:val="000000"/>
                <w:sz w:val="20"/>
                <w:szCs w:val="20"/>
                <w:lang w:bidi="ar"/>
              </w:rPr>
              <w:br/>
              <w:t>2.</w:t>
            </w:r>
            <w:r>
              <w:rPr>
                <w:rFonts w:hint="eastAsia"/>
                <w:color w:val="000000"/>
                <w:sz w:val="20"/>
                <w:szCs w:val="20"/>
                <w:lang w:bidi="ar"/>
              </w:rPr>
              <w:t>型号</w:t>
            </w:r>
            <w:r>
              <w:rPr>
                <w:rFonts w:hint="eastAsia"/>
                <w:color w:val="000000"/>
                <w:sz w:val="20"/>
                <w:szCs w:val="20"/>
                <w:lang w:bidi="ar"/>
              </w:rPr>
              <w:t>:630A</w:t>
            </w:r>
          </w:p>
        </w:tc>
        <w:tc>
          <w:tcPr>
            <w:tcW w:w="716"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proofErr w:type="gramStart"/>
            <w:r>
              <w:rPr>
                <w:rFonts w:hint="eastAsia"/>
                <w:color w:val="000000"/>
                <w:sz w:val="20"/>
                <w:szCs w:val="20"/>
                <w:lang w:bidi="ar"/>
              </w:rPr>
              <w:t>个</w:t>
            </w:r>
            <w:proofErr w:type="gramEnd"/>
          </w:p>
        </w:tc>
        <w:tc>
          <w:tcPr>
            <w:tcW w:w="556"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1</w:t>
            </w:r>
          </w:p>
        </w:tc>
        <w:tc>
          <w:tcPr>
            <w:tcW w:w="779" w:type="dxa"/>
            <w:tcBorders>
              <w:top w:val="single" w:sz="4" w:space="0" w:color="000000"/>
              <w:left w:val="single" w:sz="4" w:space="0" w:color="000000"/>
              <w:bottom w:val="single" w:sz="4" w:space="0" w:color="000000"/>
              <w:right w:val="single" w:sz="4" w:space="0" w:color="000000"/>
            </w:tcBorders>
            <w:vAlign w:val="center"/>
          </w:tcPr>
          <w:p w:rsidR="008C45A8" w:rsidRDefault="008C45A8">
            <w:pPr>
              <w:widowControl/>
              <w:jc w:val="center"/>
              <w:rPr>
                <w:color w:val="000000"/>
                <w:sz w:val="20"/>
                <w:szCs w:val="20"/>
                <w:lang w:bidi="ar"/>
              </w:rPr>
            </w:pPr>
          </w:p>
        </w:tc>
        <w:tc>
          <w:tcPr>
            <w:tcW w:w="665" w:type="dxa"/>
            <w:tcBorders>
              <w:top w:val="single" w:sz="4" w:space="0" w:color="000000"/>
              <w:left w:val="single" w:sz="4" w:space="0" w:color="000000"/>
              <w:bottom w:val="single" w:sz="4" w:space="0" w:color="000000"/>
              <w:right w:val="single" w:sz="4" w:space="0" w:color="000000"/>
            </w:tcBorders>
            <w:vAlign w:val="center"/>
          </w:tcPr>
          <w:p w:rsidR="008C45A8" w:rsidRDefault="008C45A8">
            <w:pPr>
              <w:widowControl/>
              <w:jc w:val="center"/>
              <w:rPr>
                <w:color w:val="000000"/>
                <w:sz w:val="20"/>
                <w:szCs w:val="20"/>
                <w:lang w:bidi="ar"/>
              </w:rPr>
            </w:pPr>
          </w:p>
        </w:tc>
        <w:tc>
          <w:tcPr>
            <w:tcW w:w="1257" w:type="dxa"/>
            <w:tcBorders>
              <w:top w:val="single" w:sz="4" w:space="0" w:color="000000"/>
              <w:left w:val="single" w:sz="4" w:space="0" w:color="000000"/>
              <w:bottom w:val="single" w:sz="4" w:space="0" w:color="000000"/>
              <w:right w:val="single" w:sz="4" w:space="0" w:color="000000"/>
            </w:tcBorders>
            <w:vAlign w:val="center"/>
          </w:tcPr>
          <w:p w:rsidR="008C45A8" w:rsidRDefault="008C45A8">
            <w:pPr>
              <w:widowControl/>
              <w:jc w:val="center"/>
              <w:rPr>
                <w:color w:val="000000"/>
                <w:sz w:val="20"/>
                <w:szCs w:val="20"/>
                <w:lang w:bidi="ar"/>
              </w:rPr>
            </w:pPr>
          </w:p>
        </w:tc>
      </w:tr>
      <w:tr w:rsidR="008C45A8">
        <w:trPr>
          <w:trHeight w:val="680"/>
          <w:jc w:val="center"/>
        </w:trPr>
        <w:tc>
          <w:tcPr>
            <w:tcW w:w="647"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5</w:t>
            </w:r>
          </w:p>
        </w:tc>
        <w:tc>
          <w:tcPr>
            <w:tcW w:w="1947"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熔断闸刀安装</w:t>
            </w:r>
          </w:p>
        </w:tc>
        <w:tc>
          <w:tcPr>
            <w:tcW w:w="2800"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1.</w:t>
            </w:r>
            <w:r>
              <w:rPr>
                <w:rFonts w:hint="eastAsia"/>
                <w:color w:val="000000"/>
                <w:sz w:val="20"/>
                <w:szCs w:val="20"/>
                <w:lang w:bidi="ar"/>
              </w:rPr>
              <w:t>名称</w:t>
            </w:r>
            <w:r>
              <w:rPr>
                <w:rFonts w:hint="eastAsia"/>
                <w:color w:val="000000"/>
                <w:sz w:val="20"/>
                <w:szCs w:val="20"/>
                <w:lang w:bidi="ar"/>
              </w:rPr>
              <w:t>:</w:t>
            </w:r>
            <w:r>
              <w:rPr>
                <w:rFonts w:hint="eastAsia"/>
                <w:color w:val="000000"/>
                <w:sz w:val="20"/>
                <w:szCs w:val="20"/>
                <w:lang w:bidi="ar"/>
              </w:rPr>
              <w:t>熔断闸刀</w:t>
            </w:r>
            <w:r>
              <w:rPr>
                <w:rFonts w:hint="eastAsia"/>
                <w:color w:val="000000"/>
                <w:sz w:val="20"/>
                <w:szCs w:val="20"/>
                <w:lang w:bidi="ar"/>
              </w:rPr>
              <w:br/>
              <w:t>2.</w:t>
            </w:r>
            <w:r>
              <w:rPr>
                <w:rFonts w:hint="eastAsia"/>
                <w:color w:val="000000"/>
                <w:sz w:val="20"/>
                <w:szCs w:val="20"/>
                <w:lang w:bidi="ar"/>
              </w:rPr>
              <w:t>型号</w:t>
            </w:r>
            <w:r>
              <w:rPr>
                <w:rFonts w:hint="eastAsia"/>
                <w:color w:val="000000"/>
                <w:sz w:val="20"/>
                <w:szCs w:val="20"/>
                <w:lang w:bidi="ar"/>
              </w:rPr>
              <w:t>:400A</w:t>
            </w:r>
          </w:p>
        </w:tc>
        <w:tc>
          <w:tcPr>
            <w:tcW w:w="716"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proofErr w:type="gramStart"/>
            <w:r>
              <w:rPr>
                <w:rFonts w:hint="eastAsia"/>
                <w:color w:val="000000"/>
                <w:sz w:val="20"/>
                <w:szCs w:val="20"/>
                <w:lang w:bidi="ar"/>
              </w:rPr>
              <w:t>个</w:t>
            </w:r>
            <w:proofErr w:type="gramEnd"/>
          </w:p>
        </w:tc>
        <w:tc>
          <w:tcPr>
            <w:tcW w:w="556"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1</w:t>
            </w:r>
          </w:p>
        </w:tc>
        <w:tc>
          <w:tcPr>
            <w:tcW w:w="779" w:type="dxa"/>
            <w:tcBorders>
              <w:top w:val="single" w:sz="4" w:space="0" w:color="000000"/>
              <w:left w:val="single" w:sz="4" w:space="0" w:color="000000"/>
              <w:bottom w:val="single" w:sz="4" w:space="0" w:color="000000"/>
              <w:right w:val="single" w:sz="4" w:space="0" w:color="000000"/>
            </w:tcBorders>
            <w:vAlign w:val="center"/>
          </w:tcPr>
          <w:p w:rsidR="008C45A8" w:rsidRDefault="008C45A8">
            <w:pPr>
              <w:widowControl/>
              <w:jc w:val="center"/>
              <w:rPr>
                <w:color w:val="000000"/>
                <w:sz w:val="20"/>
                <w:szCs w:val="20"/>
                <w:lang w:bidi="ar"/>
              </w:rPr>
            </w:pPr>
          </w:p>
        </w:tc>
        <w:tc>
          <w:tcPr>
            <w:tcW w:w="665" w:type="dxa"/>
            <w:tcBorders>
              <w:top w:val="single" w:sz="4" w:space="0" w:color="000000"/>
              <w:left w:val="single" w:sz="4" w:space="0" w:color="000000"/>
              <w:bottom w:val="single" w:sz="4" w:space="0" w:color="000000"/>
              <w:right w:val="single" w:sz="4" w:space="0" w:color="000000"/>
            </w:tcBorders>
            <w:vAlign w:val="center"/>
          </w:tcPr>
          <w:p w:rsidR="008C45A8" w:rsidRDefault="008C45A8">
            <w:pPr>
              <w:widowControl/>
              <w:jc w:val="center"/>
              <w:rPr>
                <w:color w:val="000000"/>
                <w:sz w:val="20"/>
                <w:szCs w:val="20"/>
                <w:lang w:bidi="ar"/>
              </w:rPr>
            </w:pPr>
          </w:p>
        </w:tc>
        <w:tc>
          <w:tcPr>
            <w:tcW w:w="1257" w:type="dxa"/>
            <w:tcBorders>
              <w:top w:val="single" w:sz="4" w:space="0" w:color="000000"/>
              <w:left w:val="single" w:sz="4" w:space="0" w:color="000000"/>
              <w:bottom w:val="single" w:sz="4" w:space="0" w:color="000000"/>
              <w:right w:val="single" w:sz="4" w:space="0" w:color="000000"/>
            </w:tcBorders>
            <w:vAlign w:val="center"/>
          </w:tcPr>
          <w:p w:rsidR="008C45A8" w:rsidRDefault="008C45A8">
            <w:pPr>
              <w:widowControl/>
              <w:jc w:val="center"/>
              <w:rPr>
                <w:color w:val="000000"/>
                <w:sz w:val="20"/>
                <w:szCs w:val="20"/>
                <w:lang w:bidi="ar"/>
              </w:rPr>
            </w:pPr>
          </w:p>
        </w:tc>
      </w:tr>
      <w:tr w:rsidR="008C45A8">
        <w:trPr>
          <w:trHeight w:val="680"/>
          <w:jc w:val="center"/>
        </w:trPr>
        <w:tc>
          <w:tcPr>
            <w:tcW w:w="647"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6</w:t>
            </w:r>
          </w:p>
        </w:tc>
        <w:tc>
          <w:tcPr>
            <w:tcW w:w="1947"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熔断闸刀安装</w:t>
            </w:r>
          </w:p>
        </w:tc>
        <w:tc>
          <w:tcPr>
            <w:tcW w:w="2800"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1.</w:t>
            </w:r>
            <w:r>
              <w:rPr>
                <w:rFonts w:hint="eastAsia"/>
                <w:color w:val="000000"/>
                <w:sz w:val="20"/>
                <w:szCs w:val="20"/>
                <w:lang w:bidi="ar"/>
              </w:rPr>
              <w:t>名称</w:t>
            </w:r>
            <w:r>
              <w:rPr>
                <w:rFonts w:hint="eastAsia"/>
                <w:color w:val="000000"/>
                <w:sz w:val="20"/>
                <w:szCs w:val="20"/>
                <w:lang w:bidi="ar"/>
              </w:rPr>
              <w:t>:</w:t>
            </w:r>
            <w:r>
              <w:rPr>
                <w:rFonts w:hint="eastAsia"/>
                <w:color w:val="000000"/>
                <w:sz w:val="20"/>
                <w:szCs w:val="20"/>
                <w:lang w:bidi="ar"/>
              </w:rPr>
              <w:t>熔断闸刀</w:t>
            </w:r>
            <w:r>
              <w:rPr>
                <w:rFonts w:hint="eastAsia"/>
                <w:color w:val="000000"/>
                <w:sz w:val="20"/>
                <w:szCs w:val="20"/>
                <w:lang w:bidi="ar"/>
              </w:rPr>
              <w:br/>
              <w:t>2.</w:t>
            </w:r>
            <w:r>
              <w:rPr>
                <w:rFonts w:hint="eastAsia"/>
                <w:color w:val="000000"/>
                <w:sz w:val="20"/>
                <w:szCs w:val="20"/>
                <w:lang w:bidi="ar"/>
              </w:rPr>
              <w:t>型号</w:t>
            </w:r>
            <w:r>
              <w:rPr>
                <w:rFonts w:hint="eastAsia"/>
                <w:color w:val="000000"/>
                <w:sz w:val="20"/>
                <w:szCs w:val="20"/>
                <w:lang w:bidi="ar"/>
              </w:rPr>
              <w:t>:250A</w:t>
            </w:r>
          </w:p>
        </w:tc>
        <w:tc>
          <w:tcPr>
            <w:tcW w:w="716"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proofErr w:type="gramStart"/>
            <w:r>
              <w:rPr>
                <w:rFonts w:hint="eastAsia"/>
                <w:color w:val="000000"/>
                <w:sz w:val="20"/>
                <w:szCs w:val="20"/>
                <w:lang w:bidi="ar"/>
              </w:rPr>
              <w:t>个</w:t>
            </w:r>
            <w:proofErr w:type="gramEnd"/>
          </w:p>
        </w:tc>
        <w:tc>
          <w:tcPr>
            <w:tcW w:w="556"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1</w:t>
            </w:r>
          </w:p>
        </w:tc>
        <w:tc>
          <w:tcPr>
            <w:tcW w:w="779" w:type="dxa"/>
            <w:tcBorders>
              <w:top w:val="single" w:sz="4" w:space="0" w:color="000000"/>
              <w:left w:val="single" w:sz="4" w:space="0" w:color="000000"/>
              <w:bottom w:val="single" w:sz="4" w:space="0" w:color="000000"/>
              <w:right w:val="single" w:sz="4" w:space="0" w:color="000000"/>
            </w:tcBorders>
            <w:vAlign w:val="center"/>
          </w:tcPr>
          <w:p w:rsidR="008C45A8" w:rsidRDefault="008C45A8">
            <w:pPr>
              <w:widowControl/>
              <w:jc w:val="center"/>
              <w:rPr>
                <w:color w:val="000000"/>
                <w:sz w:val="20"/>
                <w:szCs w:val="20"/>
                <w:lang w:bidi="ar"/>
              </w:rPr>
            </w:pPr>
          </w:p>
        </w:tc>
        <w:tc>
          <w:tcPr>
            <w:tcW w:w="665" w:type="dxa"/>
            <w:tcBorders>
              <w:top w:val="single" w:sz="4" w:space="0" w:color="000000"/>
              <w:left w:val="single" w:sz="4" w:space="0" w:color="000000"/>
              <w:bottom w:val="single" w:sz="4" w:space="0" w:color="000000"/>
              <w:right w:val="single" w:sz="4" w:space="0" w:color="000000"/>
            </w:tcBorders>
            <w:vAlign w:val="center"/>
          </w:tcPr>
          <w:p w:rsidR="008C45A8" w:rsidRDefault="008C45A8">
            <w:pPr>
              <w:widowControl/>
              <w:jc w:val="center"/>
              <w:rPr>
                <w:color w:val="000000"/>
                <w:sz w:val="20"/>
                <w:szCs w:val="20"/>
                <w:lang w:bidi="ar"/>
              </w:rPr>
            </w:pPr>
          </w:p>
        </w:tc>
        <w:tc>
          <w:tcPr>
            <w:tcW w:w="1257" w:type="dxa"/>
            <w:tcBorders>
              <w:top w:val="single" w:sz="4" w:space="0" w:color="000000"/>
              <w:left w:val="single" w:sz="4" w:space="0" w:color="000000"/>
              <w:bottom w:val="single" w:sz="4" w:space="0" w:color="000000"/>
              <w:right w:val="single" w:sz="4" w:space="0" w:color="000000"/>
            </w:tcBorders>
            <w:vAlign w:val="center"/>
          </w:tcPr>
          <w:p w:rsidR="008C45A8" w:rsidRDefault="008C45A8">
            <w:pPr>
              <w:widowControl/>
              <w:jc w:val="center"/>
              <w:rPr>
                <w:color w:val="000000"/>
                <w:sz w:val="20"/>
                <w:szCs w:val="20"/>
                <w:lang w:bidi="ar"/>
              </w:rPr>
            </w:pPr>
          </w:p>
        </w:tc>
      </w:tr>
      <w:tr w:rsidR="008C45A8">
        <w:trPr>
          <w:trHeight w:val="680"/>
          <w:jc w:val="center"/>
        </w:trPr>
        <w:tc>
          <w:tcPr>
            <w:tcW w:w="647"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7</w:t>
            </w:r>
          </w:p>
        </w:tc>
        <w:tc>
          <w:tcPr>
            <w:tcW w:w="1947"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塑壳开关安装</w:t>
            </w:r>
          </w:p>
        </w:tc>
        <w:tc>
          <w:tcPr>
            <w:tcW w:w="2800"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1.</w:t>
            </w:r>
            <w:r>
              <w:rPr>
                <w:rFonts w:hint="eastAsia"/>
                <w:color w:val="000000"/>
                <w:sz w:val="20"/>
                <w:szCs w:val="20"/>
                <w:lang w:bidi="ar"/>
              </w:rPr>
              <w:t>名称</w:t>
            </w:r>
            <w:r>
              <w:rPr>
                <w:rFonts w:hint="eastAsia"/>
                <w:color w:val="000000"/>
                <w:sz w:val="20"/>
                <w:szCs w:val="20"/>
                <w:lang w:bidi="ar"/>
              </w:rPr>
              <w:t>:</w:t>
            </w:r>
            <w:r>
              <w:rPr>
                <w:rFonts w:hint="eastAsia"/>
                <w:color w:val="000000"/>
                <w:sz w:val="20"/>
                <w:szCs w:val="20"/>
                <w:lang w:bidi="ar"/>
              </w:rPr>
              <w:t>塑壳开关</w:t>
            </w:r>
            <w:r>
              <w:rPr>
                <w:rFonts w:hint="eastAsia"/>
                <w:color w:val="000000"/>
                <w:sz w:val="20"/>
                <w:szCs w:val="20"/>
                <w:lang w:bidi="ar"/>
              </w:rPr>
              <w:br/>
              <w:t>2.</w:t>
            </w:r>
            <w:r>
              <w:rPr>
                <w:rFonts w:hint="eastAsia"/>
                <w:color w:val="000000"/>
                <w:sz w:val="20"/>
                <w:szCs w:val="20"/>
                <w:lang w:bidi="ar"/>
              </w:rPr>
              <w:t>型号</w:t>
            </w:r>
            <w:r>
              <w:rPr>
                <w:rFonts w:hint="eastAsia"/>
                <w:color w:val="000000"/>
                <w:sz w:val="20"/>
                <w:szCs w:val="20"/>
                <w:lang w:bidi="ar"/>
              </w:rPr>
              <w:t>:NM1LE-400/4300</w:t>
            </w:r>
            <w:r>
              <w:rPr>
                <w:rFonts w:hint="eastAsia"/>
                <w:color w:val="000000"/>
                <w:sz w:val="20"/>
                <w:szCs w:val="20"/>
                <w:lang w:bidi="ar"/>
              </w:rPr>
              <w:br/>
              <w:t>3.</w:t>
            </w:r>
            <w:r>
              <w:rPr>
                <w:rFonts w:hint="eastAsia"/>
                <w:color w:val="000000"/>
                <w:sz w:val="20"/>
                <w:szCs w:val="20"/>
                <w:lang w:bidi="ar"/>
              </w:rPr>
              <w:t>额定电流（</w:t>
            </w:r>
            <w:r>
              <w:rPr>
                <w:rFonts w:hint="eastAsia"/>
                <w:color w:val="000000"/>
                <w:sz w:val="20"/>
                <w:szCs w:val="20"/>
                <w:lang w:bidi="ar"/>
              </w:rPr>
              <w:t>A</w:t>
            </w:r>
            <w:r>
              <w:rPr>
                <w:rFonts w:hint="eastAsia"/>
                <w:color w:val="000000"/>
                <w:sz w:val="20"/>
                <w:szCs w:val="20"/>
                <w:lang w:bidi="ar"/>
              </w:rPr>
              <w:t>）</w:t>
            </w:r>
            <w:r>
              <w:rPr>
                <w:rFonts w:hint="eastAsia"/>
                <w:color w:val="000000"/>
                <w:sz w:val="20"/>
                <w:szCs w:val="20"/>
                <w:lang w:bidi="ar"/>
              </w:rPr>
              <w:t>:315</w:t>
            </w:r>
          </w:p>
        </w:tc>
        <w:tc>
          <w:tcPr>
            <w:tcW w:w="716"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proofErr w:type="gramStart"/>
            <w:r>
              <w:rPr>
                <w:rFonts w:hint="eastAsia"/>
                <w:color w:val="000000"/>
                <w:sz w:val="20"/>
                <w:szCs w:val="20"/>
                <w:lang w:bidi="ar"/>
              </w:rPr>
              <w:t>个</w:t>
            </w:r>
            <w:proofErr w:type="gramEnd"/>
          </w:p>
        </w:tc>
        <w:tc>
          <w:tcPr>
            <w:tcW w:w="556"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1</w:t>
            </w:r>
          </w:p>
        </w:tc>
        <w:tc>
          <w:tcPr>
            <w:tcW w:w="779" w:type="dxa"/>
            <w:tcBorders>
              <w:top w:val="single" w:sz="4" w:space="0" w:color="000000"/>
              <w:left w:val="single" w:sz="4" w:space="0" w:color="000000"/>
              <w:bottom w:val="single" w:sz="4" w:space="0" w:color="000000"/>
              <w:right w:val="single" w:sz="4" w:space="0" w:color="000000"/>
            </w:tcBorders>
            <w:vAlign w:val="center"/>
          </w:tcPr>
          <w:p w:rsidR="008C45A8" w:rsidRDefault="008C45A8">
            <w:pPr>
              <w:widowControl/>
              <w:jc w:val="center"/>
              <w:rPr>
                <w:color w:val="000000"/>
                <w:sz w:val="20"/>
                <w:szCs w:val="20"/>
                <w:lang w:bidi="ar"/>
              </w:rPr>
            </w:pPr>
          </w:p>
        </w:tc>
        <w:tc>
          <w:tcPr>
            <w:tcW w:w="665" w:type="dxa"/>
            <w:tcBorders>
              <w:top w:val="single" w:sz="4" w:space="0" w:color="000000"/>
              <w:left w:val="single" w:sz="4" w:space="0" w:color="000000"/>
              <w:bottom w:val="single" w:sz="4" w:space="0" w:color="000000"/>
              <w:right w:val="single" w:sz="4" w:space="0" w:color="000000"/>
            </w:tcBorders>
            <w:vAlign w:val="center"/>
          </w:tcPr>
          <w:p w:rsidR="008C45A8" w:rsidRDefault="008C45A8">
            <w:pPr>
              <w:widowControl/>
              <w:jc w:val="center"/>
              <w:rPr>
                <w:color w:val="000000"/>
                <w:sz w:val="20"/>
                <w:szCs w:val="20"/>
                <w:lang w:bidi="ar"/>
              </w:rPr>
            </w:pPr>
          </w:p>
        </w:tc>
        <w:tc>
          <w:tcPr>
            <w:tcW w:w="1257" w:type="dxa"/>
            <w:tcBorders>
              <w:top w:val="single" w:sz="4" w:space="0" w:color="000000"/>
              <w:left w:val="single" w:sz="4" w:space="0" w:color="000000"/>
              <w:bottom w:val="single" w:sz="4" w:space="0" w:color="000000"/>
              <w:right w:val="single" w:sz="4" w:space="0" w:color="000000"/>
            </w:tcBorders>
            <w:vAlign w:val="center"/>
          </w:tcPr>
          <w:p w:rsidR="008C45A8" w:rsidRDefault="008C45A8">
            <w:pPr>
              <w:widowControl/>
              <w:jc w:val="center"/>
              <w:rPr>
                <w:color w:val="000000"/>
                <w:sz w:val="20"/>
                <w:szCs w:val="20"/>
                <w:lang w:bidi="ar"/>
              </w:rPr>
            </w:pPr>
          </w:p>
        </w:tc>
      </w:tr>
      <w:tr w:rsidR="008C45A8">
        <w:trPr>
          <w:trHeight w:val="680"/>
          <w:jc w:val="center"/>
        </w:trPr>
        <w:tc>
          <w:tcPr>
            <w:tcW w:w="647"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8</w:t>
            </w:r>
          </w:p>
        </w:tc>
        <w:tc>
          <w:tcPr>
            <w:tcW w:w="1947"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带形母线</w:t>
            </w:r>
          </w:p>
        </w:tc>
        <w:tc>
          <w:tcPr>
            <w:tcW w:w="2800"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1.</w:t>
            </w:r>
            <w:r>
              <w:rPr>
                <w:rFonts w:hint="eastAsia"/>
                <w:color w:val="000000"/>
                <w:sz w:val="20"/>
                <w:szCs w:val="20"/>
                <w:lang w:bidi="ar"/>
              </w:rPr>
              <w:t>名称</w:t>
            </w:r>
            <w:r>
              <w:rPr>
                <w:rFonts w:hint="eastAsia"/>
                <w:color w:val="000000"/>
                <w:sz w:val="20"/>
                <w:szCs w:val="20"/>
                <w:lang w:bidi="ar"/>
              </w:rPr>
              <w:t>:</w:t>
            </w:r>
            <w:r>
              <w:rPr>
                <w:rFonts w:hint="eastAsia"/>
                <w:color w:val="000000"/>
                <w:sz w:val="20"/>
                <w:szCs w:val="20"/>
                <w:lang w:bidi="ar"/>
              </w:rPr>
              <w:t>带形母线</w:t>
            </w:r>
            <w:r>
              <w:rPr>
                <w:rFonts w:hint="eastAsia"/>
                <w:color w:val="000000"/>
                <w:sz w:val="20"/>
                <w:szCs w:val="20"/>
                <w:lang w:bidi="ar"/>
              </w:rPr>
              <w:br/>
              <w:t>2.</w:t>
            </w:r>
            <w:r>
              <w:rPr>
                <w:rFonts w:hint="eastAsia"/>
                <w:color w:val="000000"/>
                <w:sz w:val="20"/>
                <w:szCs w:val="20"/>
                <w:lang w:bidi="ar"/>
              </w:rPr>
              <w:t>型号</w:t>
            </w:r>
            <w:r>
              <w:rPr>
                <w:rFonts w:hint="eastAsia"/>
                <w:color w:val="000000"/>
                <w:sz w:val="20"/>
                <w:szCs w:val="20"/>
                <w:lang w:bidi="ar"/>
              </w:rPr>
              <w:t xml:space="preserve">:60*8   </w:t>
            </w:r>
            <w:r>
              <w:rPr>
                <w:rFonts w:hint="eastAsia"/>
                <w:color w:val="000000"/>
                <w:sz w:val="20"/>
                <w:szCs w:val="20"/>
                <w:lang w:bidi="ar"/>
              </w:rPr>
              <w:br/>
              <w:t>3.</w:t>
            </w:r>
            <w:r>
              <w:rPr>
                <w:rFonts w:hint="eastAsia"/>
                <w:color w:val="000000"/>
                <w:sz w:val="20"/>
                <w:szCs w:val="20"/>
                <w:lang w:bidi="ar"/>
              </w:rPr>
              <w:t>材质</w:t>
            </w:r>
            <w:r>
              <w:rPr>
                <w:rFonts w:hint="eastAsia"/>
                <w:color w:val="000000"/>
                <w:sz w:val="20"/>
                <w:szCs w:val="20"/>
                <w:lang w:bidi="ar"/>
              </w:rPr>
              <w:t>:</w:t>
            </w:r>
            <w:r>
              <w:rPr>
                <w:rFonts w:hint="eastAsia"/>
                <w:color w:val="000000"/>
                <w:sz w:val="20"/>
                <w:szCs w:val="20"/>
                <w:lang w:bidi="ar"/>
              </w:rPr>
              <w:t>铜</w:t>
            </w:r>
          </w:p>
        </w:tc>
        <w:tc>
          <w:tcPr>
            <w:tcW w:w="716"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m</w:t>
            </w:r>
          </w:p>
        </w:tc>
        <w:tc>
          <w:tcPr>
            <w:tcW w:w="556"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1</w:t>
            </w:r>
          </w:p>
        </w:tc>
        <w:tc>
          <w:tcPr>
            <w:tcW w:w="779" w:type="dxa"/>
            <w:tcBorders>
              <w:top w:val="single" w:sz="4" w:space="0" w:color="000000"/>
              <w:left w:val="single" w:sz="4" w:space="0" w:color="000000"/>
              <w:bottom w:val="single" w:sz="4" w:space="0" w:color="000000"/>
              <w:right w:val="single" w:sz="4" w:space="0" w:color="000000"/>
            </w:tcBorders>
            <w:vAlign w:val="center"/>
          </w:tcPr>
          <w:p w:rsidR="008C45A8" w:rsidRDefault="008C45A8">
            <w:pPr>
              <w:widowControl/>
              <w:jc w:val="center"/>
              <w:rPr>
                <w:color w:val="000000"/>
                <w:sz w:val="20"/>
                <w:szCs w:val="20"/>
                <w:lang w:bidi="ar"/>
              </w:rPr>
            </w:pPr>
          </w:p>
        </w:tc>
        <w:tc>
          <w:tcPr>
            <w:tcW w:w="665" w:type="dxa"/>
            <w:tcBorders>
              <w:top w:val="single" w:sz="4" w:space="0" w:color="000000"/>
              <w:left w:val="single" w:sz="4" w:space="0" w:color="000000"/>
              <w:bottom w:val="single" w:sz="4" w:space="0" w:color="000000"/>
              <w:right w:val="single" w:sz="4" w:space="0" w:color="000000"/>
            </w:tcBorders>
            <w:vAlign w:val="center"/>
          </w:tcPr>
          <w:p w:rsidR="008C45A8" w:rsidRDefault="008C45A8">
            <w:pPr>
              <w:widowControl/>
              <w:jc w:val="center"/>
              <w:rPr>
                <w:color w:val="000000"/>
                <w:sz w:val="20"/>
                <w:szCs w:val="20"/>
                <w:lang w:bidi="ar"/>
              </w:rPr>
            </w:pPr>
          </w:p>
        </w:tc>
        <w:tc>
          <w:tcPr>
            <w:tcW w:w="1257" w:type="dxa"/>
            <w:tcBorders>
              <w:top w:val="single" w:sz="4" w:space="0" w:color="000000"/>
              <w:left w:val="single" w:sz="4" w:space="0" w:color="000000"/>
              <w:bottom w:val="single" w:sz="4" w:space="0" w:color="000000"/>
              <w:right w:val="single" w:sz="4" w:space="0" w:color="000000"/>
            </w:tcBorders>
            <w:vAlign w:val="center"/>
          </w:tcPr>
          <w:p w:rsidR="008C45A8" w:rsidRDefault="008C45A8">
            <w:pPr>
              <w:widowControl/>
              <w:jc w:val="center"/>
              <w:rPr>
                <w:color w:val="000000"/>
                <w:sz w:val="20"/>
                <w:szCs w:val="20"/>
                <w:lang w:bidi="ar"/>
              </w:rPr>
            </w:pPr>
          </w:p>
        </w:tc>
      </w:tr>
      <w:tr w:rsidR="008C45A8">
        <w:trPr>
          <w:trHeight w:val="680"/>
          <w:jc w:val="center"/>
        </w:trPr>
        <w:tc>
          <w:tcPr>
            <w:tcW w:w="647"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9</w:t>
            </w:r>
          </w:p>
        </w:tc>
        <w:tc>
          <w:tcPr>
            <w:tcW w:w="1947"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带形母线</w:t>
            </w:r>
          </w:p>
        </w:tc>
        <w:tc>
          <w:tcPr>
            <w:tcW w:w="2800"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1.</w:t>
            </w:r>
            <w:r>
              <w:rPr>
                <w:rFonts w:hint="eastAsia"/>
                <w:color w:val="000000"/>
                <w:sz w:val="20"/>
                <w:szCs w:val="20"/>
                <w:lang w:bidi="ar"/>
              </w:rPr>
              <w:t>名称</w:t>
            </w:r>
            <w:r>
              <w:rPr>
                <w:rFonts w:hint="eastAsia"/>
                <w:color w:val="000000"/>
                <w:sz w:val="20"/>
                <w:szCs w:val="20"/>
                <w:lang w:bidi="ar"/>
              </w:rPr>
              <w:t>:</w:t>
            </w:r>
            <w:r>
              <w:rPr>
                <w:rFonts w:hint="eastAsia"/>
                <w:color w:val="000000"/>
                <w:sz w:val="20"/>
                <w:szCs w:val="20"/>
                <w:lang w:bidi="ar"/>
              </w:rPr>
              <w:t>带形母线</w:t>
            </w:r>
            <w:r>
              <w:rPr>
                <w:rFonts w:hint="eastAsia"/>
                <w:color w:val="000000"/>
                <w:sz w:val="20"/>
                <w:szCs w:val="20"/>
                <w:lang w:bidi="ar"/>
              </w:rPr>
              <w:br/>
              <w:t>2.</w:t>
            </w:r>
            <w:r>
              <w:rPr>
                <w:rFonts w:hint="eastAsia"/>
                <w:color w:val="000000"/>
                <w:sz w:val="20"/>
                <w:szCs w:val="20"/>
                <w:lang w:bidi="ar"/>
              </w:rPr>
              <w:t>型号</w:t>
            </w:r>
            <w:r>
              <w:rPr>
                <w:rFonts w:hint="eastAsia"/>
                <w:color w:val="000000"/>
                <w:sz w:val="20"/>
                <w:szCs w:val="20"/>
                <w:lang w:bidi="ar"/>
              </w:rPr>
              <w:t xml:space="preserve">:50*6 </w:t>
            </w:r>
            <w:r>
              <w:rPr>
                <w:rFonts w:hint="eastAsia"/>
                <w:color w:val="000000"/>
                <w:sz w:val="20"/>
                <w:szCs w:val="20"/>
                <w:lang w:bidi="ar"/>
              </w:rPr>
              <w:br/>
              <w:t>3.</w:t>
            </w:r>
            <w:r>
              <w:rPr>
                <w:rFonts w:hint="eastAsia"/>
                <w:color w:val="000000"/>
                <w:sz w:val="20"/>
                <w:szCs w:val="20"/>
                <w:lang w:bidi="ar"/>
              </w:rPr>
              <w:t>材质</w:t>
            </w:r>
            <w:r>
              <w:rPr>
                <w:rFonts w:hint="eastAsia"/>
                <w:color w:val="000000"/>
                <w:sz w:val="20"/>
                <w:szCs w:val="20"/>
                <w:lang w:bidi="ar"/>
              </w:rPr>
              <w:t>:</w:t>
            </w:r>
            <w:r>
              <w:rPr>
                <w:rFonts w:hint="eastAsia"/>
                <w:color w:val="000000"/>
                <w:sz w:val="20"/>
                <w:szCs w:val="20"/>
                <w:lang w:bidi="ar"/>
              </w:rPr>
              <w:t>铜</w:t>
            </w:r>
          </w:p>
        </w:tc>
        <w:tc>
          <w:tcPr>
            <w:tcW w:w="716"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m</w:t>
            </w:r>
          </w:p>
        </w:tc>
        <w:tc>
          <w:tcPr>
            <w:tcW w:w="556"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1</w:t>
            </w:r>
          </w:p>
        </w:tc>
        <w:tc>
          <w:tcPr>
            <w:tcW w:w="779" w:type="dxa"/>
            <w:tcBorders>
              <w:top w:val="single" w:sz="4" w:space="0" w:color="000000"/>
              <w:left w:val="single" w:sz="4" w:space="0" w:color="000000"/>
              <w:bottom w:val="single" w:sz="4" w:space="0" w:color="000000"/>
              <w:right w:val="single" w:sz="4" w:space="0" w:color="000000"/>
            </w:tcBorders>
            <w:vAlign w:val="center"/>
          </w:tcPr>
          <w:p w:rsidR="008C45A8" w:rsidRDefault="008C45A8">
            <w:pPr>
              <w:widowControl/>
              <w:jc w:val="center"/>
              <w:rPr>
                <w:color w:val="000000"/>
                <w:sz w:val="20"/>
                <w:szCs w:val="20"/>
                <w:lang w:bidi="ar"/>
              </w:rPr>
            </w:pPr>
          </w:p>
        </w:tc>
        <w:tc>
          <w:tcPr>
            <w:tcW w:w="665" w:type="dxa"/>
            <w:tcBorders>
              <w:top w:val="single" w:sz="4" w:space="0" w:color="000000"/>
              <w:left w:val="single" w:sz="4" w:space="0" w:color="000000"/>
              <w:bottom w:val="single" w:sz="4" w:space="0" w:color="000000"/>
              <w:right w:val="single" w:sz="4" w:space="0" w:color="000000"/>
            </w:tcBorders>
            <w:vAlign w:val="center"/>
          </w:tcPr>
          <w:p w:rsidR="008C45A8" w:rsidRDefault="008C45A8">
            <w:pPr>
              <w:widowControl/>
              <w:jc w:val="center"/>
              <w:rPr>
                <w:color w:val="000000"/>
                <w:sz w:val="20"/>
                <w:szCs w:val="20"/>
                <w:lang w:bidi="ar"/>
              </w:rPr>
            </w:pPr>
          </w:p>
        </w:tc>
        <w:tc>
          <w:tcPr>
            <w:tcW w:w="1257" w:type="dxa"/>
            <w:tcBorders>
              <w:top w:val="single" w:sz="4" w:space="0" w:color="000000"/>
              <w:left w:val="single" w:sz="4" w:space="0" w:color="000000"/>
              <w:bottom w:val="single" w:sz="4" w:space="0" w:color="000000"/>
              <w:right w:val="single" w:sz="4" w:space="0" w:color="000000"/>
            </w:tcBorders>
            <w:vAlign w:val="center"/>
          </w:tcPr>
          <w:p w:rsidR="008C45A8" w:rsidRDefault="008C45A8">
            <w:pPr>
              <w:widowControl/>
              <w:jc w:val="center"/>
              <w:rPr>
                <w:color w:val="000000"/>
                <w:sz w:val="20"/>
                <w:szCs w:val="20"/>
                <w:lang w:bidi="ar"/>
              </w:rPr>
            </w:pPr>
          </w:p>
        </w:tc>
      </w:tr>
      <w:tr w:rsidR="008C45A8">
        <w:trPr>
          <w:trHeight w:val="680"/>
          <w:jc w:val="center"/>
        </w:trPr>
        <w:tc>
          <w:tcPr>
            <w:tcW w:w="647"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10</w:t>
            </w:r>
          </w:p>
        </w:tc>
        <w:tc>
          <w:tcPr>
            <w:tcW w:w="1947"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带形母线</w:t>
            </w:r>
          </w:p>
        </w:tc>
        <w:tc>
          <w:tcPr>
            <w:tcW w:w="2800"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1.</w:t>
            </w:r>
            <w:r>
              <w:rPr>
                <w:rFonts w:hint="eastAsia"/>
                <w:color w:val="000000"/>
                <w:sz w:val="20"/>
                <w:szCs w:val="20"/>
                <w:lang w:bidi="ar"/>
              </w:rPr>
              <w:t>名称</w:t>
            </w:r>
            <w:r>
              <w:rPr>
                <w:rFonts w:hint="eastAsia"/>
                <w:color w:val="000000"/>
                <w:sz w:val="20"/>
                <w:szCs w:val="20"/>
                <w:lang w:bidi="ar"/>
              </w:rPr>
              <w:t>:</w:t>
            </w:r>
            <w:r>
              <w:rPr>
                <w:rFonts w:hint="eastAsia"/>
                <w:color w:val="000000"/>
                <w:sz w:val="20"/>
                <w:szCs w:val="20"/>
                <w:lang w:bidi="ar"/>
              </w:rPr>
              <w:t>带形母线</w:t>
            </w:r>
            <w:r>
              <w:rPr>
                <w:rFonts w:hint="eastAsia"/>
                <w:color w:val="000000"/>
                <w:sz w:val="20"/>
                <w:szCs w:val="20"/>
                <w:lang w:bidi="ar"/>
              </w:rPr>
              <w:br/>
              <w:t>2.</w:t>
            </w:r>
            <w:r>
              <w:rPr>
                <w:rFonts w:hint="eastAsia"/>
                <w:color w:val="000000"/>
                <w:sz w:val="20"/>
                <w:szCs w:val="20"/>
                <w:lang w:bidi="ar"/>
              </w:rPr>
              <w:t>型号</w:t>
            </w:r>
            <w:r>
              <w:rPr>
                <w:rFonts w:hint="eastAsia"/>
                <w:color w:val="000000"/>
                <w:sz w:val="20"/>
                <w:szCs w:val="20"/>
                <w:lang w:bidi="ar"/>
              </w:rPr>
              <w:t>:30*4</w:t>
            </w:r>
            <w:r>
              <w:rPr>
                <w:rFonts w:hint="eastAsia"/>
                <w:color w:val="000000"/>
                <w:sz w:val="20"/>
                <w:szCs w:val="20"/>
                <w:lang w:bidi="ar"/>
              </w:rPr>
              <w:br/>
              <w:t>3.</w:t>
            </w:r>
            <w:r>
              <w:rPr>
                <w:rFonts w:hint="eastAsia"/>
                <w:color w:val="000000"/>
                <w:sz w:val="20"/>
                <w:szCs w:val="20"/>
                <w:lang w:bidi="ar"/>
              </w:rPr>
              <w:t>材质</w:t>
            </w:r>
            <w:r>
              <w:rPr>
                <w:rFonts w:hint="eastAsia"/>
                <w:color w:val="000000"/>
                <w:sz w:val="20"/>
                <w:szCs w:val="20"/>
                <w:lang w:bidi="ar"/>
              </w:rPr>
              <w:t>:</w:t>
            </w:r>
            <w:r>
              <w:rPr>
                <w:rFonts w:hint="eastAsia"/>
                <w:color w:val="000000"/>
                <w:sz w:val="20"/>
                <w:szCs w:val="20"/>
                <w:lang w:bidi="ar"/>
              </w:rPr>
              <w:t>铜</w:t>
            </w:r>
          </w:p>
        </w:tc>
        <w:tc>
          <w:tcPr>
            <w:tcW w:w="716"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m</w:t>
            </w:r>
          </w:p>
        </w:tc>
        <w:tc>
          <w:tcPr>
            <w:tcW w:w="556"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1</w:t>
            </w:r>
          </w:p>
        </w:tc>
        <w:tc>
          <w:tcPr>
            <w:tcW w:w="779" w:type="dxa"/>
            <w:tcBorders>
              <w:top w:val="single" w:sz="4" w:space="0" w:color="000000"/>
              <w:left w:val="single" w:sz="4" w:space="0" w:color="000000"/>
              <w:bottom w:val="single" w:sz="4" w:space="0" w:color="000000"/>
              <w:right w:val="single" w:sz="4" w:space="0" w:color="000000"/>
            </w:tcBorders>
            <w:vAlign w:val="center"/>
          </w:tcPr>
          <w:p w:rsidR="008C45A8" w:rsidRDefault="008C45A8">
            <w:pPr>
              <w:widowControl/>
              <w:jc w:val="center"/>
              <w:rPr>
                <w:color w:val="000000"/>
                <w:sz w:val="20"/>
                <w:szCs w:val="20"/>
                <w:lang w:bidi="ar"/>
              </w:rPr>
            </w:pPr>
          </w:p>
        </w:tc>
        <w:tc>
          <w:tcPr>
            <w:tcW w:w="665" w:type="dxa"/>
            <w:tcBorders>
              <w:top w:val="single" w:sz="4" w:space="0" w:color="000000"/>
              <w:left w:val="single" w:sz="4" w:space="0" w:color="000000"/>
              <w:bottom w:val="single" w:sz="4" w:space="0" w:color="000000"/>
              <w:right w:val="single" w:sz="4" w:space="0" w:color="000000"/>
            </w:tcBorders>
            <w:vAlign w:val="center"/>
          </w:tcPr>
          <w:p w:rsidR="008C45A8" w:rsidRDefault="008C45A8">
            <w:pPr>
              <w:widowControl/>
              <w:jc w:val="center"/>
              <w:rPr>
                <w:color w:val="000000"/>
                <w:sz w:val="20"/>
                <w:szCs w:val="20"/>
                <w:lang w:bidi="ar"/>
              </w:rPr>
            </w:pPr>
          </w:p>
        </w:tc>
        <w:tc>
          <w:tcPr>
            <w:tcW w:w="1257" w:type="dxa"/>
            <w:tcBorders>
              <w:top w:val="single" w:sz="4" w:space="0" w:color="000000"/>
              <w:left w:val="single" w:sz="4" w:space="0" w:color="000000"/>
              <w:bottom w:val="single" w:sz="4" w:space="0" w:color="000000"/>
              <w:right w:val="single" w:sz="4" w:space="0" w:color="000000"/>
            </w:tcBorders>
            <w:vAlign w:val="center"/>
          </w:tcPr>
          <w:p w:rsidR="008C45A8" w:rsidRDefault="008C45A8">
            <w:pPr>
              <w:widowControl/>
              <w:jc w:val="center"/>
              <w:rPr>
                <w:color w:val="000000"/>
                <w:sz w:val="20"/>
                <w:szCs w:val="20"/>
                <w:lang w:bidi="ar"/>
              </w:rPr>
            </w:pPr>
          </w:p>
        </w:tc>
      </w:tr>
      <w:tr w:rsidR="008C45A8">
        <w:trPr>
          <w:trHeight w:val="680"/>
          <w:jc w:val="center"/>
        </w:trPr>
        <w:tc>
          <w:tcPr>
            <w:tcW w:w="647"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11</w:t>
            </w:r>
          </w:p>
        </w:tc>
        <w:tc>
          <w:tcPr>
            <w:tcW w:w="1947"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带形母线</w:t>
            </w:r>
          </w:p>
        </w:tc>
        <w:tc>
          <w:tcPr>
            <w:tcW w:w="2800"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1.</w:t>
            </w:r>
            <w:r>
              <w:rPr>
                <w:rFonts w:hint="eastAsia"/>
                <w:color w:val="000000"/>
                <w:sz w:val="20"/>
                <w:szCs w:val="20"/>
                <w:lang w:bidi="ar"/>
              </w:rPr>
              <w:t>名称</w:t>
            </w:r>
            <w:r>
              <w:rPr>
                <w:rFonts w:hint="eastAsia"/>
                <w:color w:val="000000"/>
                <w:sz w:val="20"/>
                <w:szCs w:val="20"/>
                <w:lang w:bidi="ar"/>
              </w:rPr>
              <w:t>:</w:t>
            </w:r>
            <w:r>
              <w:rPr>
                <w:rFonts w:hint="eastAsia"/>
                <w:color w:val="000000"/>
                <w:sz w:val="20"/>
                <w:szCs w:val="20"/>
                <w:lang w:bidi="ar"/>
              </w:rPr>
              <w:t>带形母线</w:t>
            </w:r>
            <w:r>
              <w:rPr>
                <w:rFonts w:hint="eastAsia"/>
                <w:color w:val="000000"/>
                <w:sz w:val="20"/>
                <w:szCs w:val="20"/>
                <w:lang w:bidi="ar"/>
              </w:rPr>
              <w:br/>
              <w:t>2.</w:t>
            </w:r>
            <w:r>
              <w:rPr>
                <w:rFonts w:hint="eastAsia"/>
                <w:color w:val="000000"/>
                <w:sz w:val="20"/>
                <w:szCs w:val="20"/>
                <w:lang w:bidi="ar"/>
              </w:rPr>
              <w:t>型号</w:t>
            </w:r>
            <w:r>
              <w:rPr>
                <w:rFonts w:hint="eastAsia"/>
                <w:color w:val="000000"/>
                <w:sz w:val="20"/>
                <w:szCs w:val="20"/>
                <w:lang w:bidi="ar"/>
              </w:rPr>
              <w:t>:20*3</w:t>
            </w:r>
            <w:r>
              <w:rPr>
                <w:rFonts w:hint="eastAsia"/>
                <w:color w:val="000000"/>
                <w:sz w:val="20"/>
                <w:szCs w:val="20"/>
                <w:lang w:bidi="ar"/>
              </w:rPr>
              <w:br/>
              <w:t>3.</w:t>
            </w:r>
            <w:r>
              <w:rPr>
                <w:rFonts w:hint="eastAsia"/>
                <w:color w:val="000000"/>
                <w:sz w:val="20"/>
                <w:szCs w:val="20"/>
                <w:lang w:bidi="ar"/>
              </w:rPr>
              <w:t>材质</w:t>
            </w:r>
            <w:r>
              <w:rPr>
                <w:rFonts w:hint="eastAsia"/>
                <w:color w:val="000000"/>
                <w:sz w:val="20"/>
                <w:szCs w:val="20"/>
                <w:lang w:bidi="ar"/>
              </w:rPr>
              <w:t>:</w:t>
            </w:r>
            <w:r>
              <w:rPr>
                <w:rFonts w:hint="eastAsia"/>
                <w:color w:val="000000"/>
                <w:sz w:val="20"/>
                <w:szCs w:val="20"/>
                <w:lang w:bidi="ar"/>
              </w:rPr>
              <w:t>铜</w:t>
            </w:r>
          </w:p>
        </w:tc>
        <w:tc>
          <w:tcPr>
            <w:tcW w:w="716"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m</w:t>
            </w:r>
          </w:p>
        </w:tc>
        <w:tc>
          <w:tcPr>
            <w:tcW w:w="556"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1</w:t>
            </w:r>
          </w:p>
        </w:tc>
        <w:tc>
          <w:tcPr>
            <w:tcW w:w="779" w:type="dxa"/>
            <w:tcBorders>
              <w:top w:val="single" w:sz="4" w:space="0" w:color="000000"/>
              <w:left w:val="single" w:sz="4" w:space="0" w:color="000000"/>
              <w:bottom w:val="single" w:sz="4" w:space="0" w:color="000000"/>
              <w:right w:val="single" w:sz="4" w:space="0" w:color="000000"/>
            </w:tcBorders>
            <w:vAlign w:val="center"/>
          </w:tcPr>
          <w:p w:rsidR="008C45A8" w:rsidRDefault="008C45A8">
            <w:pPr>
              <w:widowControl/>
              <w:jc w:val="center"/>
              <w:rPr>
                <w:color w:val="000000"/>
                <w:sz w:val="20"/>
                <w:szCs w:val="20"/>
                <w:lang w:bidi="ar"/>
              </w:rPr>
            </w:pPr>
          </w:p>
        </w:tc>
        <w:tc>
          <w:tcPr>
            <w:tcW w:w="665" w:type="dxa"/>
            <w:tcBorders>
              <w:top w:val="single" w:sz="4" w:space="0" w:color="000000"/>
              <w:left w:val="single" w:sz="4" w:space="0" w:color="000000"/>
              <w:bottom w:val="single" w:sz="4" w:space="0" w:color="000000"/>
              <w:right w:val="single" w:sz="4" w:space="0" w:color="000000"/>
            </w:tcBorders>
            <w:vAlign w:val="center"/>
          </w:tcPr>
          <w:p w:rsidR="008C45A8" w:rsidRDefault="008C45A8">
            <w:pPr>
              <w:widowControl/>
              <w:jc w:val="center"/>
              <w:rPr>
                <w:color w:val="000000"/>
                <w:sz w:val="20"/>
                <w:szCs w:val="20"/>
                <w:lang w:bidi="ar"/>
              </w:rPr>
            </w:pPr>
          </w:p>
        </w:tc>
        <w:tc>
          <w:tcPr>
            <w:tcW w:w="1257" w:type="dxa"/>
            <w:tcBorders>
              <w:top w:val="single" w:sz="4" w:space="0" w:color="000000"/>
              <w:left w:val="single" w:sz="4" w:space="0" w:color="000000"/>
              <w:bottom w:val="single" w:sz="4" w:space="0" w:color="000000"/>
              <w:right w:val="single" w:sz="4" w:space="0" w:color="000000"/>
            </w:tcBorders>
            <w:vAlign w:val="center"/>
          </w:tcPr>
          <w:p w:rsidR="008C45A8" w:rsidRDefault="008C45A8">
            <w:pPr>
              <w:widowControl/>
              <w:jc w:val="center"/>
              <w:rPr>
                <w:color w:val="000000"/>
                <w:sz w:val="20"/>
                <w:szCs w:val="20"/>
                <w:lang w:bidi="ar"/>
              </w:rPr>
            </w:pPr>
          </w:p>
        </w:tc>
      </w:tr>
      <w:tr w:rsidR="008C45A8">
        <w:trPr>
          <w:trHeight w:val="680"/>
          <w:jc w:val="center"/>
        </w:trPr>
        <w:tc>
          <w:tcPr>
            <w:tcW w:w="647"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12</w:t>
            </w:r>
          </w:p>
        </w:tc>
        <w:tc>
          <w:tcPr>
            <w:tcW w:w="1947"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送配电装置系统</w:t>
            </w:r>
          </w:p>
        </w:tc>
        <w:tc>
          <w:tcPr>
            <w:tcW w:w="2800"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1.</w:t>
            </w:r>
            <w:r>
              <w:rPr>
                <w:rFonts w:hint="eastAsia"/>
                <w:color w:val="000000"/>
                <w:sz w:val="20"/>
                <w:szCs w:val="20"/>
                <w:lang w:bidi="ar"/>
              </w:rPr>
              <w:t>名称</w:t>
            </w:r>
            <w:r>
              <w:rPr>
                <w:rFonts w:hint="eastAsia"/>
                <w:color w:val="000000"/>
                <w:sz w:val="20"/>
                <w:szCs w:val="20"/>
                <w:lang w:bidi="ar"/>
              </w:rPr>
              <w:t>:</w:t>
            </w:r>
            <w:r>
              <w:rPr>
                <w:rFonts w:hint="eastAsia"/>
                <w:color w:val="000000"/>
                <w:sz w:val="20"/>
                <w:szCs w:val="20"/>
                <w:lang w:bidi="ar"/>
              </w:rPr>
              <w:t>送配电装置系统</w:t>
            </w:r>
            <w:r>
              <w:rPr>
                <w:rFonts w:hint="eastAsia"/>
                <w:color w:val="000000"/>
                <w:sz w:val="20"/>
                <w:szCs w:val="20"/>
                <w:lang w:bidi="ar"/>
              </w:rPr>
              <w:br/>
              <w:t>2.</w:t>
            </w:r>
            <w:r>
              <w:rPr>
                <w:rFonts w:hint="eastAsia"/>
                <w:color w:val="000000"/>
                <w:sz w:val="20"/>
                <w:szCs w:val="20"/>
                <w:lang w:bidi="ar"/>
              </w:rPr>
              <w:t>电压等级（</w:t>
            </w:r>
            <w:r>
              <w:rPr>
                <w:rFonts w:hint="eastAsia"/>
                <w:color w:val="000000"/>
                <w:sz w:val="20"/>
                <w:szCs w:val="20"/>
                <w:lang w:bidi="ar"/>
              </w:rPr>
              <w:t>kV</w:t>
            </w:r>
            <w:r>
              <w:rPr>
                <w:rFonts w:hint="eastAsia"/>
                <w:color w:val="000000"/>
                <w:sz w:val="20"/>
                <w:szCs w:val="20"/>
                <w:lang w:bidi="ar"/>
              </w:rPr>
              <w:t>）</w:t>
            </w:r>
            <w:r>
              <w:rPr>
                <w:rFonts w:hint="eastAsia"/>
                <w:color w:val="000000"/>
                <w:sz w:val="20"/>
                <w:szCs w:val="20"/>
                <w:lang w:bidi="ar"/>
              </w:rPr>
              <w:t>:1kV</w:t>
            </w:r>
            <w:r>
              <w:rPr>
                <w:rFonts w:hint="eastAsia"/>
                <w:color w:val="000000"/>
                <w:sz w:val="20"/>
                <w:szCs w:val="20"/>
                <w:lang w:bidi="ar"/>
              </w:rPr>
              <w:t>以下交流</w:t>
            </w:r>
            <w:r>
              <w:rPr>
                <w:rFonts w:hint="eastAsia"/>
                <w:color w:val="000000"/>
                <w:sz w:val="20"/>
                <w:szCs w:val="20"/>
                <w:lang w:bidi="ar"/>
              </w:rPr>
              <w:br/>
            </w:r>
            <w:r>
              <w:rPr>
                <w:rFonts w:hint="eastAsia"/>
                <w:color w:val="000000"/>
                <w:sz w:val="20"/>
                <w:szCs w:val="20"/>
                <w:lang w:bidi="ar"/>
              </w:rPr>
              <w:lastRenderedPageBreak/>
              <w:t>3.</w:t>
            </w:r>
            <w:r>
              <w:rPr>
                <w:rFonts w:hint="eastAsia"/>
                <w:color w:val="000000"/>
                <w:sz w:val="20"/>
                <w:szCs w:val="20"/>
                <w:lang w:bidi="ar"/>
              </w:rPr>
              <w:t>类型</w:t>
            </w:r>
            <w:r>
              <w:rPr>
                <w:rFonts w:hint="eastAsia"/>
                <w:color w:val="000000"/>
                <w:sz w:val="20"/>
                <w:szCs w:val="20"/>
                <w:lang w:bidi="ar"/>
              </w:rPr>
              <w:t>:</w:t>
            </w:r>
            <w:r>
              <w:rPr>
                <w:rFonts w:hint="eastAsia"/>
                <w:color w:val="000000"/>
                <w:sz w:val="20"/>
                <w:szCs w:val="20"/>
                <w:lang w:bidi="ar"/>
              </w:rPr>
              <w:t>旧设备</w:t>
            </w:r>
          </w:p>
        </w:tc>
        <w:tc>
          <w:tcPr>
            <w:tcW w:w="716"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lastRenderedPageBreak/>
              <w:t>系统</w:t>
            </w:r>
          </w:p>
        </w:tc>
        <w:tc>
          <w:tcPr>
            <w:tcW w:w="556"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1</w:t>
            </w:r>
          </w:p>
        </w:tc>
        <w:tc>
          <w:tcPr>
            <w:tcW w:w="779" w:type="dxa"/>
            <w:tcBorders>
              <w:top w:val="single" w:sz="4" w:space="0" w:color="000000"/>
              <w:left w:val="single" w:sz="4" w:space="0" w:color="000000"/>
              <w:bottom w:val="single" w:sz="4" w:space="0" w:color="000000"/>
              <w:right w:val="single" w:sz="4" w:space="0" w:color="000000"/>
            </w:tcBorders>
            <w:vAlign w:val="center"/>
          </w:tcPr>
          <w:p w:rsidR="008C45A8" w:rsidRDefault="008C45A8">
            <w:pPr>
              <w:widowControl/>
              <w:jc w:val="center"/>
              <w:rPr>
                <w:color w:val="000000"/>
                <w:sz w:val="20"/>
                <w:szCs w:val="20"/>
                <w:lang w:bidi="ar"/>
              </w:rPr>
            </w:pPr>
          </w:p>
        </w:tc>
        <w:tc>
          <w:tcPr>
            <w:tcW w:w="665" w:type="dxa"/>
            <w:tcBorders>
              <w:top w:val="single" w:sz="4" w:space="0" w:color="000000"/>
              <w:left w:val="single" w:sz="4" w:space="0" w:color="000000"/>
              <w:bottom w:val="single" w:sz="4" w:space="0" w:color="000000"/>
              <w:right w:val="single" w:sz="4" w:space="0" w:color="000000"/>
            </w:tcBorders>
            <w:vAlign w:val="center"/>
          </w:tcPr>
          <w:p w:rsidR="008C45A8" w:rsidRDefault="008C45A8">
            <w:pPr>
              <w:widowControl/>
              <w:jc w:val="center"/>
              <w:rPr>
                <w:color w:val="000000"/>
                <w:sz w:val="20"/>
                <w:szCs w:val="20"/>
                <w:lang w:bidi="ar"/>
              </w:rPr>
            </w:pPr>
          </w:p>
        </w:tc>
        <w:tc>
          <w:tcPr>
            <w:tcW w:w="1257" w:type="dxa"/>
            <w:tcBorders>
              <w:top w:val="single" w:sz="4" w:space="0" w:color="000000"/>
              <w:left w:val="single" w:sz="4" w:space="0" w:color="000000"/>
              <w:bottom w:val="single" w:sz="4" w:space="0" w:color="000000"/>
              <w:right w:val="single" w:sz="4" w:space="0" w:color="000000"/>
            </w:tcBorders>
            <w:vAlign w:val="center"/>
          </w:tcPr>
          <w:p w:rsidR="008C45A8" w:rsidRDefault="008C45A8">
            <w:pPr>
              <w:widowControl/>
              <w:jc w:val="center"/>
              <w:rPr>
                <w:color w:val="000000"/>
                <w:sz w:val="20"/>
                <w:szCs w:val="20"/>
                <w:lang w:bidi="ar"/>
              </w:rPr>
            </w:pPr>
          </w:p>
        </w:tc>
      </w:tr>
      <w:tr w:rsidR="008C45A8">
        <w:trPr>
          <w:trHeight w:val="680"/>
          <w:jc w:val="center"/>
        </w:trPr>
        <w:tc>
          <w:tcPr>
            <w:tcW w:w="647"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13</w:t>
            </w:r>
          </w:p>
        </w:tc>
        <w:tc>
          <w:tcPr>
            <w:tcW w:w="1947"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母线</w:t>
            </w:r>
          </w:p>
        </w:tc>
        <w:tc>
          <w:tcPr>
            <w:tcW w:w="2800"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1.</w:t>
            </w:r>
            <w:r>
              <w:rPr>
                <w:rFonts w:hint="eastAsia"/>
                <w:color w:val="000000"/>
                <w:sz w:val="20"/>
                <w:szCs w:val="20"/>
                <w:lang w:bidi="ar"/>
              </w:rPr>
              <w:t>名称</w:t>
            </w:r>
            <w:r>
              <w:rPr>
                <w:rFonts w:hint="eastAsia"/>
                <w:color w:val="000000"/>
                <w:sz w:val="20"/>
                <w:szCs w:val="20"/>
                <w:lang w:bidi="ar"/>
              </w:rPr>
              <w:t>:</w:t>
            </w:r>
            <w:r>
              <w:rPr>
                <w:rFonts w:hint="eastAsia"/>
                <w:color w:val="000000"/>
                <w:sz w:val="20"/>
                <w:szCs w:val="20"/>
                <w:lang w:bidi="ar"/>
              </w:rPr>
              <w:t>母线调试</w:t>
            </w:r>
            <w:r>
              <w:rPr>
                <w:rFonts w:hint="eastAsia"/>
                <w:color w:val="000000"/>
                <w:sz w:val="20"/>
                <w:szCs w:val="20"/>
                <w:lang w:bidi="ar"/>
              </w:rPr>
              <w:br/>
              <w:t>2.</w:t>
            </w:r>
            <w:r>
              <w:rPr>
                <w:rFonts w:hint="eastAsia"/>
                <w:color w:val="000000"/>
                <w:sz w:val="20"/>
                <w:szCs w:val="20"/>
                <w:lang w:bidi="ar"/>
              </w:rPr>
              <w:t>电压等级（</w:t>
            </w:r>
            <w:r>
              <w:rPr>
                <w:rFonts w:hint="eastAsia"/>
                <w:color w:val="000000"/>
                <w:sz w:val="20"/>
                <w:szCs w:val="20"/>
                <w:lang w:bidi="ar"/>
              </w:rPr>
              <w:t>kV</w:t>
            </w:r>
            <w:r>
              <w:rPr>
                <w:rFonts w:hint="eastAsia"/>
                <w:color w:val="000000"/>
                <w:sz w:val="20"/>
                <w:szCs w:val="20"/>
                <w:lang w:bidi="ar"/>
              </w:rPr>
              <w:t>）</w:t>
            </w:r>
            <w:r>
              <w:rPr>
                <w:rFonts w:hint="eastAsia"/>
                <w:color w:val="000000"/>
                <w:sz w:val="20"/>
                <w:szCs w:val="20"/>
                <w:lang w:bidi="ar"/>
              </w:rPr>
              <w:t>:1KV</w:t>
            </w:r>
            <w:r>
              <w:rPr>
                <w:rFonts w:hint="eastAsia"/>
                <w:color w:val="000000"/>
                <w:sz w:val="20"/>
                <w:szCs w:val="20"/>
                <w:lang w:bidi="ar"/>
              </w:rPr>
              <w:t>以下</w:t>
            </w:r>
          </w:p>
        </w:tc>
        <w:tc>
          <w:tcPr>
            <w:tcW w:w="716"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段</w:t>
            </w:r>
          </w:p>
        </w:tc>
        <w:tc>
          <w:tcPr>
            <w:tcW w:w="556"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1</w:t>
            </w:r>
          </w:p>
        </w:tc>
        <w:tc>
          <w:tcPr>
            <w:tcW w:w="779" w:type="dxa"/>
            <w:tcBorders>
              <w:top w:val="single" w:sz="4" w:space="0" w:color="000000"/>
              <w:left w:val="single" w:sz="4" w:space="0" w:color="000000"/>
              <w:bottom w:val="single" w:sz="4" w:space="0" w:color="000000"/>
              <w:right w:val="single" w:sz="4" w:space="0" w:color="000000"/>
            </w:tcBorders>
            <w:vAlign w:val="center"/>
          </w:tcPr>
          <w:p w:rsidR="008C45A8" w:rsidRDefault="008C45A8">
            <w:pPr>
              <w:widowControl/>
              <w:jc w:val="center"/>
              <w:rPr>
                <w:color w:val="000000"/>
                <w:sz w:val="20"/>
                <w:szCs w:val="20"/>
                <w:lang w:bidi="ar"/>
              </w:rPr>
            </w:pPr>
          </w:p>
        </w:tc>
        <w:tc>
          <w:tcPr>
            <w:tcW w:w="665" w:type="dxa"/>
            <w:tcBorders>
              <w:top w:val="single" w:sz="4" w:space="0" w:color="000000"/>
              <w:left w:val="single" w:sz="4" w:space="0" w:color="000000"/>
              <w:bottom w:val="single" w:sz="4" w:space="0" w:color="000000"/>
              <w:right w:val="single" w:sz="4" w:space="0" w:color="000000"/>
            </w:tcBorders>
            <w:vAlign w:val="center"/>
          </w:tcPr>
          <w:p w:rsidR="008C45A8" w:rsidRDefault="008C45A8">
            <w:pPr>
              <w:widowControl/>
              <w:jc w:val="center"/>
              <w:rPr>
                <w:color w:val="000000"/>
                <w:sz w:val="20"/>
                <w:szCs w:val="20"/>
                <w:lang w:bidi="ar"/>
              </w:rPr>
            </w:pPr>
          </w:p>
        </w:tc>
        <w:tc>
          <w:tcPr>
            <w:tcW w:w="1257" w:type="dxa"/>
            <w:tcBorders>
              <w:top w:val="single" w:sz="4" w:space="0" w:color="000000"/>
              <w:left w:val="single" w:sz="4" w:space="0" w:color="000000"/>
              <w:bottom w:val="single" w:sz="4" w:space="0" w:color="000000"/>
              <w:right w:val="single" w:sz="4" w:space="0" w:color="000000"/>
            </w:tcBorders>
            <w:vAlign w:val="center"/>
          </w:tcPr>
          <w:p w:rsidR="008C45A8" w:rsidRDefault="008C45A8">
            <w:pPr>
              <w:widowControl/>
              <w:jc w:val="center"/>
              <w:rPr>
                <w:color w:val="000000"/>
                <w:sz w:val="20"/>
                <w:szCs w:val="20"/>
                <w:lang w:bidi="ar"/>
              </w:rPr>
            </w:pPr>
          </w:p>
        </w:tc>
      </w:tr>
      <w:tr w:rsidR="008C45A8">
        <w:trPr>
          <w:trHeight w:val="680"/>
          <w:jc w:val="center"/>
        </w:trPr>
        <w:tc>
          <w:tcPr>
            <w:tcW w:w="647"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14</w:t>
            </w:r>
          </w:p>
        </w:tc>
        <w:tc>
          <w:tcPr>
            <w:tcW w:w="1947"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组合型成套箱式变电站</w:t>
            </w:r>
          </w:p>
        </w:tc>
        <w:tc>
          <w:tcPr>
            <w:tcW w:w="2800"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1.</w:t>
            </w:r>
            <w:r>
              <w:rPr>
                <w:rFonts w:hint="eastAsia"/>
                <w:color w:val="000000"/>
                <w:sz w:val="20"/>
                <w:szCs w:val="20"/>
                <w:lang w:bidi="ar"/>
              </w:rPr>
              <w:t>名称</w:t>
            </w:r>
            <w:r>
              <w:rPr>
                <w:rFonts w:hint="eastAsia"/>
                <w:color w:val="000000"/>
                <w:sz w:val="20"/>
                <w:szCs w:val="20"/>
                <w:lang w:bidi="ar"/>
              </w:rPr>
              <w:t>:10KV</w:t>
            </w:r>
            <w:r>
              <w:rPr>
                <w:rFonts w:hint="eastAsia"/>
                <w:color w:val="000000"/>
                <w:sz w:val="20"/>
                <w:szCs w:val="20"/>
                <w:lang w:bidi="ar"/>
              </w:rPr>
              <w:t>临时箱变</w:t>
            </w:r>
            <w:r>
              <w:rPr>
                <w:rFonts w:hint="eastAsia"/>
                <w:color w:val="000000"/>
                <w:sz w:val="20"/>
                <w:szCs w:val="20"/>
                <w:lang w:bidi="ar"/>
              </w:rPr>
              <w:t xml:space="preserve"> </w:t>
            </w:r>
            <w:r>
              <w:rPr>
                <w:rFonts w:hint="eastAsia"/>
                <w:color w:val="000000"/>
                <w:sz w:val="20"/>
                <w:szCs w:val="20"/>
                <w:lang w:bidi="ar"/>
              </w:rPr>
              <w:br/>
              <w:t>2.</w:t>
            </w:r>
            <w:r>
              <w:rPr>
                <w:rFonts w:hint="eastAsia"/>
                <w:color w:val="000000"/>
                <w:sz w:val="20"/>
                <w:szCs w:val="20"/>
                <w:lang w:bidi="ar"/>
              </w:rPr>
              <w:t>工作内容</w:t>
            </w:r>
            <w:r>
              <w:rPr>
                <w:rFonts w:hint="eastAsia"/>
                <w:color w:val="000000"/>
                <w:sz w:val="20"/>
                <w:szCs w:val="20"/>
                <w:lang w:bidi="ar"/>
              </w:rPr>
              <w:t>:</w:t>
            </w:r>
            <w:r>
              <w:rPr>
                <w:rFonts w:hint="eastAsia"/>
                <w:color w:val="000000"/>
                <w:sz w:val="20"/>
                <w:szCs w:val="20"/>
                <w:lang w:bidi="ar"/>
              </w:rPr>
              <w:t>吊装及运输，顶棚维修、电站箱门更换</w:t>
            </w:r>
          </w:p>
        </w:tc>
        <w:tc>
          <w:tcPr>
            <w:tcW w:w="716"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台</w:t>
            </w:r>
          </w:p>
        </w:tc>
        <w:tc>
          <w:tcPr>
            <w:tcW w:w="556"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1</w:t>
            </w:r>
          </w:p>
        </w:tc>
        <w:tc>
          <w:tcPr>
            <w:tcW w:w="779" w:type="dxa"/>
            <w:tcBorders>
              <w:top w:val="single" w:sz="4" w:space="0" w:color="000000"/>
              <w:left w:val="single" w:sz="4" w:space="0" w:color="000000"/>
              <w:bottom w:val="single" w:sz="4" w:space="0" w:color="000000"/>
              <w:right w:val="single" w:sz="4" w:space="0" w:color="000000"/>
            </w:tcBorders>
            <w:vAlign w:val="center"/>
          </w:tcPr>
          <w:p w:rsidR="008C45A8" w:rsidRDefault="008C45A8">
            <w:pPr>
              <w:widowControl/>
              <w:jc w:val="center"/>
              <w:rPr>
                <w:color w:val="000000"/>
                <w:sz w:val="20"/>
                <w:szCs w:val="20"/>
                <w:lang w:bidi="ar"/>
              </w:rPr>
            </w:pPr>
          </w:p>
        </w:tc>
        <w:tc>
          <w:tcPr>
            <w:tcW w:w="665" w:type="dxa"/>
            <w:tcBorders>
              <w:top w:val="single" w:sz="4" w:space="0" w:color="000000"/>
              <w:left w:val="single" w:sz="4" w:space="0" w:color="000000"/>
              <w:bottom w:val="single" w:sz="4" w:space="0" w:color="000000"/>
              <w:right w:val="single" w:sz="4" w:space="0" w:color="000000"/>
            </w:tcBorders>
            <w:vAlign w:val="center"/>
          </w:tcPr>
          <w:p w:rsidR="008C45A8" w:rsidRDefault="008C45A8">
            <w:pPr>
              <w:widowControl/>
              <w:jc w:val="center"/>
              <w:rPr>
                <w:color w:val="000000"/>
                <w:sz w:val="20"/>
                <w:szCs w:val="20"/>
                <w:lang w:bidi="ar"/>
              </w:rPr>
            </w:pPr>
          </w:p>
        </w:tc>
        <w:tc>
          <w:tcPr>
            <w:tcW w:w="1257" w:type="dxa"/>
            <w:tcBorders>
              <w:top w:val="single" w:sz="4" w:space="0" w:color="000000"/>
              <w:left w:val="single" w:sz="4" w:space="0" w:color="000000"/>
              <w:bottom w:val="single" w:sz="4" w:space="0" w:color="000000"/>
              <w:right w:val="single" w:sz="4" w:space="0" w:color="000000"/>
            </w:tcBorders>
            <w:vAlign w:val="center"/>
          </w:tcPr>
          <w:p w:rsidR="008C45A8" w:rsidRDefault="008C45A8">
            <w:pPr>
              <w:widowControl/>
              <w:jc w:val="center"/>
              <w:rPr>
                <w:color w:val="000000"/>
                <w:sz w:val="20"/>
                <w:szCs w:val="20"/>
                <w:lang w:bidi="ar"/>
              </w:rPr>
            </w:pPr>
          </w:p>
        </w:tc>
      </w:tr>
      <w:tr w:rsidR="008C45A8">
        <w:trPr>
          <w:trHeight w:val="680"/>
          <w:jc w:val="center"/>
        </w:trPr>
        <w:tc>
          <w:tcPr>
            <w:tcW w:w="647"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15</w:t>
            </w:r>
          </w:p>
        </w:tc>
        <w:tc>
          <w:tcPr>
            <w:tcW w:w="1947"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proofErr w:type="gramStart"/>
            <w:r>
              <w:rPr>
                <w:rFonts w:hint="eastAsia"/>
                <w:color w:val="000000"/>
                <w:sz w:val="20"/>
                <w:szCs w:val="20"/>
                <w:lang w:bidi="ar"/>
              </w:rPr>
              <w:t>负控装置</w:t>
            </w:r>
            <w:proofErr w:type="gramEnd"/>
            <w:r>
              <w:rPr>
                <w:rFonts w:hint="eastAsia"/>
                <w:color w:val="000000"/>
                <w:sz w:val="20"/>
                <w:szCs w:val="20"/>
                <w:lang w:bidi="ar"/>
              </w:rPr>
              <w:t>安装</w:t>
            </w:r>
          </w:p>
        </w:tc>
        <w:tc>
          <w:tcPr>
            <w:tcW w:w="2800"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1</w:t>
            </w:r>
            <w:r>
              <w:rPr>
                <w:rFonts w:hint="eastAsia"/>
                <w:color w:val="000000"/>
                <w:sz w:val="20"/>
                <w:szCs w:val="20"/>
                <w:lang w:bidi="ar"/>
              </w:rPr>
              <w:t>、</w:t>
            </w:r>
            <w:proofErr w:type="gramStart"/>
            <w:r>
              <w:rPr>
                <w:rFonts w:hint="eastAsia"/>
                <w:color w:val="000000"/>
                <w:sz w:val="20"/>
                <w:szCs w:val="20"/>
                <w:lang w:bidi="ar"/>
              </w:rPr>
              <w:t>负控装置</w:t>
            </w:r>
            <w:proofErr w:type="gramEnd"/>
            <w:r>
              <w:rPr>
                <w:rFonts w:hint="eastAsia"/>
                <w:color w:val="000000"/>
                <w:sz w:val="20"/>
                <w:szCs w:val="20"/>
                <w:lang w:bidi="ar"/>
              </w:rPr>
              <w:t>更换、调试</w:t>
            </w:r>
          </w:p>
        </w:tc>
        <w:tc>
          <w:tcPr>
            <w:tcW w:w="716"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套</w:t>
            </w:r>
          </w:p>
        </w:tc>
        <w:tc>
          <w:tcPr>
            <w:tcW w:w="556"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1</w:t>
            </w:r>
          </w:p>
        </w:tc>
        <w:tc>
          <w:tcPr>
            <w:tcW w:w="779" w:type="dxa"/>
            <w:tcBorders>
              <w:top w:val="single" w:sz="4" w:space="0" w:color="000000"/>
              <w:left w:val="single" w:sz="4" w:space="0" w:color="000000"/>
              <w:bottom w:val="single" w:sz="4" w:space="0" w:color="000000"/>
              <w:right w:val="single" w:sz="4" w:space="0" w:color="000000"/>
            </w:tcBorders>
            <w:vAlign w:val="center"/>
          </w:tcPr>
          <w:p w:rsidR="008C45A8" w:rsidRDefault="008C45A8">
            <w:pPr>
              <w:widowControl/>
              <w:jc w:val="center"/>
              <w:rPr>
                <w:color w:val="000000"/>
                <w:sz w:val="20"/>
                <w:szCs w:val="20"/>
                <w:lang w:bidi="ar"/>
              </w:rPr>
            </w:pPr>
          </w:p>
        </w:tc>
        <w:tc>
          <w:tcPr>
            <w:tcW w:w="665" w:type="dxa"/>
            <w:tcBorders>
              <w:top w:val="single" w:sz="4" w:space="0" w:color="000000"/>
              <w:left w:val="single" w:sz="4" w:space="0" w:color="000000"/>
              <w:bottom w:val="single" w:sz="4" w:space="0" w:color="000000"/>
              <w:right w:val="single" w:sz="4" w:space="0" w:color="000000"/>
            </w:tcBorders>
            <w:vAlign w:val="center"/>
          </w:tcPr>
          <w:p w:rsidR="008C45A8" w:rsidRDefault="008C45A8">
            <w:pPr>
              <w:widowControl/>
              <w:jc w:val="center"/>
              <w:rPr>
                <w:color w:val="000000"/>
                <w:sz w:val="20"/>
                <w:szCs w:val="20"/>
                <w:lang w:bidi="ar"/>
              </w:rPr>
            </w:pPr>
          </w:p>
        </w:tc>
        <w:tc>
          <w:tcPr>
            <w:tcW w:w="1257" w:type="dxa"/>
            <w:tcBorders>
              <w:top w:val="single" w:sz="4" w:space="0" w:color="000000"/>
              <w:left w:val="single" w:sz="4" w:space="0" w:color="000000"/>
              <w:bottom w:val="single" w:sz="4" w:space="0" w:color="000000"/>
              <w:right w:val="single" w:sz="4" w:space="0" w:color="000000"/>
            </w:tcBorders>
            <w:vAlign w:val="center"/>
          </w:tcPr>
          <w:p w:rsidR="008C45A8" w:rsidRDefault="008C45A8">
            <w:pPr>
              <w:widowControl/>
              <w:jc w:val="center"/>
              <w:rPr>
                <w:color w:val="000000"/>
                <w:sz w:val="20"/>
                <w:szCs w:val="20"/>
                <w:lang w:bidi="ar"/>
              </w:rPr>
            </w:pPr>
          </w:p>
        </w:tc>
      </w:tr>
      <w:tr w:rsidR="008C45A8">
        <w:trPr>
          <w:trHeight w:val="680"/>
          <w:jc w:val="center"/>
        </w:trPr>
        <w:tc>
          <w:tcPr>
            <w:tcW w:w="647"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16</w:t>
            </w:r>
          </w:p>
        </w:tc>
        <w:tc>
          <w:tcPr>
            <w:tcW w:w="1947"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proofErr w:type="gramStart"/>
            <w:r>
              <w:rPr>
                <w:rFonts w:hint="eastAsia"/>
                <w:color w:val="000000"/>
                <w:sz w:val="20"/>
                <w:szCs w:val="20"/>
                <w:lang w:bidi="ar"/>
              </w:rPr>
              <w:t>负控装置</w:t>
            </w:r>
            <w:proofErr w:type="gramEnd"/>
            <w:r>
              <w:rPr>
                <w:rFonts w:hint="eastAsia"/>
                <w:color w:val="000000"/>
                <w:sz w:val="20"/>
                <w:szCs w:val="20"/>
                <w:lang w:bidi="ar"/>
              </w:rPr>
              <w:t>拆除</w:t>
            </w:r>
          </w:p>
        </w:tc>
        <w:tc>
          <w:tcPr>
            <w:tcW w:w="2800"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1</w:t>
            </w:r>
            <w:r>
              <w:rPr>
                <w:rFonts w:hint="eastAsia"/>
                <w:color w:val="000000"/>
                <w:sz w:val="20"/>
                <w:szCs w:val="20"/>
                <w:lang w:bidi="ar"/>
              </w:rPr>
              <w:t>、</w:t>
            </w:r>
            <w:proofErr w:type="gramStart"/>
            <w:r>
              <w:rPr>
                <w:rFonts w:hint="eastAsia"/>
                <w:color w:val="000000"/>
                <w:sz w:val="20"/>
                <w:szCs w:val="20"/>
                <w:lang w:bidi="ar"/>
              </w:rPr>
              <w:t>负控装置</w:t>
            </w:r>
            <w:proofErr w:type="gramEnd"/>
            <w:r>
              <w:rPr>
                <w:rFonts w:hint="eastAsia"/>
                <w:color w:val="000000"/>
                <w:sz w:val="20"/>
                <w:szCs w:val="20"/>
                <w:lang w:bidi="ar"/>
              </w:rPr>
              <w:t>拆除</w:t>
            </w:r>
          </w:p>
        </w:tc>
        <w:tc>
          <w:tcPr>
            <w:tcW w:w="716"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套</w:t>
            </w:r>
          </w:p>
        </w:tc>
        <w:tc>
          <w:tcPr>
            <w:tcW w:w="556"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1</w:t>
            </w:r>
          </w:p>
        </w:tc>
        <w:tc>
          <w:tcPr>
            <w:tcW w:w="779" w:type="dxa"/>
            <w:tcBorders>
              <w:top w:val="single" w:sz="4" w:space="0" w:color="000000"/>
              <w:left w:val="single" w:sz="4" w:space="0" w:color="000000"/>
              <w:bottom w:val="single" w:sz="4" w:space="0" w:color="000000"/>
              <w:right w:val="single" w:sz="4" w:space="0" w:color="000000"/>
            </w:tcBorders>
            <w:vAlign w:val="center"/>
          </w:tcPr>
          <w:p w:rsidR="008C45A8" w:rsidRDefault="008C45A8">
            <w:pPr>
              <w:widowControl/>
              <w:jc w:val="center"/>
              <w:rPr>
                <w:color w:val="000000"/>
                <w:sz w:val="20"/>
                <w:szCs w:val="20"/>
                <w:lang w:bidi="ar"/>
              </w:rPr>
            </w:pPr>
          </w:p>
        </w:tc>
        <w:tc>
          <w:tcPr>
            <w:tcW w:w="665" w:type="dxa"/>
            <w:tcBorders>
              <w:top w:val="single" w:sz="4" w:space="0" w:color="000000"/>
              <w:left w:val="single" w:sz="4" w:space="0" w:color="000000"/>
              <w:bottom w:val="single" w:sz="4" w:space="0" w:color="000000"/>
              <w:right w:val="single" w:sz="4" w:space="0" w:color="000000"/>
            </w:tcBorders>
            <w:vAlign w:val="center"/>
          </w:tcPr>
          <w:p w:rsidR="008C45A8" w:rsidRDefault="008C45A8">
            <w:pPr>
              <w:widowControl/>
              <w:jc w:val="center"/>
              <w:rPr>
                <w:color w:val="000000"/>
                <w:sz w:val="20"/>
                <w:szCs w:val="20"/>
                <w:lang w:bidi="ar"/>
              </w:rPr>
            </w:pPr>
          </w:p>
        </w:tc>
        <w:tc>
          <w:tcPr>
            <w:tcW w:w="1257" w:type="dxa"/>
            <w:tcBorders>
              <w:top w:val="single" w:sz="4" w:space="0" w:color="000000"/>
              <w:left w:val="single" w:sz="4" w:space="0" w:color="000000"/>
              <w:bottom w:val="single" w:sz="4" w:space="0" w:color="000000"/>
              <w:right w:val="single" w:sz="4" w:space="0" w:color="000000"/>
            </w:tcBorders>
            <w:vAlign w:val="center"/>
          </w:tcPr>
          <w:p w:rsidR="008C45A8" w:rsidRDefault="008C45A8">
            <w:pPr>
              <w:widowControl/>
              <w:jc w:val="center"/>
              <w:rPr>
                <w:color w:val="000000"/>
                <w:sz w:val="20"/>
                <w:szCs w:val="20"/>
                <w:lang w:bidi="ar"/>
              </w:rPr>
            </w:pPr>
          </w:p>
        </w:tc>
      </w:tr>
      <w:tr w:rsidR="008C45A8">
        <w:trPr>
          <w:trHeight w:val="680"/>
          <w:jc w:val="center"/>
        </w:trPr>
        <w:tc>
          <w:tcPr>
            <w:tcW w:w="647"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17</w:t>
            </w:r>
          </w:p>
        </w:tc>
        <w:tc>
          <w:tcPr>
            <w:tcW w:w="1947"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室外</w:t>
            </w:r>
            <w:proofErr w:type="gramStart"/>
            <w:r>
              <w:rPr>
                <w:rFonts w:hint="eastAsia"/>
                <w:color w:val="000000"/>
                <w:sz w:val="20"/>
                <w:szCs w:val="20"/>
                <w:lang w:bidi="ar"/>
              </w:rPr>
              <w:t>配电表计箱</w:t>
            </w:r>
            <w:proofErr w:type="gramEnd"/>
            <w:r>
              <w:rPr>
                <w:rFonts w:hint="eastAsia"/>
                <w:color w:val="000000"/>
                <w:sz w:val="20"/>
                <w:szCs w:val="20"/>
                <w:lang w:bidi="ar"/>
              </w:rPr>
              <w:t>拆除</w:t>
            </w:r>
          </w:p>
        </w:tc>
        <w:tc>
          <w:tcPr>
            <w:tcW w:w="2800"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室外</w:t>
            </w:r>
            <w:proofErr w:type="gramStart"/>
            <w:r>
              <w:rPr>
                <w:rFonts w:hint="eastAsia"/>
                <w:color w:val="000000"/>
                <w:sz w:val="20"/>
                <w:szCs w:val="20"/>
                <w:lang w:bidi="ar"/>
              </w:rPr>
              <w:t>配电表计箱</w:t>
            </w:r>
            <w:proofErr w:type="gramEnd"/>
            <w:r>
              <w:rPr>
                <w:rFonts w:hint="eastAsia"/>
                <w:color w:val="000000"/>
                <w:sz w:val="20"/>
                <w:szCs w:val="20"/>
                <w:lang w:bidi="ar"/>
              </w:rPr>
              <w:t>拆除</w:t>
            </w:r>
          </w:p>
        </w:tc>
        <w:tc>
          <w:tcPr>
            <w:tcW w:w="716"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台</w:t>
            </w:r>
          </w:p>
        </w:tc>
        <w:tc>
          <w:tcPr>
            <w:tcW w:w="556"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1</w:t>
            </w:r>
          </w:p>
        </w:tc>
        <w:tc>
          <w:tcPr>
            <w:tcW w:w="779" w:type="dxa"/>
            <w:tcBorders>
              <w:top w:val="single" w:sz="4" w:space="0" w:color="000000"/>
              <w:left w:val="single" w:sz="4" w:space="0" w:color="000000"/>
              <w:bottom w:val="single" w:sz="4" w:space="0" w:color="000000"/>
              <w:right w:val="single" w:sz="4" w:space="0" w:color="000000"/>
            </w:tcBorders>
            <w:vAlign w:val="center"/>
          </w:tcPr>
          <w:p w:rsidR="008C45A8" w:rsidRDefault="008C45A8">
            <w:pPr>
              <w:widowControl/>
              <w:jc w:val="center"/>
              <w:rPr>
                <w:color w:val="000000"/>
                <w:sz w:val="20"/>
                <w:szCs w:val="20"/>
                <w:lang w:bidi="ar"/>
              </w:rPr>
            </w:pPr>
          </w:p>
        </w:tc>
        <w:tc>
          <w:tcPr>
            <w:tcW w:w="665" w:type="dxa"/>
            <w:tcBorders>
              <w:top w:val="single" w:sz="4" w:space="0" w:color="000000"/>
              <w:left w:val="single" w:sz="4" w:space="0" w:color="000000"/>
              <w:bottom w:val="single" w:sz="4" w:space="0" w:color="000000"/>
              <w:right w:val="single" w:sz="4" w:space="0" w:color="000000"/>
            </w:tcBorders>
            <w:vAlign w:val="center"/>
          </w:tcPr>
          <w:p w:rsidR="008C45A8" w:rsidRDefault="008C45A8">
            <w:pPr>
              <w:widowControl/>
              <w:jc w:val="center"/>
              <w:rPr>
                <w:color w:val="000000"/>
                <w:sz w:val="20"/>
                <w:szCs w:val="20"/>
                <w:lang w:bidi="ar"/>
              </w:rPr>
            </w:pPr>
          </w:p>
        </w:tc>
        <w:tc>
          <w:tcPr>
            <w:tcW w:w="1257" w:type="dxa"/>
            <w:tcBorders>
              <w:top w:val="single" w:sz="4" w:space="0" w:color="000000"/>
              <w:left w:val="single" w:sz="4" w:space="0" w:color="000000"/>
              <w:bottom w:val="single" w:sz="4" w:space="0" w:color="000000"/>
              <w:right w:val="single" w:sz="4" w:space="0" w:color="000000"/>
            </w:tcBorders>
            <w:vAlign w:val="center"/>
          </w:tcPr>
          <w:p w:rsidR="008C45A8" w:rsidRDefault="008C45A8">
            <w:pPr>
              <w:widowControl/>
              <w:jc w:val="center"/>
              <w:rPr>
                <w:color w:val="000000"/>
                <w:sz w:val="20"/>
                <w:szCs w:val="20"/>
                <w:lang w:bidi="ar"/>
              </w:rPr>
            </w:pPr>
          </w:p>
        </w:tc>
      </w:tr>
      <w:tr w:rsidR="008C45A8">
        <w:trPr>
          <w:trHeight w:val="680"/>
          <w:jc w:val="center"/>
        </w:trPr>
        <w:tc>
          <w:tcPr>
            <w:tcW w:w="647"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18</w:t>
            </w:r>
          </w:p>
        </w:tc>
        <w:tc>
          <w:tcPr>
            <w:tcW w:w="1947"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室外配电箱安装</w:t>
            </w:r>
          </w:p>
        </w:tc>
        <w:tc>
          <w:tcPr>
            <w:tcW w:w="2800"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室外配电箱安装</w:t>
            </w:r>
          </w:p>
        </w:tc>
        <w:tc>
          <w:tcPr>
            <w:tcW w:w="716"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台</w:t>
            </w:r>
          </w:p>
        </w:tc>
        <w:tc>
          <w:tcPr>
            <w:tcW w:w="556"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1</w:t>
            </w:r>
          </w:p>
        </w:tc>
        <w:tc>
          <w:tcPr>
            <w:tcW w:w="779" w:type="dxa"/>
            <w:tcBorders>
              <w:top w:val="single" w:sz="4" w:space="0" w:color="000000"/>
              <w:left w:val="single" w:sz="4" w:space="0" w:color="000000"/>
              <w:bottom w:val="single" w:sz="4" w:space="0" w:color="000000"/>
              <w:right w:val="single" w:sz="4" w:space="0" w:color="000000"/>
            </w:tcBorders>
            <w:vAlign w:val="center"/>
          </w:tcPr>
          <w:p w:rsidR="008C45A8" w:rsidRDefault="008C45A8">
            <w:pPr>
              <w:widowControl/>
              <w:jc w:val="center"/>
              <w:rPr>
                <w:color w:val="000000"/>
                <w:sz w:val="20"/>
                <w:szCs w:val="20"/>
                <w:lang w:bidi="ar"/>
              </w:rPr>
            </w:pPr>
          </w:p>
        </w:tc>
        <w:tc>
          <w:tcPr>
            <w:tcW w:w="665" w:type="dxa"/>
            <w:tcBorders>
              <w:top w:val="single" w:sz="4" w:space="0" w:color="000000"/>
              <w:left w:val="single" w:sz="4" w:space="0" w:color="000000"/>
              <w:bottom w:val="single" w:sz="4" w:space="0" w:color="000000"/>
              <w:right w:val="single" w:sz="4" w:space="0" w:color="000000"/>
            </w:tcBorders>
            <w:vAlign w:val="center"/>
          </w:tcPr>
          <w:p w:rsidR="008C45A8" w:rsidRDefault="008C45A8">
            <w:pPr>
              <w:widowControl/>
              <w:jc w:val="center"/>
              <w:rPr>
                <w:color w:val="000000"/>
                <w:sz w:val="20"/>
                <w:szCs w:val="20"/>
                <w:lang w:bidi="ar"/>
              </w:rPr>
            </w:pPr>
          </w:p>
        </w:tc>
        <w:tc>
          <w:tcPr>
            <w:tcW w:w="1257" w:type="dxa"/>
            <w:tcBorders>
              <w:top w:val="single" w:sz="4" w:space="0" w:color="000000"/>
              <w:left w:val="single" w:sz="4" w:space="0" w:color="000000"/>
              <w:bottom w:val="single" w:sz="4" w:space="0" w:color="000000"/>
              <w:right w:val="single" w:sz="4" w:space="0" w:color="000000"/>
            </w:tcBorders>
            <w:vAlign w:val="center"/>
          </w:tcPr>
          <w:p w:rsidR="008C45A8" w:rsidRDefault="008C45A8">
            <w:pPr>
              <w:widowControl/>
              <w:jc w:val="center"/>
              <w:rPr>
                <w:color w:val="000000"/>
                <w:sz w:val="20"/>
                <w:szCs w:val="20"/>
                <w:lang w:bidi="ar"/>
              </w:rPr>
            </w:pPr>
          </w:p>
        </w:tc>
      </w:tr>
      <w:tr w:rsidR="008C45A8">
        <w:trPr>
          <w:trHeight w:val="680"/>
          <w:jc w:val="center"/>
        </w:trPr>
        <w:tc>
          <w:tcPr>
            <w:tcW w:w="647"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19</w:t>
            </w:r>
          </w:p>
        </w:tc>
        <w:tc>
          <w:tcPr>
            <w:tcW w:w="1947"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电力电缆拆除</w:t>
            </w:r>
          </w:p>
        </w:tc>
        <w:tc>
          <w:tcPr>
            <w:tcW w:w="2800"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1</w:t>
            </w:r>
            <w:r>
              <w:rPr>
                <w:rFonts w:hint="eastAsia"/>
                <w:color w:val="000000"/>
                <w:sz w:val="20"/>
                <w:szCs w:val="20"/>
                <w:lang w:bidi="ar"/>
              </w:rPr>
              <w:t>、</w:t>
            </w:r>
            <w:r>
              <w:rPr>
                <w:rFonts w:hint="eastAsia"/>
                <w:color w:val="000000"/>
                <w:sz w:val="20"/>
                <w:szCs w:val="20"/>
                <w:lang w:bidi="ar"/>
              </w:rPr>
              <w:t>150-240</w:t>
            </w:r>
            <w:r>
              <w:rPr>
                <w:rFonts w:hint="eastAsia"/>
                <w:color w:val="000000"/>
                <w:sz w:val="20"/>
                <w:szCs w:val="20"/>
                <w:lang w:bidi="ar"/>
              </w:rPr>
              <w:t>电缆拆除</w:t>
            </w:r>
          </w:p>
        </w:tc>
        <w:tc>
          <w:tcPr>
            <w:tcW w:w="716"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m</w:t>
            </w:r>
          </w:p>
        </w:tc>
        <w:tc>
          <w:tcPr>
            <w:tcW w:w="556"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1</w:t>
            </w:r>
          </w:p>
        </w:tc>
        <w:tc>
          <w:tcPr>
            <w:tcW w:w="779" w:type="dxa"/>
            <w:tcBorders>
              <w:top w:val="single" w:sz="4" w:space="0" w:color="000000"/>
              <w:left w:val="single" w:sz="4" w:space="0" w:color="000000"/>
              <w:bottom w:val="single" w:sz="4" w:space="0" w:color="000000"/>
              <w:right w:val="single" w:sz="4" w:space="0" w:color="000000"/>
            </w:tcBorders>
            <w:vAlign w:val="center"/>
          </w:tcPr>
          <w:p w:rsidR="008C45A8" w:rsidRDefault="008C45A8">
            <w:pPr>
              <w:widowControl/>
              <w:jc w:val="center"/>
              <w:rPr>
                <w:color w:val="000000"/>
                <w:sz w:val="20"/>
                <w:szCs w:val="20"/>
                <w:lang w:bidi="ar"/>
              </w:rPr>
            </w:pPr>
          </w:p>
        </w:tc>
        <w:tc>
          <w:tcPr>
            <w:tcW w:w="665" w:type="dxa"/>
            <w:tcBorders>
              <w:top w:val="single" w:sz="4" w:space="0" w:color="000000"/>
              <w:left w:val="single" w:sz="4" w:space="0" w:color="000000"/>
              <w:bottom w:val="single" w:sz="4" w:space="0" w:color="000000"/>
              <w:right w:val="single" w:sz="4" w:space="0" w:color="000000"/>
            </w:tcBorders>
            <w:vAlign w:val="center"/>
          </w:tcPr>
          <w:p w:rsidR="008C45A8" w:rsidRDefault="008C45A8">
            <w:pPr>
              <w:widowControl/>
              <w:jc w:val="center"/>
              <w:rPr>
                <w:color w:val="000000"/>
                <w:sz w:val="20"/>
                <w:szCs w:val="20"/>
                <w:lang w:bidi="ar"/>
              </w:rPr>
            </w:pPr>
          </w:p>
        </w:tc>
        <w:tc>
          <w:tcPr>
            <w:tcW w:w="1257" w:type="dxa"/>
            <w:tcBorders>
              <w:top w:val="single" w:sz="4" w:space="0" w:color="000000"/>
              <w:left w:val="single" w:sz="4" w:space="0" w:color="000000"/>
              <w:bottom w:val="single" w:sz="4" w:space="0" w:color="000000"/>
              <w:right w:val="single" w:sz="4" w:space="0" w:color="000000"/>
            </w:tcBorders>
            <w:vAlign w:val="center"/>
          </w:tcPr>
          <w:p w:rsidR="008C45A8" w:rsidRDefault="008C45A8">
            <w:pPr>
              <w:widowControl/>
              <w:jc w:val="center"/>
              <w:rPr>
                <w:color w:val="000000"/>
                <w:sz w:val="20"/>
                <w:szCs w:val="20"/>
                <w:lang w:bidi="ar"/>
              </w:rPr>
            </w:pPr>
          </w:p>
        </w:tc>
      </w:tr>
      <w:tr w:rsidR="008C45A8">
        <w:trPr>
          <w:trHeight w:val="680"/>
          <w:jc w:val="center"/>
        </w:trPr>
        <w:tc>
          <w:tcPr>
            <w:tcW w:w="647"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20</w:t>
            </w:r>
          </w:p>
        </w:tc>
        <w:tc>
          <w:tcPr>
            <w:tcW w:w="1947"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电力电缆敷设</w:t>
            </w:r>
          </w:p>
        </w:tc>
        <w:tc>
          <w:tcPr>
            <w:tcW w:w="2800"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1.</w:t>
            </w:r>
            <w:r>
              <w:rPr>
                <w:rFonts w:hint="eastAsia"/>
                <w:color w:val="000000"/>
                <w:sz w:val="20"/>
                <w:szCs w:val="20"/>
                <w:lang w:bidi="ar"/>
              </w:rPr>
              <w:t>名称</w:t>
            </w:r>
            <w:r>
              <w:rPr>
                <w:rFonts w:hint="eastAsia"/>
                <w:color w:val="000000"/>
                <w:sz w:val="20"/>
                <w:szCs w:val="20"/>
                <w:lang w:bidi="ar"/>
              </w:rPr>
              <w:t>:</w:t>
            </w:r>
            <w:r>
              <w:rPr>
                <w:rFonts w:hint="eastAsia"/>
                <w:color w:val="000000"/>
                <w:sz w:val="20"/>
                <w:szCs w:val="20"/>
                <w:lang w:bidi="ar"/>
              </w:rPr>
              <w:t>电力电缆敷设</w:t>
            </w:r>
            <w:r>
              <w:rPr>
                <w:rFonts w:hint="eastAsia"/>
                <w:color w:val="000000"/>
                <w:sz w:val="20"/>
                <w:szCs w:val="20"/>
                <w:lang w:bidi="ar"/>
              </w:rPr>
              <w:t>ZRYJV22-4*240</w:t>
            </w:r>
          </w:p>
        </w:tc>
        <w:tc>
          <w:tcPr>
            <w:tcW w:w="716"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m</w:t>
            </w:r>
          </w:p>
        </w:tc>
        <w:tc>
          <w:tcPr>
            <w:tcW w:w="556"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1</w:t>
            </w:r>
          </w:p>
        </w:tc>
        <w:tc>
          <w:tcPr>
            <w:tcW w:w="779" w:type="dxa"/>
            <w:tcBorders>
              <w:top w:val="single" w:sz="4" w:space="0" w:color="000000"/>
              <w:left w:val="single" w:sz="4" w:space="0" w:color="000000"/>
              <w:bottom w:val="single" w:sz="4" w:space="0" w:color="000000"/>
              <w:right w:val="single" w:sz="4" w:space="0" w:color="000000"/>
            </w:tcBorders>
            <w:vAlign w:val="center"/>
          </w:tcPr>
          <w:p w:rsidR="008C45A8" w:rsidRDefault="008C45A8">
            <w:pPr>
              <w:widowControl/>
              <w:jc w:val="center"/>
              <w:rPr>
                <w:color w:val="000000"/>
                <w:sz w:val="20"/>
                <w:szCs w:val="20"/>
                <w:lang w:bidi="ar"/>
              </w:rPr>
            </w:pPr>
          </w:p>
        </w:tc>
        <w:tc>
          <w:tcPr>
            <w:tcW w:w="665" w:type="dxa"/>
            <w:tcBorders>
              <w:top w:val="single" w:sz="4" w:space="0" w:color="000000"/>
              <w:left w:val="single" w:sz="4" w:space="0" w:color="000000"/>
              <w:bottom w:val="single" w:sz="4" w:space="0" w:color="000000"/>
              <w:right w:val="single" w:sz="4" w:space="0" w:color="000000"/>
            </w:tcBorders>
            <w:vAlign w:val="center"/>
          </w:tcPr>
          <w:p w:rsidR="008C45A8" w:rsidRDefault="008C45A8">
            <w:pPr>
              <w:widowControl/>
              <w:jc w:val="center"/>
              <w:rPr>
                <w:color w:val="000000"/>
                <w:sz w:val="20"/>
                <w:szCs w:val="20"/>
                <w:lang w:bidi="ar"/>
              </w:rPr>
            </w:pPr>
          </w:p>
        </w:tc>
        <w:tc>
          <w:tcPr>
            <w:tcW w:w="1257" w:type="dxa"/>
            <w:tcBorders>
              <w:top w:val="single" w:sz="4" w:space="0" w:color="000000"/>
              <w:left w:val="single" w:sz="4" w:space="0" w:color="000000"/>
              <w:bottom w:val="single" w:sz="4" w:space="0" w:color="000000"/>
              <w:right w:val="single" w:sz="4" w:space="0" w:color="000000"/>
            </w:tcBorders>
            <w:vAlign w:val="center"/>
          </w:tcPr>
          <w:p w:rsidR="008C45A8" w:rsidRDefault="008C45A8">
            <w:pPr>
              <w:widowControl/>
              <w:jc w:val="center"/>
              <w:rPr>
                <w:color w:val="000000"/>
                <w:sz w:val="20"/>
                <w:szCs w:val="20"/>
                <w:lang w:bidi="ar"/>
              </w:rPr>
            </w:pPr>
          </w:p>
        </w:tc>
      </w:tr>
      <w:tr w:rsidR="008C45A8">
        <w:trPr>
          <w:trHeight w:val="680"/>
          <w:jc w:val="center"/>
        </w:trPr>
        <w:tc>
          <w:tcPr>
            <w:tcW w:w="647"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21</w:t>
            </w:r>
          </w:p>
        </w:tc>
        <w:tc>
          <w:tcPr>
            <w:tcW w:w="1947"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回填方</w:t>
            </w:r>
          </w:p>
        </w:tc>
        <w:tc>
          <w:tcPr>
            <w:tcW w:w="2800"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1</w:t>
            </w:r>
            <w:r>
              <w:rPr>
                <w:rFonts w:hint="eastAsia"/>
                <w:color w:val="000000"/>
                <w:sz w:val="20"/>
                <w:szCs w:val="20"/>
                <w:lang w:bidi="ar"/>
              </w:rPr>
              <w:t>、基</w:t>
            </w:r>
            <w:r>
              <w:rPr>
                <w:rFonts w:hint="eastAsia"/>
                <w:color w:val="000000"/>
                <w:sz w:val="20"/>
                <w:szCs w:val="20"/>
                <w:lang w:bidi="ar"/>
              </w:rPr>
              <w:t>(</w:t>
            </w:r>
            <w:r>
              <w:rPr>
                <w:rFonts w:hint="eastAsia"/>
                <w:color w:val="000000"/>
                <w:sz w:val="20"/>
                <w:szCs w:val="20"/>
                <w:lang w:bidi="ar"/>
              </w:rPr>
              <w:t>槽</w:t>
            </w:r>
            <w:r>
              <w:rPr>
                <w:rFonts w:hint="eastAsia"/>
                <w:color w:val="000000"/>
                <w:sz w:val="20"/>
                <w:szCs w:val="20"/>
                <w:lang w:bidi="ar"/>
              </w:rPr>
              <w:t>)</w:t>
            </w:r>
            <w:proofErr w:type="gramStart"/>
            <w:r>
              <w:rPr>
                <w:rFonts w:hint="eastAsia"/>
                <w:color w:val="000000"/>
                <w:sz w:val="20"/>
                <w:szCs w:val="20"/>
                <w:lang w:bidi="ar"/>
              </w:rPr>
              <w:t>坑夯填回填土</w:t>
            </w:r>
            <w:proofErr w:type="gramEnd"/>
          </w:p>
        </w:tc>
        <w:tc>
          <w:tcPr>
            <w:tcW w:w="716"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m3</w:t>
            </w:r>
          </w:p>
        </w:tc>
        <w:tc>
          <w:tcPr>
            <w:tcW w:w="556"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1</w:t>
            </w:r>
          </w:p>
        </w:tc>
        <w:tc>
          <w:tcPr>
            <w:tcW w:w="779" w:type="dxa"/>
            <w:tcBorders>
              <w:top w:val="single" w:sz="4" w:space="0" w:color="000000"/>
              <w:left w:val="single" w:sz="4" w:space="0" w:color="000000"/>
              <w:bottom w:val="single" w:sz="4" w:space="0" w:color="000000"/>
              <w:right w:val="single" w:sz="4" w:space="0" w:color="000000"/>
            </w:tcBorders>
            <w:vAlign w:val="center"/>
          </w:tcPr>
          <w:p w:rsidR="008C45A8" w:rsidRDefault="008C45A8">
            <w:pPr>
              <w:widowControl/>
              <w:jc w:val="center"/>
              <w:rPr>
                <w:color w:val="000000"/>
                <w:sz w:val="20"/>
                <w:szCs w:val="20"/>
                <w:lang w:bidi="ar"/>
              </w:rPr>
            </w:pPr>
          </w:p>
        </w:tc>
        <w:tc>
          <w:tcPr>
            <w:tcW w:w="665" w:type="dxa"/>
            <w:tcBorders>
              <w:top w:val="single" w:sz="4" w:space="0" w:color="000000"/>
              <w:left w:val="single" w:sz="4" w:space="0" w:color="000000"/>
              <w:bottom w:val="single" w:sz="4" w:space="0" w:color="000000"/>
              <w:right w:val="single" w:sz="4" w:space="0" w:color="000000"/>
            </w:tcBorders>
            <w:vAlign w:val="center"/>
          </w:tcPr>
          <w:p w:rsidR="008C45A8" w:rsidRDefault="008C45A8">
            <w:pPr>
              <w:widowControl/>
              <w:jc w:val="center"/>
              <w:rPr>
                <w:color w:val="000000"/>
                <w:sz w:val="20"/>
                <w:szCs w:val="20"/>
                <w:lang w:bidi="ar"/>
              </w:rPr>
            </w:pPr>
          </w:p>
        </w:tc>
        <w:tc>
          <w:tcPr>
            <w:tcW w:w="1257" w:type="dxa"/>
            <w:tcBorders>
              <w:top w:val="single" w:sz="4" w:space="0" w:color="000000"/>
              <w:left w:val="single" w:sz="4" w:space="0" w:color="000000"/>
              <w:bottom w:val="single" w:sz="4" w:space="0" w:color="000000"/>
              <w:right w:val="single" w:sz="4" w:space="0" w:color="000000"/>
            </w:tcBorders>
            <w:vAlign w:val="center"/>
          </w:tcPr>
          <w:p w:rsidR="008C45A8" w:rsidRDefault="008C45A8">
            <w:pPr>
              <w:widowControl/>
              <w:jc w:val="center"/>
              <w:rPr>
                <w:color w:val="000000"/>
                <w:sz w:val="20"/>
                <w:szCs w:val="20"/>
                <w:lang w:bidi="ar"/>
              </w:rPr>
            </w:pPr>
          </w:p>
        </w:tc>
      </w:tr>
      <w:tr w:rsidR="008C45A8">
        <w:trPr>
          <w:trHeight w:val="680"/>
          <w:jc w:val="center"/>
        </w:trPr>
        <w:tc>
          <w:tcPr>
            <w:tcW w:w="647"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22</w:t>
            </w:r>
          </w:p>
        </w:tc>
        <w:tc>
          <w:tcPr>
            <w:tcW w:w="1947"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电力电缆敷设</w:t>
            </w:r>
          </w:p>
        </w:tc>
        <w:tc>
          <w:tcPr>
            <w:tcW w:w="2800"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1.</w:t>
            </w:r>
            <w:r>
              <w:rPr>
                <w:rFonts w:hint="eastAsia"/>
                <w:color w:val="000000"/>
                <w:sz w:val="20"/>
                <w:szCs w:val="20"/>
                <w:lang w:bidi="ar"/>
              </w:rPr>
              <w:t>名称</w:t>
            </w:r>
            <w:r>
              <w:rPr>
                <w:rFonts w:hint="eastAsia"/>
                <w:color w:val="000000"/>
                <w:sz w:val="20"/>
                <w:szCs w:val="20"/>
                <w:lang w:bidi="ar"/>
              </w:rPr>
              <w:t>:</w:t>
            </w:r>
            <w:r>
              <w:rPr>
                <w:rFonts w:hint="eastAsia"/>
                <w:color w:val="000000"/>
                <w:sz w:val="20"/>
                <w:szCs w:val="20"/>
                <w:lang w:bidi="ar"/>
              </w:rPr>
              <w:t>电力电缆敷设</w:t>
            </w:r>
            <w:r>
              <w:rPr>
                <w:rFonts w:hint="eastAsia"/>
                <w:color w:val="000000"/>
                <w:sz w:val="20"/>
                <w:szCs w:val="20"/>
                <w:lang w:bidi="ar"/>
              </w:rPr>
              <w:t>ZRYJV22-4*240</w:t>
            </w:r>
          </w:p>
        </w:tc>
        <w:tc>
          <w:tcPr>
            <w:tcW w:w="716"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m</w:t>
            </w:r>
          </w:p>
        </w:tc>
        <w:tc>
          <w:tcPr>
            <w:tcW w:w="556"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1</w:t>
            </w:r>
          </w:p>
        </w:tc>
        <w:tc>
          <w:tcPr>
            <w:tcW w:w="779" w:type="dxa"/>
            <w:tcBorders>
              <w:top w:val="single" w:sz="4" w:space="0" w:color="000000"/>
              <w:left w:val="single" w:sz="4" w:space="0" w:color="000000"/>
              <w:bottom w:val="single" w:sz="4" w:space="0" w:color="000000"/>
              <w:right w:val="single" w:sz="4" w:space="0" w:color="000000"/>
            </w:tcBorders>
            <w:vAlign w:val="center"/>
          </w:tcPr>
          <w:p w:rsidR="008C45A8" w:rsidRDefault="008C45A8">
            <w:pPr>
              <w:widowControl/>
              <w:jc w:val="center"/>
              <w:rPr>
                <w:color w:val="000000"/>
                <w:sz w:val="20"/>
                <w:szCs w:val="20"/>
                <w:lang w:bidi="ar"/>
              </w:rPr>
            </w:pPr>
          </w:p>
        </w:tc>
        <w:tc>
          <w:tcPr>
            <w:tcW w:w="665" w:type="dxa"/>
            <w:tcBorders>
              <w:top w:val="single" w:sz="4" w:space="0" w:color="000000"/>
              <w:left w:val="single" w:sz="4" w:space="0" w:color="000000"/>
              <w:bottom w:val="single" w:sz="4" w:space="0" w:color="000000"/>
              <w:right w:val="single" w:sz="4" w:space="0" w:color="000000"/>
            </w:tcBorders>
            <w:vAlign w:val="center"/>
          </w:tcPr>
          <w:p w:rsidR="008C45A8" w:rsidRDefault="008C45A8">
            <w:pPr>
              <w:widowControl/>
              <w:jc w:val="center"/>
              <w:rPr>
                <w:color w:val="000000"/>
                <w:sz w:val="20"/>
                <w:szCs w:val="20"/>
                <w:lang w:bidi="ar"/>
              </w:rPr>
            </w:pPr>
          </w:p>
        </w:tc>
        <w:tc>
          <w:tcPr>
            <w:tcW w:w="1257" w:type="dxa"/>
            <w:tcBorders>
              <w:top w:val="single" w:sz="4" w:space="0" w:color="000000"/>
              <w:left w:val="single" w:sz="4" w:space="0" w:color="000000"/>
              <w:bottom w:val="single" w:sz="4" w:space="0" w:color="000000"/>
              <w:right w:val="single" w:sz="4" w:space="0" w:color="000000"/>
            </w:tcBorders>
            <w:vAlign w:val="center"/>
          </w:tcPr>
          <w:p w:rsidR="008C45A8" w:rsidRDefault="008C45A8">
            <w:pPr>
              <w:widowControl/>
              <w:jc w:val="center"/>
              <w:rPr>
                <w:color w:val="000000"/>
                <w:sz w:val="20"/>
                <w:szCs w:val="20"/>
                <w:lang w:bidi="ar"/>
              </w:rPr>
            </w:pPr>
          </w:p>
        </w:tc>
      </w:tr>
      <w:tr w:rsidR="008C45A8">
        <w:trPr>
          <w:trHeight w:val="680"/>
          <w:jc w:val="center"/>
        </w:trPr>
        <w:tc>
          <w:tcPr>
            <w:tcW w:w="647"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23</w:t>
            </w:r>
          </w:p>
        </w:tc>
        <w:tc>
          <w:tcPr>
            <w:tcW w:w="1947"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电力电缆头</w:t>
            </w:r>
          </w:p>
        </w:tc>
        <w:tc>
          <w:tcPr>
            <w:tcW w:w="2800"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1.</w:t>
            </w:r>
            <w:r>
              <w:rPr>
                <w:rFonts w:hint="eastAsia"/>
                <w:color w:val="000000"/>
                <w:sz w:val="20"/>
                <w:szCs w:val="20"/>
                <w:lang w:bidi="ar"/>
              </w:rPr>
              <w:t>名称</w:t>
            </w:r>
            <w:r>
              <w:rPr>
                <w:rFonts w:hint="eastAsia"/>
                <w:color w:val="000000"/>
                <w:sz w:val="20"/>
                <w:szCs w:val="20"/>
                <w:lang w:bidi="ar"/>
              </w:rPr>
              <w:t>:</w:t>
            </w:r>
            <w:r>
              <w:rPr>
                <w:rFonts w:hint="eastAsia"/>
                <w:color w:val="000000"/>
                <w:sz w:val="20"/>
                <w:szCs w:val="20"/>
                <w:lang w:bidi="ar"/>
              </w:rPr>
              <w:t>热缩式电力电缆头</w:t>
            </w:r>
            <w:r>
              <w:rPr>
                <w:rFonts w:hint="eastAsia"/>
                <w:color w:val="000000"/>
                <w:sz w:val="20"/>
                <w:szCs w:val="20"/>
                <w:lang w:bidi="ar"/>
              </w:rPr>
              <w:br/>
              <w:t>2.</w:t>
            </w:r>
            <w:r>
              <w:rPr>
                <w:rFonts w:hint="eastAsia"/>
                <w:color w:val="000000"/>
                <w:sz w:val="20"/>
                <w:szCs w:val="20"/>
                <w:lang w:bidi="ar"/>
              </w:rPr>
              <w:t>规格</w:t>
            </w:r>
            <w:r>
              <w:rPr>
                <w:rFonts w:hint="eastAsia"/>
                <w:color w:val="000000"/>
                <w:sz w:val="20"/>
                <w:szCs w:val="20"/>
                <w:lang w:bidi="ar"/>
              </w:rPr>
              <w:t>:4*240mm2</w:t>
            </w:r>
            <w:r>
              <w:rPr>
                <w:rFonts w:hint="eastAsia"/>
                <w:color w:val="000000"/>
                <w:sz w:val="20"/>
                <w:szCs w:val="20"/>
                <w:lang w:bidi="ar"/>
              </w:rPr>
              <w:br/>
              <w:t>3.</w:t>
            </w:r>
            <w:r>
              <w:rPr>
                <w:rFonts w:hint="eastAsia"/>
                <w:color w:val="000000"/>
                <w:sz w:val="20"/>
                <w:szCs w:val="20"/>
                <w:lang w:bidi="ar"/>
              </w:rPr>
              <w:t>电压等级（</w:t>
            </w:r>
            <w:r>
              <w:rPr>
                <w:rFonts w:hint="eastAsia"/>
                <w:color w:val="000000"/>
                <w:sz w:val="20"/>
                <w:szCs w:val="20"/>
                <w:lang w:bidi="ar"/>
              </w:rPr>
              <w:t>kV</w:t>
            </w:r>
            <w:r>
              <w:rPr>
                <w:rFonts w:hint="eastAsia"/>
                <w:color w:val="000000"/>
                <w:sz w:val="20"/>
                <w:szCs w:val="20"/>
                <w:lang w:bidi="ar"/>
              </w:rPr>
              <w:t>）</w:t>
            </w:r>
            <w:r>
              <w:rPr>
                <w:rFonts w:hint="eastAsia"/>
                <w:color w:val="000000"/>
                <w:sz w:val="20"/>
                <w:szCs w:val="20"/>
                <w:lang w:bidi="ar"/>
              </w:rPr>
              <w:t>:0.4KV</w:t>
            </w:r>
          </w:p>
        </w:tc>
        <w:tc>
          <w:tcPr>
            <w:tcW w:w="716"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proofErr w:type="gramStart"/>
            <w:r>
              <w:rPr>
                <w:rFonts w:hint="eastAsia"/>
                <w:color w:val="000000"/>
                <w:sz w:val="20"/>
                <w:szCs w:val="20"/>
                <w:lang w:bidi="ar"/>
              </w:rPr>
              <w:t>个</w:t>
            </w:r>
            <w:proofErr w:type="gramEnd"/>
          </w:p>
        </w:tc>
        <w:tc>
          <w:tcPr>
            <w:tcW w:w="556"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1</w:t>
            </w:r>
          </w:p>
        </w:tc>
        <w:tc>
          <w:tcPr>
            <w:tcW w:w="779" w:type="dxa"/>
            <w:tcBorders>
              <w:top w:val="single" w:sz="4" w:space="0" w:color="000000"/>
              <w:left w:val="single" w:sz="4" w:space="0" w:color="000000"/>
              <w:bottom w:val="single" w:sz="4" w:space="0" w:color="000000"/>
              <w:right w:val="single" w:sz="4" w:space="0" w:color="000000"/>
            </w:tcBorders>
            <w:vAlign w:val="center"/>
          </w:tcPr>
          <w:p w:rsidR="008C45A8" w:rsidRDefault="008C45A8">
            <w:pPr>
              <w:widowControl/>
              <w:jc w:val="center"/>
              <w:rPr>
                <w:color w:val="000000"/>
                <w:sz w:val="20"/>
                <w:szCs w:val="20"/>
                <w:lang w:bidi="ar"/>
              </w:rPr>
            </w:pPr>
          </w:p>
        </w:tc>
        <w:tc>
          <w:tcPr>
            <w:tcW w:w="665" w:type="dxa"/>
            <w:tcBorders>
              <w:top w:val="single" w:sz="4" w:space="0" w:color="000000"/>
              <w:left w:val="single" w:sz="4" w:space="0" w:color="000000"/>
              <w:bottom w:val="single" w:sz="4" w:space="0" w:color="000000"/>
              <w:right w:val="single" w:sz="4" w:space="0" w:color="000000"/>
            </w:tcBorders>
            <w:vAlign w:val="center"/>
          </w:tcPr>
          <w:p w:rsidR="008C45A8" w:rsidRDefault="008C45A8">
            <w:pPr>
              <w:widowControl/>
              <w:jc w:val="center"/>
              <w:rPr>
                <w:color w:val="000000"/>
                <w:sz w:val="20"/>
                <w:szCs w:val="20"/>
                <w:lang w:bidi="ar"/>
              </w:rPr>
            </w:pPr>
          </w:p>
        </w:tc>
        <w:tc>
          <w:tcPr>
            <w:tcW w:w="1257" w:type="dxa"/>
            <w:tcBorders>
              <w:top w:val="single" w:sz="4" w:space="0" w:color="000000"/>
              <w:left w:val="single" w:sz="4" w:space="0" w:color="000000"/>
              <w:bottom w:val="single" w:sz="4" w:space="0" w:color="000000"/>
              <w:right w:val="single" w:sz="4" w:space="0" w:color="000000"/>
            </w:tcBorders>
            <w:vAlign w:val="center"/>
          </w:tcPr>
          <w:p w:rsidR="008C45A8" w:rsidRDefault="008C45A8">
            <w:pPr>
              <w:widowControl/>
              <w:jc w:val="center"/>
              <w:rPr>
                <w:color w:val="000000"/>
                <w:sz w:val="20"/>
                <w:szCs w:val="20"/>
                <w:lang w:bidi="ar"/>
              </w:rPr>
            </w:pPr>
          </w:p>
        </w:tc>
      </w:tr>
      <w:tr w:rsidR="008C45A8">
        <w:trPr>
          <w:trHeight w:val="680"/>
          <w:jc w:val="center"/>
        </w:trPr>
        <w:tc>
          <w:tcPr>
            <w:tcW w:w="647"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24</w:t>
            </w:r>
          </w:p>
        </w:tc>
        <w:tc>
          <w:tcPr>
            <w:tcW w:w="1947"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计量表计拆除</w:t>
            </w:r>
          </w:p>
        </w:tc>
        <w:tc>
          <w:tcPr>
            <w:tcW w:w="2800"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计量表计，含计量互感器</w:t>
            </w:r>
          </w:p>
        </w:tc>
        <w:tc>
          <w:tcPr>
            <w:tcW w:w="716"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套</w:t>
            </w:r>
          </w:p>
        </w:tc>
        <w:tc>
          <w:tcPr>
            <w:tcW w:w="556"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1</w:t>
            </w:r>
          </w:p>
        </w:tc>
        <w:tc>
          <w:tcPr>
            <w:tcW w:w="779" w:type="dxa"/>
            <w:tcBorders>
              <w:top w:val="single" w:sz="4" w:space="0" w:color="000000"/>
              <w:left w:val="single" w:sz="4" w:space="0" w:color="000000"/>
              <w:bottom w:val="single" w:sz="4" w:space="0" w:color="000000"/>
              <w:right w:val="single" w:sz="4" w:space="0" w:color="000000"/>
            </w:tcBorders>
            <w:vAlign w:val="center"/>
          </w:tcPr>
          <w:p w:rsidR="008C45A8" w:rsidRDefault="008C45A8">
            <w:pPr>
              <w:widowControl/>
              <w:jc w:val="center"/>
              <w:rPr>
                <w:color w:val="000000"/>
                <w:sz w:val="20"/>
                <w:szCs w:val="20"/>
                <w:lang w:bidi="ar"/>
              </w:rPr>
            </w:pPr>
          </w:p>
        </w:tc>
        <w:tc>
          <w:tcPr>
            <w:tcW w:w="665" w:type="dxa"/>
            <w:tcBorders>
              <w:top w:val="single" w:sz="4" w:space="0" w:color="000000"/>
              <w:left w:val="single" w:sz="4" w:space="0" w:color="000000"/>
              <w:bottom w:val="single" w:sz="4" w:space="0" w:color="000000"/>
              <w:right w:val="single" w:sz="4" w:space="0" w:color="000000"/>
            </w:tcBorders>
            <w:vAlign w:val="center"/>
          </w:tcPr>
          <w:p w:rsidR="008C45A8" w:rsidRDefault="008C45A8">
            <w:pPr>
              <w:widowControl/>
              <w:jc w:val="center"/>
              <w:rPr>
                <w:color w:val="000000"/>
                <w:sz w:val="20"/>
                <w:szCs w:val="20"/>
                <w:lang w:bidi="ar"/>
              </w:rPr>
            </w:pPr>
          </w:p>
        </w:tc>
        <w:tc>
          <w:tcPr>
            <w:tcW w:w="1257" w:type="dxa"/>
            <w:tcBorders>
              <w:top w:val="single" w:sz="4" w:space="0" w:color="000000"/>
              <w:left w:val="single" w:sz="4" w:space="0" w:color="000000"/>
              <w:bottom w:val="single" w:sz="4" w:space="0" w:color="000000"/>
              <w:right w:val="single" w:sz="4" w:space="0" w:color="000000"/>
            </w:tcBorders>
            <w:vAlign w:val="center"/>
          </w:tcPr>
          <w:p w:rsidR="008C45A8" w:rsidRDefault="008C45A8">
            <w:pPr>
              <w:widowControl/>
              <w:jc w:val="center"/>
              <w:rPr>
                <w:color w:val="000000"/>
                <w:sz w:val="20"/>
                <w:szCs w:val="20"/>
                <w:lang w:bidi="ar"/>
              </w:rPr>
            </w:pPr>
          </w:p>
        </w:tc>
      </w:tr>
      <w:tr w:rsidR="008C45A8">
        <w:trPr>
          <w:trHeight w:val="680"/>
          <w:jc w:val="center"/>
        </w:trPr>
        <w:tc>
          <w:tcPr>
            <w:tcW w:w="647"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25</w:t>
            </w:r>
          </w:p>
        </w:tc>
        <w:tc>
          <w:tcPr>
            <w:tcW w:w="1947"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计量表计安装</w:t>
            </w:r>
          </w:p>
        </w:tc>
        <w:tc>
          <w:tcPr>
            <w:tcW w:w="2800"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计量表计安装</w:t>
            </w:r>
            <w:r>
              <w:rPr>
                <w:rFonts w:hint="eastAsia"/>
                <w:color w:val="000000"/>
                <w:sz w:val="20"/>
                <w:szCs w:val="20"/>
                <w:lang w:bidi="ar"/>
              </w:rPr>
              <w:t xml:space="preserve">  </w:t>
            </w:r>
            <w:r>
              <w:rPr>
                <w:rFonts w:hint="eastAsia"/>
                <w:color w:val="000000"/>
                <w:sz w:val="20"/>
                <w:szCs w:val="20"/>
                <w:lang w:bidi="ar"/>
              </w:rPr>
              <w:t>配套电流互感器安装</w:t>
            </w:r>
          </w:p>
        </w:tc>
        <w:tc>
          <w:tcPr>
            <w:tcW w:w="716"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套</w:t>
            </w:r>
          </w:p>
        </w:tc>
        <w:tc>
          <w:tcPr>
            <w:tcW w:w="556"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1</w:t>
            </w:r>
          </w:p>
        </w:tc>
        <w:tc>
          <w:tcPr>
            <w:tcW w:w="779" w:type="dxa"/>
            <w:tcBorders>
              <w:top w:val="single" w:sz="4" w:space="0" w:color="000000"/>
              <w:left w:val="single" w:sz="4" w:space="0" w:color="000000"/>
              <w:bottom w:val="single" w:sz="4" w:space="0" w:color="000000"/>
              <w:right w:val="single" w:sz="4" w:space="0" w:color="000000"/>
            </w:tcBorders>
            <w:vAlign w:val="center"/>
          </w:tcPr>
          <w:p w:rsidR="008C45A8" w:rsidRDefault="008C45A8">
            <w:pPr>
              <w:widowControl/>
              <w:jc w:val="center"/>
              <w:rPr>
                <w:color w:val="000000"/>
                <w:sz w:val="20"/>
                <w:szCs w:val="20"/>
                <w:lang w:bidi="ar"/>
              </w:rPr>
            </w:pPr>
          </w:p>
        </w:tc>
        <w:tc>
          <w:tcPr>
            <w:tcW w:w="665" w:type="dxa"/>
            <w:tcBorders>
              <w:top w:val="single" w:sz="4" w:space="0" w:color="000000"/>
              <w:left w:val="single" w:sz="4" w:space="0" w:color="000000"/>
              <w:bottom w:val="single" w:sz="4" w:space="0" w:color="000000"/>
              <w:right w:val="single" w:sz="4" w:space="0" w:color="000000"/>
            </w:tcBorders>
            <w:vAlign w:val="center"/>
          </w:tcPr>
          <w:p w:rsidR="008C45A8" w:rsidRDefault="008C45A8">
            <w:pPr>
              <w:widowControl/>
              <w:jc w:val="center"/>
              <w:rPr>
                <w:color w:val="000000"/>
                <w:sz w:val="20"/>
                <w:szCs w:val="20"/>
                <w:lang w:bidi="ar"/>
              </w:rPr>
            </w:pPr>
          </w:p>
        </w:tc>
        <w:tc>
          <w:tcPr>
            <w:tcW w:w="1257" w:type="dxa"/>
            <w:tcBorders>
              <w:top w:val="single" w:sz="4" w:space="0" w:color="000000"/>
              <w:left w:val="single" w:sz="4" w:space="0" w:color="000000"/>
              <w:bottom w:val="single" w:sz="4" w:space="0" w:color="000000"/>
              <w:right w:val="single" w:sz="4" w:space="0" w:color="000000"/>
            </w:tcBorders>
            <w:vAlign w:val="center"/>
          </w:tcPr>
          <w:p w:rsidR="008C45A8" w:rsidRDefault="008C45A8">
            <w:pPr>
              <w:widowControl/>
              <w:jc w:val="center"/>
              <w:rPr>
                <w:color w:val="000000"/>
                <w:sz w:val="20"/>
                <w:szCs w:val="20"/>
                <w:lang w:bidi="ar"/>
              </w:rPr>
            </w:pPr>
          </w:p>
        </w:tc>
      </w:tr>
      <w:tr w:rsidR="008C45A8">
        <w:trPr>
          <w:trHeight w:val="680"/>
          <w:jc w:val="center"/>
        </w:trPr>
        <w:tc>
          <w:tcPr>
            <w:tcW w:w="647"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26</w:t>
            </w:r>
          </w:p>
        </w:tc>
        <w:tc>
          <w:tcPr>
            <w:tcW w:w="1947"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电力变压器系统</w:t>
            </w:r>
          </w:p>
        </w:tc>
        <w:tc>
          <w:tcPr>
            <w:tcW w:w="2800"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1.</w:t>
            </w:r>
            <w:r>
              <w:rPr>
                <w:rFonts w:hint="eastAsia"/>
                <w:color w:val="000000"/>
                <w:sz w:val="20"/>
                <w:szCs w:val="20"/>
                <w:lang w:bidi="ar"/>
              </w:rPr>
              <w:t>名称</w:t>
            </w:r>
            <w:r>
              <w:rPr>
                <w:rFonts w:hint="eastAsia"/>
                <w:color w:val="000000"/>
                <w:sz w:val="20"/>
                <w:szCs w:val="20"/>
                <w:lang w:bidi="ar"/>
              </w:rPr>
              <w:t>:</w:t>
            </w:r>
            <w:r>
              <w:rPr>
                <w:rFonts w:hint="eastAsia"/>
                <w:color w:val="000000"/>
                <w:sz w:val="20"/>
                <w:szCs w:val="20"/>
                <w:lang w:bidi="ar"/>
              </w:rPr>
              <w:t>变压器试验</w:t>
            </w:r>
            <w:r>
              <w:rPr>
                <w:rFonts w:hint="eastAsia"/>
                <w:color w:val="000000"/>
                <w:sz w:val="20"/>
                <w:szCs w:val="20"/>
                <w:lang w:bidi="ar"/>
              </w:rPr>
              <w:br/>
              <w:t>2.</w:t>
            </w:r>
            <w:r>
              <w:rPr>
                <w:rFonts w:hint="eastAsia"/>
                <w:color w:val="000000"/>
                <w:sz w:val="20"/>
                <w:szCs w:val="20"/>
                <w:lang w:bidi="ar"/>
              </w:rPr>
              <w:t>型号</w:t>
            </w:r>
            <w:r>
              <w:rPr>
                <w:rFonts w:hint="eastAsia"/>
                <w:color w:val="000000"/>
                <w:sz w:val="20"/>
                <w:szCs w:val="20"/>
                <w:lang w:bidi="ar"/>
              </w:rPr>
              <w:t>:S11</w:t>
            </w:r>
            <w:r>
              <w:rPr>
                <w:rFonts w:hint="eastAsia"/>
                <w:color w:val="000000"/>
                <w:sz w:val="20"/>
                <w:szCs w:val="20"/>
                <w:lang w:bidi="ar"/>
              </w:rPr>
              <w:br/>
              <w:t>3.</w:t>
            </w:r>
            <w:r>
              <w:rPr>
                <w:rFonts w:hint="eastAsia"/>
                <w:color w:val="000000"/>
                <w:sz w:val="20"/>
                <w:szCs w:val="20"/>
                <w:lang w:bidi="ar"/>
              </w:rPr>
              <w:t>容量</w:t>
            </w:r>
            <w:r>
              <w:rPr>
                <w:rFonts w:hint="eastAsia"/>
                <w:color w:val="000000"/>
                <w:sz w:val="20"/>
                <w:szCs w:val="20"/>
                <w:lang w:bidi="ar"/>
              </w:rPr>
              <w:t>(kV</w:t>
            </w:r>
            <w:r>
              <w:rPr>
                <w:rFonts w:hint="eastAsia"/>
                <w:color w:val="000000"/>
                <w:sz w:val="20"/>
                <w:szCs w:val="20"/>
                <w:lang w:bidi="ar"/>
              </w:rPr>
              <w:t>·</w:t>
            </w:r>
            <w:r>
              <w:rPr>
                <w:rFonts w:hint="eastAsia"/>
                <w:color w:val="000000"/>
                <w:sz w:val="20"/>
                <w:szCs w:val="20"/>
                <w:lang w:bidi="ar"/>
              </w:rPr>
              <w:t>A):400KVA</w:t>
            </w:r>
          </w:p>
        </w:tc>
        <w:tc>
          <w:tcPr>
            <w:tcW w:w="716"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系统</w:t>
            </w:r>
          </w:p>
        </w:tc>
        <w:tc>
          <w:tcPr>
            <w:tcW w:w="556"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1</w:t>
            </w:r>
          </w:p>
        </w:tc>
        <w:tc>
          <w:tcPr>
            <w:tcW w:w="779" w:type="dxa"/>
            <w:tcBorders>
              <w:top w:val="single" w:sz="4" w:space="0" w:color="000000"/>
              <w:left w:val="single" w:sz="4" w:space="0" w:color="000000"/>
              <w:bottom w:val="single" w:sz="4" w:space="0" w:color="000000"/>
              <w:right w:val="single" w:sz="4" w:space="0" w:color="000000"/>
            </w:tcBorders>
            <w:vAlign w:val="center"/>
          </w:tcPr>
          <w:p w:rsidR="008C45A8" w:rsidRDefault="008C45A8">
            <w:pPr>
              <w:widowControl/>
              <w:jc w:val="center"/>
              <w:rPr>
                <w:color w:val="000000"/>
                <w:sz w:val="20"/>
                <w:szCs w:val="20"/>
                <w:lang w:bidi="ar"/>
              </w:rPr>
            </w:pPr>
          </w:p>
        </w:tc>
        <w:tc>
          <w:tcPr>
            <w:tcW w:w="665" w:type="dxa"/>
            <w:tcBorders>
              <w:top w:val="single" w:sz="4" w:space="0" w:color="000000"/>
              <w:left w:val="single" w:sz="4" w:space="0" w:color="000000"/>
              <w:bottom w:val="single" w:sz="4" w:space="0" w:color="000000"/>
              <w:right w:val="single" w:sz="4" w:space="0" w:color="000000"/>
            </w:tcBorders>
            <w:vAlign w:val="center"/>
          </w:tcPr>
          <w:p w:rsidR="008C45A8" w:rsidRDefault="008C45A8">
            <w:pPr>
              <w:widowControl/>
              <w:jc w:val="center"/>
              <w:rPr>
                <w:color w:val="000000"/>
                <w:sz w:val="20"/>
                <w:szCs w:val="20"/>
                <w:lang w:bidi="ar"/>
              </w:rPr>
            </w:pPr>
          </w:p>
        </w:tc>
        <w:tc>
          <w:tcPr>
            <w:tcW w:w="1257" w:type="dxa"/>
            <w:tcBorders>
              <w:top w:val="single" w:sz="4" w:space="0" w:color="000000"/>
              <w:left w:val="single" w:sz="4" w:space="0" w:color="000000"/>
              <w:bottom w:val="single" w:sz="4" w:space="0" w:color="000000"/>
              <w:right w:val="single" w:sz="4" w:space="0" w:color="000000"/>
            </w:tcBorders>
            <w:vAlign w:val="center"/>
          </w:tcPr>
          <w:p w:rsidR="008C45A8" w:rsidRDefault="008C45A8">
            <w:pPr>
              <w:widowControl/>
              <w:jc w:val="center"/>
              <w:rPr>
                <w:color w:val="000000"/>
                <w:sz w:val="20"/>
                <w:szCs w:val="20"/>
                <w:lang w:bidi="ar"/>
              </w:rPr>
            </w:pPr>
          </w:p>
        </w:tc>
      </w:tr>
      <w:tr w:rsidR="008C45A8">
        <w:trPr>
          <w:trHeight w:val="680"/>
          <w:jc w:val="center"/>
        </w:trPr>
        <w:tc>
          <w:tcPr>
            <w:tcW w:w="647"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27</w:t>
            </w:r>
          </w:p>
        </w:tc>
        <w:tc>
          <w:tcPr>
            <w:tcW w:w="1947"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送配电装置系统</w:t>
            </w:r>
          </w:p>
        </w:tc>
        <w:tc>
          <w:tcPr>
            <w:tcW w:w="2800"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1.</w:t>
            </w:r>
            <w:r>
              <w:rPr>
                <w:rFonts w:hint="eastAsia"/>
                <w:color w:val="000000"/>
                <w:sz w:val="20"/>
                <w:szCs w:val="20"/>
                <w:lang w:bidi="ar"/>
              </w:rPr>
              <w:t>名称</w:t>
            </w:r>
            <w:r>
              <w:rPr>
                <w:rFonts w:hint="eastAsia"/>
                <w:color w:val="000000"/>
                <w:sz w:val="20"/>
                <w:szCs w:val="20"/>
                <w:lang w:bidi="ar"/>
              </w:rPr>
              <w:t>:</w:t>
            </w:r>
            <w:r>
              <w:rPr>
                <w:rFonts w:hint="eastAsia"/>
                <w:color w:val="000000"/>
                <w:sz w:val="20"/>
                <w:szCs w:val="20"/>
                <w:lang w:bidi="ar"/>
              </w:rPr>
              <w:t>送配电装置系统调试</w:t>
            </w:r>
            <w:r>
              <w:rPr>
                <w:rFonts w:hint="eastAsia"/>
                <w:color w:val="000000"/>
                <w:sz w:val="20"/>
                <w:szCs w:val="20"/>
                <w:lang w:bidi="ar"/>
              </w:rPr>
              <w:br/>
              <w:t>2.</w:t>
            </w:r>
            <w:r>
              <w:rPr>
                <w:rFonts w:hint="eastAsia"/>
                <w:color w:val="000000"/>
                <w:sz w:val="20"/>
                <w:szCs w:val="20"/>
                <w:lang w:bidi="ar"/>
              </w:rPr>
              <w:t>电压等级（</w:t>
            </w:r>
            <w:r>
              <w:rPr>
                <w:rFonts w:hint="eastAsia"/>
                <w:color w:val="000000"/>
                <w:sz w:val="20"/>
                <w:szCs w:val="20"/>
                <w:lang w:bidi="ar"/>
              </w:rPr>
              <w:t>kV</w:t>
            </w:r>
            <w:r>
              <w:rPr>
                <w:rFonts w:hint="eastAsia"/>
                <w:color w:val="000000"/>
                <w:sz w:val="20"/>
                <w:szCs w:val="20"/>
                <w:lang w:bidi="ar"/>
              </w:rPr>
              <w:t>）</w:t>
            </w:r>
            <w:r>
              <w:rPr>
                <w:rFonts w:hint="eastAsia"/>
                <w:color w:val="000000"/>
                <w:sz w:val="20"/>
                <w:szCs w:val="20"/>
                <w:lang w:bidi="ar"/>
              </w:rPr>
              <w:t>:10KV</w:t>
            </w:r>
          </w:p>
        </w:tc>
        <w:tc>
          <w:tcPr>
            <w:tcW w:w="716"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系统</w:t>
            </w:r>
          </w:p>
        </w:tc>
        <w:tc>
          <w:tcPr>
            <w:tcW w:w="556"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1</w:t>
            </w:r>
          </w:p>
        </w:tc>
        <w:tc>
          <w:tcPr>
            <w:tcW w:w="779" w:type="dxa"/>
            <w:tcBorders>
              <w:top w:val="single" w:sz="4" w:space="0" w:color="000000"/>
              <w:left w:val="single" w:sz="4" w:space="0" w:color="000000"/>
              <w:bottom w:val="single" w:sz="4" w:space="0" w:color="000000"/>
              <w:right w:val="single" w:sz="4" w:space="0" w:color="000000"/>
            </w:tcBorders>
            <w:vAlign w:val="center"/>
          </w:tcPr>
          <w:p w:rsidR="008C45A8" w:rsidRDefault="008C45A8">
            <w:pPr>
              <w:widowControl/>
              <w:jc w:val="center"/>
              <w:rPr>
                <w:color w:val="000000"/>
                <w:sz w:val="20"/>
                <w:szCs w:val="20"/>
                <w:lang w:bidi="ar"/>
              </w:rPr>
            </w:pPr>
          </w:p>
        </w:tc>
        <w:tc>
          <w:tcPr>
            <w:tcW w:w="665" w:type="dxa"/>
            <w:tcBorders>
              <w:top w:val="single" w:sz="4" w:space="0" w:color="000000"/>
              <w:left w:val="single" w:sz="4" w:space="0" w:color="000000"/>
              <w:bottom w:val="single" w:sz="4" w:space="0" w:color="000000"/>
              <w:right w:val="single" w:sz="4" w:space="0" w:color="000000"/>
            </w:tcBorders>
            <w:vAlign w:val="center"/>
          </w:tcPr>
          <w:p w:rsidR="008C45A8" w:rsidRDefault="008C45A8">
            <w:pPr>
              <w:widowControl/>
              <w:jc w:val="center"/>
              <w:rPr>
                <w:color w:val="000000"/>
                <w:sz w:val="20"/>
                <w:szCs w:val="20"/>
                <w:lang w:bidi="ar"/>
              </w:rPr>
            </w:pPr>
          </w:p>
        </w:tc>
        <w:tc>
          <w:tcPr>
            <w:tcW w:w="1257" w:type="dxa"/>
            <w:tcBorders>
              <w:top w:val="single" w:sz="4" w:space="0" w:color="000000"/>
              <w:left w:val="single" w:sz="4" w:space="0" w:color="000000"/>
              <w:bottom w:val="single" w:sz="4" w:space="0" w:color="000000"/>
              <w:right w:val="single" w:sz="4" w:space="0" w:color="000000"/>
            </w:tcBorders>
            <w:vAlign w:val="center"/>
          </w:tcPr>
          <w:p w:rsidR="008C45A8" w:rsidRDefault="008C45A8">
            <w:pPr>
              <w:widowControl/>
              <w:jc w:val="center"/>
              <w:rPr>
                <w:color w:val="000000"/>
                <w:sz w:val="20"/>
                <w:szCs w:val="20"/>
                <w:lang w:bidi="ar"/>
              </w:rPr>
            </w:pPr>
          </w:p>
        </w:tc>
      </w:tr>
      <w:tr w:rsidR="008C45A8">
        <w:trPr>
          <w:trHeight w:val="680"/>
          <w:jc w:val="center"/>
        </w:trPr>
        <w:tc>
          <w:tcPr>
            <w:tcW w:w="647"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28</w:t>
            </w:r>
          </w:p>
        </w:tc>
        <w:tc>
          <w:tcPr>
            <w:tcW w:w="1947"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送配电装置系统</w:t>
            </w:r>
          </w:p>
        </w:tc>
        <w:tc>
          <w:tcPr>
            <w:tcW w:w="2800"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1.</w:t>
            </w:r>
            <w:r>
              <w:rPr>
                <w:rFonts w:hint="eastAsia"/>
                <w:color w:val="000000"/>
                <w:sz w:val="20"/>
                <w:szCs w:val="20"/>
                <w:lang w:bidi="ar"/>
              </w:rPr>
              <w:t>名称</w:t>
            </w:r>
            <w:r>
              <w:rPr>
                <w:rFonts w:hint="eastAsia"/>
                <w:color w:val="000000"/>
                <w:sz w:val="20"/>
                <w:szCs w:val="20"/>
                <w:lang w:bidi="ar"/>
              </w:rPr>
              <w:t>:</w:t>
            </w:r>
            <w:r>
              <w:rPr>
                <w:rFonts w:hint="eastAsia"/>
                <w:color w:val="000000"/>
                <w:sz w:val="20"/>
                <w:szCs w:val="20"/>
                <w:lang w:bidi="ar"/>
              </w:rPr>
              <w:t>送配电装置系统调试</w:t>
            </w:r>
            <w:r>
              <w:rPr>
                <w:rFonts w:hint="eastAsia"/>
                <w:color w:val="000000"/>
                <w:sz w:val="20"/>
                <w:szCs w:val="20"/>
                <w:lang w:bidi="ar"/>
              </w:rPr>
              <w:br/>
              <w:t>2.</w:t>
            </w:r>
            <w:r>
              <w:rPr>
                <w:rFonts w:hint="eastAsia"/>
                <w:color w:val="000000"/>
                <w:sz w:val="20"/>
                <w:szCs w:val="20"/>
                <w:lang w:bidi="ar"/>
              </w:rPr>
              <w:t>电压等级（</w:t>
            </w:r>
            <w:r>
              <w:rPr>
                <w:rFonts w:hint="eastAsia"/>
                <w:color w:val="000000"/>
                <w:sz w:val="20"/>
                <w:szCs w:val="20"/>
                <w:lang w:bidi="ar"/>
              </w:rPr>
              <w:t>kV</w:t>
            </w:r>
            <w:r>
              <w:rPr>
                <w:rFonts w:hint="eastAsia"/>
                <w:color w:val="000000"/>
                <w:sz w:val="20"/>
                <w:szCs w:val="20"/>
                <w:lang w:bidi="ar"/>
              </w:rPr>
              <w:t>）</w:t>
            </w:r>
            <w:r>
              <w:rPr>
                <w:rFonts w:hint="eastAsia"/>
                <w:color w:val="000000"/>
                <w:sz w:val="20"/>
                <w:szCs w:val="20"/>
                <w:lang w:bidi="ar"/>
              </w:rPr>
              <w:t>:0.4KV</w:t>
            </w:r>
          </w:p>
        </w:tc>
        <w:tc>
          <w:tcPr>
            <w:tcW w:w="716"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系统</w:t>
            </w:r>
          </w:p>
        </w:tc>
        <w:tc>
          <w:tcPr>
            <w:tcW w:w="556"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1</w:t>
            </w:r>
          </w:p>
        </w:tc>
        <w:tc>
          <w:tcPr>
            <w:tcW w:w="779" w:type="dxa"/>
            <w:tcBorders>
              <w:top w:val="single" w:sz="4" w:space="0" w:color="000000"/>
              <w:left w:val="single" w:sz="4" w:space="0" w:color="000000"/>
              <w:bottom w:val="single" w:sz="4" w:space="0" w:color="000000"/>
              <w:right w:val="single" w:sz="4" w:space="0" w:color="000000"/>
            </w:tcBorders>
            <w:vAlign w:val="center"/>
          </w:tcPr>
          <w:p w:rsidR="008C45A8" w:rsidRDefault="008C45A8">
            <w:pPr>
              <w:widowControl/>
              <w:jc w:val="center"/>
              <w:rPr>
                <w:color w:val="000000"/>
                <w:sz w:val="20"/>
                <w:szCs w:val="20"/>
                <w:lang w:bidi="ar"/>
              </w:rPr>
            </w:pPr>
          </w:p>
        </w:tc>
        <w:tc>
          <w:tcPr>
            <w:tcW w:w="665" w:type="dxa"/>
            <w:tcBorders>
              <w:top w:val="single" w:sz="4" w:space="0" w:color="000000"/>
              <w:left w:val="single" w:sz="4" w:space="0" w:color="000000"/>
              <w:bottom w:val="single" w:sz="4" w:space="0" w:color="000000"/>
              <w:right w:val="single" w:sz="4" w:space="0" w:color="000000"/>
            </w:tcBorders>
            <w:vAlign w:val="center"/>
          </w:tcPr>
          <w:p w:rsidR="008C45A8" w:rsidRDefault="008C45A8">
            <w:pPr>
              <w:widowControl/>
              <w:jc w:val="center"/>
              <w:rPr>
                <w:color w:val="000000"/>
                <w:sz w:val="20"/>
                <w:szCs w:val="20"/>
                <w:lang w:bidi="ar"/>
              </w:rPr>
            </w:pPr>
          </w:p>
        </w:tc>
        <w:tc>
          <w:tcPr>
            <w:tcW w:w="1257" w:type="dxa"/>
            <w:tcBorders>
              <w:top w:val="single" w:sz="4" w:space="0" w:color="000000"/>
              <w:left w:val="single" w:sz="4" w:space="0" w:color="000000"/>
              <w:bottom w:val="single" w:sz="4" w:space="0" w:color="000000"/>
              <w:right w:val="single" w:sz="4" w:space="0" w:color="000000"/>
            </w:tcBorders>
            <w:vAlign w:val="center"/>
          </w:tcPr>
          <w:p w:rsidR="008C45A8" w:rsidRDefault="008C45A8">
            <w:pPr>
              <w:widowControl/>
              <w:jc w:val="center"/>
              <w:rPr>
                <w:color w:val="000000"/>
                <w:sz w:val="20"/>
                <w:szCs w:val="20"/>
                <w:lang w:bidi="ar"/>
              </w:rPr>
            </w:pPr>
          </w:p>
        </w:tc>
      </w:tr>
      <w:tr w:rsidR="008C45A8">
        <w:trPr>
          <w:trHeight w:val="680"/>
          <w:jc w:val="center"/>
        </w:trPr>
        <w:tc>
          <w:tcPr>
            <w:tcW w:w="647"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29</w:t>
            </w:r>
          </w:p>
        </w:tc>
        <w:tc>
          <w:tcPr>
            <w:tcW w:w="1947"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避雷器</w:t>
            </w:r>
          </w:p>
        </w:tc>
        <w:tc>
          <w:tcPr>
            <w:tcW w:w="2800"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1.</w:t>
            </w:r>
            <w:r>
              <w:rPr>
                <w:rFonts w:hint="eastAsia"/>
                <w:color w:val="000000"/>
                <w:sz w:val="20"/>
                <w:szCs w:val="20"/>
                <w:lang w:bidi="ar"/>
              </w:rPr>
              <w:t>名称</w:t>
            </w:r>
            <w:r>
              <w:rPr>
                <w:rFonts w:hint="eastAsia"/>
                <w:color w:val="000000"/>
                <w:sz w:val="20"/>
                <w:szCs w:val="20"/>
                <w:lang w:bidi="ar"/>
              </w:rPr>
              <w:t>:</w:t>
            </w:r>
            <w:r>
              <w:rPr>
                <w:rFonts w:hint="eastAsia"/>
                <w:color w:val="000000"/>
                <w:sz w:val="20"/>
                <w:szCs w:val="20"/>
                <w:lang w:bidi="ar"/>
              </w:rPr>
              <w:t>避雷器试验</w:t>
            </w:r>
            <w:r>
              <w:rPr>
                <w:rFonts w:hint="eastAsia"/>
                <w:color w:val="000000"/>
                <w:sz w:val="20"/>
                <w:szCs w:val="20"/>
                <w:lang w:bidi="ar"/>
              </w:rPr>
              <w:br/>
              <w:t>2.</w:t>
            </w:r>
            <w:r>
              <w:rPr>
                <w:rFonts w:hint="eastAsia"/>
                <w:color w:val="000000"/>
                <w:sz w:val="20"/>
                <w:szCs w:val="20"/>
                <w:lang w:bidi="ar"/>
              </w:rPr>
              <w:t>电压等级（</w:t>
            </w:r>
            <w:r>
              <w:rPr>
                <w:rFonts w:hint="eastAsia"/>
                <w:color w:val="000000"/>
                <w:sz w:val="20"/>
                <w:szCs w:val="20"/>
                <w:lang w:bidi="ar"/>
              </w:rPr>
              <w:t>kV</w:t>
            </w:r>
            <w:r>
              <w:rPr>
                <w:rFonts w:hint="eastAsia"/>
                <w:color w:val="000000"/>
                <w:sz w:val="20"/>
                <w:szCs w:val="20"/>
                <w:lang w:bidi="ar"/>
              </w:rPr>
              <w:t>）</w:t>
            </w:r>
            <w:r>
              <w:rPr>
                <w:rFonts w:hint="eastAsia"/>
                <w:color w:val="000000"/>
                <w:sz w:val="20"/>
                <w:szCs w:val="20"/>
                <w:lang w:bidi="ar"/>
              </w:rPr>
              <w:t>:10KV</w:t>
            </w:r>
            <w:r>
              <w:rPr>
                <w:rFonts w:hint="eastAsia"/>
                <w:color w:val="000000"/>
                <w:sz w:val="20"/>
                <w:szCs w:val="20"/>
                <w:lang w:bidi="ar"/>
              </w:rPr>
              <w:t>以下</w:t>
            </w:r>
          </w:p>
        </w:tc>
        <w:tc>
          <w:tcPr>
            <w:tcW w:w="716"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组</w:t>
            </w:r>
          </w:p>
        </w:tc>
        <w:tc>
          <w:tcPr>
            <w:tcW w:w="556"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1</w:t>
            </w:r>
          </w:p>
        </w:tc>
        <w:tc>
          <w:tcPr>
            <w:tcW w:w="779" w:type="dxa"/>
            <w:tcBorders>
              <w:top w:val="single" w:sz="4" w:space="0" w:color="000000"/>
              <w:left w:val="single" w:sz="4" w:space="0" w:color="000000"/>
              <w:bottom w:val="single" w:sz="4" w:space="0" w:color="000000"/>
              <w:right w:val="single" w:sz="4" w:space="0" w:color="000000"/>
            </w:tcBorders>
            <w:vAlign w:val="center"/>
          </w:tcPr>
          <w:p w:rsidR="008C45A8" w:rsidRDefault="008C45A8">
            <w:pPr>
              <w:widowControl/>
              <w:jc w:val="center"/>
              <w:rPr>
                <w:color w:val="000000"/>
                <w:sz w:val="20"/>
                <w:szCs w:val="20"/>
                <w:lang w:bidi="ar"/>
              </w:rPr>
            </w:pPr>
          </w:p>
        </w:tc>
        <w:tc>
          <w:tcPr>
            <w:tcW w:w="665" w:type="dxa"/>
            <w:tcBorders>
              <w:top w:val="single" w:sz="4" w:space="0" w:color="000000"/>
              <w:left w:val="single" w:sz="4" w:space="0" w:color="000000"/>
              <w:bottom w:val="single" w:sz="4" w:space="0" w:color="000000"/>
              <w:right w:val="single" w:sz="4" w:space="0" w:color="000000"/>
            </w:tcBorders>
            <w:vAlign w:val="center"/>
          </w:tcPr>
          <w:p w:rsidR="008C45A8" w:rsidRDefault="008C45A8">
            <w:pPr>
              <w:widowControl/>
              <w:jc w:val="center"/>
              <w:rPr>
                <w:color w:val="000000"/>
                <w:sz w:val="20"/>
                <w:szCs w:val="20"/>
                <w:lang w:bidi="ar"/>
              </w:rPr>
            </w:pPr>
          </w:p>
        </w:tc>
        <w:tc>
          <w:tcPr>
            <w:tcW w:w="1257" w:type="dxa"/>
            <w:tcBorders>
              <w:top w:val="single" w:sz="4" w:space="0" w:color="000000"/>
              <w:left w:val="single" w:sz="4" w:space="0" w:color="000000"/>
              <w:bottom w:val="single" w:sz="4" w:space="0" w:color="000000"/>
              <w:right w:val="single" w:sz="4" w:space="0" w:color="000000"/>
            </w:tcBorders>
            <w:vAlign w:val="center"/>
          </w:tcPr>
          <w:p w:rsidR="008C45A8" w:rsidRDefault="008C45A8">
            <w:pPr>
              <w:widowControl/>
              <w:jc w:val="center"/>
              <w:rPr>
                <w:color w:val="000000"/>
                <w:sz w:val="20"/>
                <w:szCs w:val="20"/>
                <w:lang w:bidi="ar"/>
              </w:rPr>
            </w:pPr>
          </w:p>
        </w:tc>
      </w:tr>
      <w:tr w:rsidR="008C45A8">
        <w:trPr>
          <w:trHeight w:val="680"/>
          <w:jc w:val="center"/>
        </w:trPr>
        <w:tc>
          <w:tcPr>
            <w:tcW w:w="647"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30</w:t>
            </w:r>
          </w:p>
        </w:tc>
        <w:tc>
          <w:tcPr>
            <w:tcW w:w="1947"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接地装置</w:t>
            </w:r>
          </w:p>
        </w:tc>
        <w:tc>
          <w:tcPr>
            <w:tcW w:w="2800"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1.</w:t>
            </w:r>
            <w:r>
              <w:rPr>
                <w:rFonts w:hint="eastAsia"/>
                <w:color w:val="000000"/>
                <w:sz w:val="20"/>
                <w:szCs w:val="20"/>
                <w:lang w:bidi="ar"/>
              </w:rPr>
              <w:t>名称</w:t>
            </w:r>
            <w:r>
              <w:rPr>
                <w:rFonts w:hint="eastAsia"/>
                <w:color w:val="000000"/>
                <w:sz w:val="20"/>
                <w:szCs w:val="20"/>
                <w:lang w:bidi="ar"/>
              </w:rPr>
              <w:t>:</w:t>
            </w:r>
            <w:r>
              <w:rPr>
                <w:rFonts w:hint="eastAsia"/>
                <w:color w:val="000000"/>
                <w:sz w:val="20"/>
                <w:szCs w:val="20"/>
                <w:lang w:bidi="ar"/>
              </w:rPr>
              <w:t>接地试验</w:t>
            </w:r>
          </w:p>
        </w:tc>
        <w:tc>
          <w:tcPr>
            <w:tcW w:w="716"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系统</w:t>
            </w:r>
          </w:p>
        </w:tc>
        <w:tc>
          <w:tcPr>
            <w:tcW w:w="556"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1</w:t>
            </w:r>
          </w:p>
        </w:tc>
        <w:tc>
          <w:tcPr>
            <w:tcW w:w="779" w:type="dxa"/>
            <w:tcBorders>
              <w:top w:val="single" w:sz="4" w:space="0" w:color="000000"/>
              <w:left w:val="single" w:sz="4" w:space="0" w:color="000000"/>
              <w:bottom w:val="single" w:sz="4" w:space="0" w:color="000000"/>
              <w:right w:val="single" w:sz="4" w:space="0" w:color="000000"/>
            </w:tcBorders>
            <w:vAlign w:val="center"/>
          </w:tcPr>
          <w:p w:rsidR="008C45A8" w:rsidRDefault="008C45A8">
            <w:pPr>
              <w:widowControl/>
              <w:jc w:val="center"/>
              <w:rPr>
                <w:color w:val="000000"/>
                <w:sz w:val="20"/>
                <w:szCs w:val="20"/>
                <w:lang w:bidi="ar"/>
              </w:rPr>
            </w:pPr>
          </w:p>
        </w:tc>
        <w:tc>
          <w:tcPr>
            <w:tcW w:w="665" w:type="dxa"/>
            <w:tcBorders>
              <w:top w:val="single" w:sz="4" w:space="0" w:color="000000"/>
              <w:left w:val="single" w:sz="4" w:space="0" w:color="000000"/>
              <w:bottom w:val="single" w:sz="4" w:space="0" w:color="000000"/>
              <w:right w:val="single" w:sz="4" w:space="0" w:color="000000"/>
            </w:tcBorders>
            <w:vAlign w:val="center"/>
          </w:tcPr>
          <w:p w:rsidR="008C45A8" w:rsidRDefault="008C45A8">
            <w:pPr>
              <w:widowControl/>
              <w:jc w:val="center"/>
              <w:rPr>
                <w:color w:val="000000"/>
                <w:sz w:val="20"/>
                <w:szCs w:val="20"/>
                <w:lang w:bidi="ar"/>
              </w:rPr>
            </w:pPr>
          </w:p>
        </w:tc>
        <w:tc>
          <w:tcPr>
            <w:tcW w:w="1257" w:type="dxa"/>
            <w:tcBorders>
              <w:top w:val="single" w:sz="4" w:space="0" w:color="000000"/>
              <w:left w:val="single" w:sz="4" w:space="0" w:color="000000"/>
              <w:bottom w:val="single" w:sz="4" w:space="0" w:color="000000"/>
              <w:right w:val="single" w:sz="4" w:space="0" w:color="000000"/>
            </w:tcBorders>
            <w:vAlign w:val="center"/>
          </w:tcPr>
          <w:p w:rsidR="008C45A8" w:rsidRDefault="008C45A8">
            <w:pPr>
              <w:widowControl/>
              <w:jc w:val="center"/>
              <w:rPr>
                <w:color w:val="000000"/>
                <w:sz w:val="20"/>
                <w:szCs w:val="20"/>
                <w:lang w:bidi="ar"/>
              </w:rPr>
            </w:pPr>
          </w:p>
        </w:tc>
      </w:tr>
      <w:tr w:rsidR="008C45A8">
        <w:trPr>
          <w:trHeight w:val="680"/>
          <w:jc w:val="center"/>
        </w:trPr>
        <w:tc>
          <w:tcPr>
            <w:tcW w:w="647"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lastRenderedPageBreak/>
              <w:t>31</w:t>
            </w:r>
          </w:p>
        </w:tc>
        <w:tc>
          <w:tcPr>
            <w:tcW w:w="1947"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电缆试验</w:t>
            </w:r>
          </w:p>
        </w:tc>
        <w:tc>
          <w:tcPr>
            <w:tcW w:w="2800"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1.</w:t>
            </w:r>
            <w:r>
              <w:rPr>
                <w:rFonts w:hint="eastAsia"/>
                <w:color w:val="000000"/>
                <w:sz w:val="20"/>
                <w:szCs w:val="20"/>
                <w:lang w:bidi="ar"/>
              </w:rPr>
              <w:t>名称</w:t>
            </w:r>
            <w:r>
              <w:rPr>
                <w:rFonts w:hint="eastAsia"/>
                <w:color w:val="000000"/>
                <w:sz w:val="20"/>
                <w:szCs w:val="20"/>
                <w:lang w:bidi="ar"/>
              </w:rPr>
              <w:t>:</w:t>
            </w:r>
            <w:r>
              <w:rPr>
                <w:rFonts w:hint="eastAsia"/>
                <w:color w:val="000000"/>
                <w:sz w:val="20"/>
                <w:szCs w:val="20"/>
                <w:lang w:bidi="ar"/>
              </w:rPr>
              <w:t>电缆试验</w:t>
            </w:r>
            <w:r>
              <w:rPr>
                <w:rFonts w:hint="eastAsia"/>
                <w:color w:val="000000"/>
                <w:sz w:val="20"/>
                <w:szCs w:val="20"/>
                <w:lang w:bidi="ar"/>
              </w:rPr>
              <w:br/>
              <w:t>2.</w:t>
            </w:r>
            <w:r>
              <w:rPr>
                <w:rFonts w:hint="eastAsia"/>
                <w:color w:val="000000"/>
                <w:sz w:val="20"/>
                <w:szCs w:val="20"/>
                <w:lang w:bidi="ar"/>
              </w:rPr>
              <w:t>电压等级（</w:t>
            </w:r>
            <w:r>
              <w:rPr>
                <w:rFonts w:hint="eastAsia"/>
                <w:color w:val="000000"/>
                <w:sz w:val="20"/>
                <w:szCs w:val="20"/>
                <w:lang w:bidi="ar"/>
              </w:rPr>
              <w:t>kV</w:t>
            </w:r>
            <w:r>
              <w:rPr>
                <w:rFonts w:hint="eastAsia"/>
                <w:color w:val="000000"/>
                <w:sz w:val="20"/>
                <w:szCs w:val="20"/>
                <w:lang w:bidi="ar"/>
              </w:rPr>
              <w:t>）</w:t>
            </w:r>
            <w:r>
              <w:rPr>
                <w:rFonts w:hint="eastAsia"/>
                <w:color w:val="000000"/>
                <w:sz w:val="20"/>
                <w:szCs w:val="20"/>
                <w:lang w:bidi="ar"/>
              </w:rPr>
              <w:t>:10KV</w:t>
            </w:r>
          </w:p>
        </w:tc>
        <w:tc>
          <w:tcPr>
            <w:tcW w:w="716"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根</w:t>
            </w:r>
          </w:p>
        </w:tc>
        <w:tc>
          <w:tcPr>
            <w:tcW w:w="556"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1</w:t>
            </w:r>
          </w:p>
        </w:tc>
        <w:tc>
          <w:tcPr>
            <w:tcW w:w="779" w:type="dxa"/>
            <w:tcBorders>
              <w:top w:val="single" w:sz="4" w:space="0" w:color="000000"/>
              <w:left w:val="single" w:sz="4" w:space="0" w:color="000000"/>
              <w:bottom w:val="single" w:sz="4" w:space="0" w:color="000000"/>
              <w:right w:val="single" w:sz="4" w:space="0" w:color="000000"/>
            </w:tcBorders>
            <w:vAlign w:val="center"/>
          </w:tcPr>
          <w:p w:rsidR="008C45A8" w:rsidRDefault="008C45A8">
            <w:pPr>
              <w:widowControl/>
              <w:jc w:val="center"/>
              <w:rPr>
                <w:color w:val="000000"/>
                <w:sz w:val="20"/>
                <w:szCs w:val="20"/>
                <w:lang w:bidi="ar"/>
              </w:rPr>
            </w:pPr>
          </w:p>
        </w:tc>
        <w:tc>
          <w:tcPr>
            <w:tcW w:w="665" w:type="dxa"/>
            <w:tcBorders>
              <w:top w:val="single" w:sz="4" w:space="0" w:color="000000"/>
              <w:left w:val="single" w:sz="4" w:space="0" w:color="000000"/>
              <w:bottom w:val="single" w:sz="4" w:space="0" w:color="000000"/>
              <w:right w:val="single" w:sz="4" w:space="0" w:color="000000"/>
            </w:tcBorders>
            <w:vAlign w:val="center"/>
          </w:tcPr>
          <w:p w:rsidR="008C45A8" w:rsidRDefault="008C45A8">
            <w:pPr>
              <w:widowControl/>
              <w:jc w:val="center"/>
              <w:rPr>
                <w:color w:val="000000"/>
                <w:sz w:val="20"/>
                <w:szCs w:val="20"/>
                <w:lang w:bidi="ar"/>
              </w:rPr>
            </w:pPr>
          </w:p>
        </w:tc>
        <w:tc>
          <w:tcPr>
            <w:tcW w:w="1257" w:type="dxa"/>
            <w:tcBorders>
              <w:top w:val="single" w:sz="4" w:space="0" w:color="000000"/>
              <w:left w:val="single" w:sz="4" w:space="0" w:color="000000"/>
              <w:bottom w:val="single" w:sz="4" w:space="0" w:color="000000"/>
              <w:right w:val="single" w:sz="4" w:space="0" w:color="000000"/>
            </w:tcBorders>
            <w:vAlign w:val="center"/>
          </w:tcPr>
          <w:p w:rsidR="008C45A8" w:rsidRDefault="008C45A8">
            <w:pPr>
              <w:widowControl/>
              <w:jc w:val="center"/>
              <w:rPr>
                <w:color w:val="000000"/>
                <w:sz w:val="20"/>
                <w:szCs w:val="20"/>
                <w:lang w:bidi="ar"/>
              </w:rPr>
            </w:pPr>
          </w:p>
        </w:tc>
      </w:tr>
      <w:tr w:rsidR="008C45A8">
        <w:trPr>
          <w:trHeight w:val="680"/>
          <w:jc w:val="center"/>
        </w:trPr>
        <w:tc>
          <w:tcPr>
            <w:tcW w:w="9367" w:type="dxa"/>
            <w:gridSpan w:val="8"/>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left"/>
              <w:rPr>
                <w:rFonts w:ascii="宋体" w:hAnsi="宋体" w:cs="宋体" w:hint="eastAsia"/>
                <w:color w:val="000000"/>
                <w:spacing w:val="-2"/>
                <w:sz w:val="18"/>
              </w:rPr>
            </w:pPr>
            <w:r>
              <w:rPr>
                <w:rFonts w:ascii="宋体" w:hAnsi="宋体" w:cs="宋体" w:hint="eastAsia"/>
                <w:b/>
                <w:color w:val="000000"/>
                <w:spacing w:val="-2"/>
                <w:sz w:val="24"/>
              </w:rPr>
              <w:t>二、</w:t>
            </w:r>
            <w:r>
              <w:rPr>
                <w:rFonts w:ascii="宋体" w:hAnsi="宋体" w:cs="宋体"/>
                <w:b/>
                <w:color w:val="000000"/>
                <w:spacing w:val="-2"/>
                <w:sz w:val="24"/>
              </w:rPr>
              <w:t>10KV临时箱变（移位）拆除安装</w:t>
            </w:r>
          </w:p>
        </w:tc>
      </w:tr>
      <w:tr w:rsidR="008C45A8">
        <w:trPr>
          <w:trHeight w:val="680"/>
          <w:jc w:val="center"/>
        </w:trPr>
        <w:tc>
          <w:tcPr>
            <w:tcW w:w="647"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1</w:t>
            </w:r>
          </w:p>
        </w:tc>
        <w:tc>
          <w:tcPr>
            <w:tcW w:w="1947"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平整场地</w:t>
            </w:r>
          </w:p>
        </w:tc>
        <w:tc>
          <w:tcPr>
            <w:tcW w:w="2800"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1.</w:t>
            </w:r>
            <w:r>
              <w:rPr>
                <w:rFonts w:hint="eastAsia"/>
                <w:color w:val="000000"/>
                <w:sz w:val="20"/>
                <w:szCs w:val="20"/>
                <w:lang w:bidi="ar"/>
              </w:rPr>
              <w:t>土壤类别</w:t>
            </w:r>
            <w:r>
              <w:rPr>
                <w:rFonts w:hint="eastAsia"/>
                <w:color w:val="000000"/>
                <w:sz w:val="20"/>
                <w:szCs w:val="20"/>
                <w:lang w:bidi="ar"/>
              </w:rPr>
              <w:t>:</w:t>
            </w:r>
            <w:r>
              <w:rPr>
                <w:rFonts w:hint="eastAsia"/>
                <w:color w:val="000000"/>
                <w:sz w:val="20"/>
                <w:szCs w:val="20"/>
                <w:lang w:bidi="ar"/>
              </w:rPr>
              <w:t>一、二类土</w:t>
            </w:r>
            <w:r>
              <w:rPr>
                <w:rFonts w:hint="eastAsia"/>
                <w:color w:val="000000"/>
                <w:sz w:val="20"/>
                <w:szCs w:val="20"/>
                <w:lang w:bidi="ar"/>
              </w:rPr>
              <w:br/>
              <w:t>2.</w:t>
            </w:r>
            <w:r>
              <w:rPr>
                <w:rFonts w:hint="eastAsia"/>
                <w:color w:val="000000"/>
                <w:sz w:val="20"/>
                <w:szCs w:val="20"/>
                <w:lang w:bidi="ar"/>
              </w:rPr>
              <w:t>弃土运距</w:t>
            </w:r>
            <w:r>
              <w:rPr>
                <w:rFonts w:hint="eastAsia"/>
                <w:color w:val="000000"/>
                <w:sz w:val="20"/>
                <w:szCs w:val="20"/>
                <w:lang w:bidi="ar"/>
              </w:rPr>
              <w:t xml:space="preserve">:10m </w:t>
            </w:r>
            <w:r>
              <w:rPr>
                <w:rFonts w:hint="eastAsia"/>
                <w:color w:val="000000"/>
                <w:sz w:val="20"/>
                <w:szCs w:val="20"/>
                <w:lang w:bidi="ar"/>
              </w:rPr>
              <w:t>以内</w:t>
            </w:r>
          </w:p>
        </w:tc>
        <w:tc>
          <w:tcPr>
            <w:tcW w:w="716"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m2</w:t>
            </w:r>
          </w:p>
        </w:tc>
        <w:tc>
          <w:tcPr>
            <w:tcW w:w="556"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1</w:t>
            </w:r>
          </w:p>
        </w:tc>
        <w:tc>
          <w:tcPr>
            <w:tcW w:w="779" w:type="dxa"/>
            <w:tcBorders>
              <w:top w:val="single" w:sz="4" w:space="0" w:color="000000"/>
              <w:left w:val="single" w:sz="4" w:space="0" w:color="000000"/>
              <w:bottom w:val="single" w:sz="4" w:space="0" w:color="000000"/>
              <w:right w:val="single" w:sz="4" w:space="0" w:color="000000"/>
            </w:tcBorders>
            <w:vAlign w:val="center"/>
          </w:tcPr>
          <w:p w:rsidR="008C45A8" w:rsidRDefault="008C45A8">
            <w:pPr>
              <w:widowControl/>
              <w:jc w:val="center"/>
              <w:rPr>
                <w:color w:val="000000"/>
                <w:sz w:val="20"/>
                <w:szCs w:val="20"/>
                <w:lang w:bidi="ar"/>
              </w:rPr>
            </w:pPr>
          </w:p>
        </w:tc>
        <w:tc>
          <w:tcPr>
            <w:tcW w:w="665" w:type="dxa"/>
            <w:tcBorders>
              <w:top w:val="single" w:sz="4" w:space="0" w:color="000000"/>
              <w:left w:val="single" w:sz="4" w:space="0" w:color="000000"/>
              <w:bottom w:val="single" w:sz="4" w:space="0" w:color="000000"/>
              <w:right w:val="single" w:sz="4" w:space="0" w:color="000000"/>
            </w:tcBorders>
            <w:vAlign w:val="center"/>
          </w:tcPr>
          <w:p w:rsidR="008C45A8" w:rsidRDefault="008C45A8">
            <w:pPr>
              <w:widowControl/>
              <w:jc w:val="center"/>
              <w:rPr>
                <w:color w:val="000000"/>
                <w:sz w:val="20"/>
                <w:szCs w:val="20"/>
                <w:lang w:bidi="ar"/>
              </w:rPr>
            </w:pPr>
          </w:p>
        </w:tc>
        <w:tc>
          <w:tcPr>
            <w:tcW w:w="1257" w:type="dxa"/>
            <w:tcBorders>
              <w:top w:val="single" w:sz="4" w:space="0" w:color="000000"/>
              <w:left w:val="single" w:sz="4" w:space="0" w:color="000000"/>
              <w:bottom w:val="single" w:sz="4" w:space="0" w:color="000000"/>
              <w:right w:val="single" w:sz="4" w:space="0" w:color="000000"/>
            </w:tcBorders>
            <w:vAlign w:val="center"/>
          </w:tcPr>
          <w:p w:rsidR="008C45A8" w:rsidRDefault="008C45A8">
            <w:pPr>
              <w:widowControl/>
              <w:jc w:val="center"/>
              <w:rPr>
                <w:color w:val="000000"/>
                <w:sz w:val="20"/>
                <w:szCs w:val="20"/>
                <w:lang w:bidi="ar"/>
              </w:rPr>
            </w:pPr>
          </w:p>
        </w:tc>
      </w:tr>
      <w:tr w:rsidR="008C45A8">
        <w:trPr>
          <w:trHeight w:val="680"/>
          <w:jc w:val="center"/>
        </w:trPr>
        <w:tc>
          <w:tcPr>
            <w:tcW w:w="647"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2</w:t>
            </w:r>
          </w:p>
        </w:tc>
        <w:tc>
          <w:tcPr>
            <w:tcW w:w="1947"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proofErr w:type="gramStart"/>
            <w:r>
              <w:rPr>
                <w:rFonts w:hint="eastAsia"/>
                <w:color w:val="000000"/>
                <w:sz w:val="20"/>
                <w:szCs w:val="20"/>
                <w:lang w:bidi="ar"/>
              </w:rPr>
              <w:t>挖一般</w:t>
            </w:r>
            <w:proofErr w:type="gramEnd"/>
            <w:r>
              <w:rPr>
                <w:rFonts w:hint="eastAsia"/>
                <w:color w:val="000000"/>
                <w:sz w:val="20"/>
                <w:szCs w:val="20"/>
                <w:lang w:bidi="ar"/>
              </w:rPr>
              <w:t>土方</w:t>
            </w:r>
          </w:p>
        </w:tc>
        <w:tc>
          <w:tcPr>
            <w:tcW w:w="2800"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1.</w:t>
            </w:r>
            <w:r>
              <w:rPr>
                <w:rFonts w:hint="eastAsia"/>
                <w:color w:val="000000"/>
                <w:sz w:val="20"/>
                <w:szCs w:val="20"/>
                <w:lang w:bidi="ar"/>
              </w:rPr>
              <w:t>土壤类别</w:t>
            </w:r>
            <w:r>
              <w:rPr>
                <w:rFonts w:hint="eastAsia"/>
                <w:color w:val="000000"/>
                <w:sz w:val="20"/>
                <w:szCs w:val="20"/>
                <w:lang w:bidi="ar"/>
              </w:rPr>
              <w:t>:</w:t>
            </w:r>
            <w:r>
              <w:rPr>
                <w:rFonts w:hint="eastAsia"/>
                <w:color w:val="000000"/>
                <w:sz w:val="20"/>
                <w:szCs w:val="20"/>
                <w:lang w:bidi="ar"/>
              </w:rPr>
              <w:t>一、二类土</w:t>
            </w:r>
            <w:r>
              <w:rPr>
                <w:rFonts w:hint="eastAsia"/>
                <w:color w:val="000000"/>
                <w:sz w:val="20"/>
                <w:szCs w:val="20"/>
                <w:lang w:bidi="ar"/>
              </w:rPr>
              <w:br/>
              <w:t>2.</w:t>
            </w:r>
            <w:r>
              <w:rPr>
                <w:rFonts w:hint="eastAsia"/>
                <w:color w:val="000000"/>
                <w:sz w:val="20"/>
                <w:szCs w:val="20"/>
                <w:lang w:bidi="ar"/>
              </w:rPr>
              <w:t>挖土深度</w:t>
            </w:r>
            <w:r>
              <w:rPr>
                <w:rFonts w:hint="eastAsia"/>
                <w:color w:val="000000"/>
                <w:sz w:val="20"/>
                <w:szCs w:val="20"/>
                <w:lang w:bidi="ar"/>
              </w:rPr>
              <w:t xml:space="preserve">:2m </w:t>
            </w:r>
            <w:proofErr w:type="gramStart"/>
            <w:r>
              <w:rPr>
                <w:rFonts w:hint="eastAsia"/>
                <w:color w:val="000000"/>
                <w:sz w:val="20"/>
                <w:szCs w:val="20"/>
                <w:lang w:bidi="ar"/>
              </w:rPr>
              <w:t>以内</w:t>
            </w:r>
            <w:proofErr w:type="gramEnd"/>
            <w:r>
              <w:rPr>
                <w:rFonts w:hint="eastAsia"/>
                <w:color w:val="000000"/>
                <w:sz w:val="20"/>
                <w:szCs w:val="20"/>
                <w:lang w:bidi="ar"/>
              </w:rPr>
              <w:br/>
              <w:t>3.</w:t>
            </w:r>
            <w:r>
              <w:rPr>
                <w:rFonts w:hint="eastAsia"/>
                <w:color w:val="000000"/>
                <w:sz w:val="20"/>
                <w:szCs w:val="20"/>
                <w:lang w:bidi="ar"/>
              </w:rPr>
              <w:t>弃土运距</w:t>
            </w:r>
            <w:r>
              <w:rPr>
                <w:rFonts w:hint="eastAsia"/>
                <w:color w:val="000000"/>
                <w:sz w:val="20"/>
                <w:szCs w:val="20"/>
                <w:lang w:bidi="ar"/>
              </w:rPr>
              <w:t xml:space="preserve">:300m </w:t>
            </w:r>
            <w:r>
              <w:rPr>
                <w:rFonts w:hint="eastAsia"/>
                <w:color w:val="000000"/>
                <w:sz w:val="20"/>
                <w:szCs w:val="20"/>
                <w:lang w:bidi="ar"/>
              </w:rPr>
              <w:t>以内</w:t>
            </w:r>
          </w:p>
        </w:tc>
        <w:tc>
          <w:tcPr>
            <w:tcW w:w="716"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m3</w:t>
            </w:r>
          </w:p>
        </w:tc>
        <w:tc>
          <w:tcPr>
            <w:tcW w:w="556"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1</w:t>
            </w:r>
          </w:p>
        </w:tc>
        <w:tc>
          <w:tcPr>
            <w:tcW w:w="779" w:type="dxa"/>
            <w:tcBorders>
              <w:top w:val="single" w:sz="4" w:space="0" w:color="000000"/>
              <w:left w:val="single" w:sz="4" w:space="0" w:color="000000"/>
              <w:bottom w:val="single" w:sz="4" w:space="0" w:color="000000"/>
              <w:right w:val="single" w:sz="4" w:space="0" w:color="000000"/>
            </w:tcBorders>
            <w:vAlign w:val="center"/>
          </w:tcPr>
          <w:p w:rsidR="008C45A8" w:rsidRDefault="008C45A8">
            <w:pPr>
              <w:widowControl/>
              <w:jc w:val="center"/>
              <w:rPr>
                <w:color w:val="000000"/>
                <w:sz w:val="20"/>
                <w:szCs w:val="20"/>
                <w:lang w:bidi="ar"/>
              </w:rPr>
            </w:pPr>
          </w:p>
        </w:tc>
        <w:tc>
          <w:tcPr>
            <w:tcW w:w="665" w:type="dxa"/>
            <w:tcBorders>
              <w:top w:val="single" w:sz="4" w:space="0" w:color="000000"/>
              <w:left w:val="single" w:sz="4" w:space="0" w:color="000000"/>
              <w:bottom w:val="single" w:sz="4" w:space="0" w:color="000000"/>
              <w:right w:val="single" w:sz="4" w:space="0" w:color="000000"/>
            </w:tcBorders>
            <w:vAlign w:val="center"/>
          </w:tcPr>
          <w:p w:rsidR="008C45A8" w:rsidRDefault="008C45A8">
            <w:pPr>
              <w:widowControl/>
              <w:jc w:val="center"/>
              <w:rPr>
                <w:color w:val="000000"/>
                <w:sz w:val="20"/>
                <w:szCs w:val="20"/>
                <w:lang w:bidi="ar"/>
              </w:rPr>
            </w:pPr>
          </w:p>
        </w:tc>
        <w:tc>
          <w:tcPr>
            <w:tcW w:w="1257" w:type="dxa"/>
            <w:tcBorders>
              <w:top w:val="single" w:sz="4" w:space="0" w:color="000000"/>
              <w:left w:val="single" w:sz="4" w:space="0" w:color="000000"/>
              <w:bottom w:val="single" w:sz="4" w:space="0" w:color="000000"/>
              <w:right w:val="single" w:sz="4" w:space="0" w:color="000000"/>
            </w:tcBorders>
            <w:vAlign w:val="center"/>
          </w:tcPr>
          <w:p w:rsidR="008C45A8" w:rsidRDefault="008C45A8">
            <w:pPr>
              <w:widowControl/>
              <w:jc w:val="center"/>
              <w:rPr>
                <w:color w:val="000000"/>
                <w:sz w:val="20"/>
                <w:szCs w:val="20"/>
                <w:lang w:bidi="ar"/>
              </w:rPr>
            </w:pPr>
          </w:p>
        </w:tc>
      </w:tr>
      <w:tr w:rsidR="008C45A8">
        <w:trPr>
          <w:trHeight w:val="680"/>
          <w:jc w:val="center"/>
        </w:trPr>
        <w:tc>
          <w:tcPr>
            <w:tcW w:w="647"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3</w:t>
            </w:r>
          </w:p>
        </w:tc>
        <w:tc>
          <w:tcPr>
            <w:tcW w:w="1947"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电缆沟土方开挖</w:t>
            </w:r>
          </w:p>
        </w:tc>
        <w:tc>
          <w:tcPr>
            <w:tcW w:w="2800"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1.</w:t>
            </w:r>
            <w:r>
              <w:rPr>
                <w:rFonts w:hint="eastAsia"/>
                <w:color w:val="000000"/>
                <w:sz w:val="20"/>
                <w:szCs w:val="20"/>
                <w:lang w:bidi="ar"/>
              </w:rPr>
              <w:t>土壤类别</w:t>
            </w:r>
            <w:r>
              <w:rPr>
                <w:rFonts w:hint="eastAsia"/>
                <w:color w:val="000000"/>
                <w:sz w:val="20"/>
                <w:szCs w:val="20"/>
                <w:lang w:bidi="ar"/>
              </w:rPr>
              <w:t>:</w:t>
            </w:r>
            <w:r>
              <w:rPr>
                <w:rFonts w:hint="eastAsia"/>
                <w:color w:val="000000"/>
                <w:sz w:val="20"/>
                <w:szCs w:val="20"/>
                <w:lang w:bidi="ar"/>
              </w:rPr>
              <w:t>一、二类土</w:t>
            </w:r>
            <w:r>
              <w:rPr>
                <w:rFonts w:hint="eastAsia"/>
                <w:color w:val="000000"/>
                <w:sz w:val="20"/>
                <w:szCs w:val="20"/>
                <w:lang w:bidi="ar"/>
              </w:rPr>
              <w:br/>
              <w:t>2.</w:t>
            </w:r>
            <w:r>
              <w:rPr>
                <w:rFonts w:hint="eastAsia"/>
                <w:color w:val="000000"/>
                <w:sz w:val="20"/>
                <w:szCs w:val="20"/>
                <w:lang w:bidi="ar"/>
              </w:rPr>
              <w:t>挖土深度</w:t>
            </w:r>
            <w:r>
              <w:rPr>
                <w:rFonts w:hint="eastAsia"/>
                <w:color w:val="000000"/>
                <w:sz w:val="20"/>
                <w:szCs w:val="20"/>
                <w:lang w:bidi="ar"/>
              </w:rPr>
              <w:t xml:space="preserve">:2m </w:t>
            </w:r>
            <w:r>
              <w:rPr>
                <w:rFonts w:hint="eastAsia"/>
                <w:color w:val="000000"/>
                <w:sz w:val="20"/>
                <w:szCs w:val="20"/>
                <w:lang w:bidi="ar"/>
              </w:rPr>
              <w:t>内</w:t>
            </w:r>
            <w:r>
              <w:rPr>
                <w:rFonts w:hint="eastAsia"/>
                <w:color w:val="000000"/>
                <w:sz w:val="20"/>
                <w:szCs w:val="20"/>
                <w:lang w:bidi="ar"/>
              </w:rPr>
              <w:br/>
              <w:t>3.</w:t>
            </w:r>
            <w:r>
              <w:rPr>
                <w:rFonts w:hint="eastAsia"/>
                <w:color w:val="000000"/>
                <w:sz w:val="20"/>
                <w:szCs w:val="20"/>
                <w:lang w:bidi="ar"/>
              </w:rPr>
              <w:t>弃土运距</w:t>
            </w:r>
            <w:r>
              <w:rPr>
                <w:rFonts w:hint="eastAsia"/>
                <w:color w:val="000000"/>
                <w:sz w:val="20"/>
                <w:szCs w:val="20"/>
                <w:lang w:bidi="ar"/>
              </w:rPr>
              <w:t xml:space="preserve">:10m </w:t>
            </w:r>
            <w:r>
              <w:rPr>
                <w:rFonts w:hint="eastAsia"/>
                <w:color w:val="000000"/>
                <w:sz w:val="20"/>
                <w:szCs w:val="20"/>
                <w:lang w:bidi="ar"/>
              </w:rPr>
              <w:t>以内</w:t>
            </w:r>
          </w:p>
        </w:tc>
        <w:tc>
          <w:tcPr>
            <w:tcW w:w="716"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m3</w:t>
            </w:r>
          </w:p>
        </w:tc>
        <w:tc>
          <w:tcPr>
            <w:tcW w:w="556"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1</w:t>
            </w:r>
          </w:p>
        </w:tc>
        <w:tc>
          <w:tcPr>
            <w:tcW w:w="779" w:type="dxa"/>
            <w:tcBorders>
              <w:top w:val="single" w:sz="4" w:space="0" w:color="000000"/>
              <w:left w:val="single" w:sz="4" w:space="0" w:color="000000"/>
              <w:bottom w:val="single" w:sz="4" w:space="0" w:color="000000"/>
              <w:right w:val="single" w:sz="4" w:space="0" w:color="000000"/>
            </w:tcBorders>
            <w:vAlign w:val="center"/>
          </w:tcPr>
          <w:p w:rsidR="008C45A8" w:rsidRDefault="008C45A8">
            <w:pPr>
              <w:widowControl/>
              <w:jc w:val="center"/>
              <w:rPr>
                <w:color w:val="000000"/>
                <w:sz w:val="20"/>
                <w:szCs w:val="20"/>
                <w:lang w:bidi="ar"/>
              </w:rPr>
            </w:pPr>
          </w:p>
        </w:tc>
        <w:tc>
          <w:tcPr>
            <w:tcW w:w="665" w:type="dxa"/>
            <w:tcBorders>
              <w:top w:val="single" w:sz="4" w:space="0" w:color="000000"/>
              <w:left w:val="single" w:sz="4" w:space="0" w:color="000000"/>
              <w:bottom w:val="single" w:sz="4" w:space="0" w:color="000000"/>
              <w:right w:val="single" w:sz="4" w:space="0" w:color="000000"/>
            </w:tcBorders>
            <w:vAlign w:val="center"/>
          </w:tcPr>
          <w:p w:rsidR="008C45A8" w:rsidRDefault="008C45A8">
            <w:pPr>
              <w:widowControl/>
              <w:jc w:val="center"/>
              <w:rPr>
                <w:color w:val="000000"/>
                <w:sz w:val="20"/>
                <w:szCs w:val="20"/>
                <w:lang w:bidi="ar"/>
              </w:rPr>
            </w:pPr>
          </w:p>
        </w:tc>
        <w:tc>
          <w:tcPr>
            <w:tcW w:w="1257" w:type="dxa"/>
            <w:tcBorders>
              <w:top w:val="single" w:sz="4" w:space="0" w:color="000000"/>
              <w:left w:val="single" w:sz="4" w:space="0" w:color="000000"/>
              <w:bottom w:val="single" w:sz="4" w:space="0" w:color="000000"/>
              <w:right w:val="single" w:sz="4" w:space="0" w:color="000000"/>
            </w:tcBorders>
            <w:vAlign w:val="center"/>
          </w:tcPr>
          <w:p w:rsidR="008C45A8" w:rsidRDefault="008C45A8">
            <w:pPr>
              <w:widowControl/>
              <w:jc w:val="center"/>
              <w:rPr>
                <w:color w:val="000000"/>
                <w:sz w:val="20"/>
                <w:szCs w:val="20"/>
                <w:lang w:bidi="ar"/>
              </w:rPr>
            </w:pPr>
          </w:p>
        </w:tc>
      </w:tr>
      <w:tr w:rsidR="008C45A8">
        <w:trPr>
          <w:trHeight w:val="680"/>
          <w:jc w:val="center"/>
        </w:trPr>
        <w:tc>
          <w:tcPr>
            <w:tcW w:w="647"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4</w:t>
            </w:r>
          </w:p>
        </w:tc>
        <w:tc>
          <w:tcPr>
            <w:tcW w:w="1947"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电缆保护管</w:t>
            </w:r>
          </w:p>
        </w:tc>
        <w:tc>
          <w:tcPr>
            <w:tcW w:w="2800"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1.</w:t>
            </w:r>
            <w:r>
              <w:rPr>
                <w:rFonts w:hint="eastAsia"/>
                <w:color w:val="000000"/>
                <w:sz w:val="20"/>
                <w:szCs w:val="20"/>
                <w:lang w:bidi="ar"/>
              </w:rPr>
              <w:t>名称</w:t>
            </w:r>
            <w:r>
              <w:rPr>
                <w:rFonts w:hint="eastAsia"/>
                <w:color w:val="000000"/>
                <w:sz w:val="20"/>
                <w:szCs w:val="20"/>
                <w:lang w:bidi="ar"/>
              </w:rPr>
              <w:t>:</w:t>
            </w:r>
            <w:r>
              <w:rPr>
                <w:rFonts w:hint="eastAsia"/>
                <w:color w:val="000000"/>
                <w:sz w:val="20"/>
                <w:szCs w:val="20"/>
                <w:lang w:bidi="ar"/>
              </w:rPr>
              <w:t>电缆保护管</w:t>
            </w:r>
            <w:r>
              <w:rPr>
                <w:rFonts w:hint="eastAsia"/>
                <w:color w:val="000000"/>
                <w:sz w:val="20"/>
                <w:szCs w:val="20"/>
                <w:lang w:bidi="ar"/>
              </w:rPr>
              <w:br/>
              <w:t>2.</w:t>
            </w:r>
            <w:r>
              <w:rPr>
                <w:rFonts w:hint="eastAsia"/>
                <w:color w:val="000000"/>
                <w:sz w:val="20"/>
                <w:szCs w:val="20"/>
                <w:lang w:bidi="ar"/>
              </w:rPr>
              <w:t>材质</w:t>
            </w:r>
            <w:r>
              <w:rPr>
                <w:rFonts w:hint="eastAsia"/>
                <w:color w:val="000000"/>
                <w:sz w:val="20"/>
                <w:szCs w:val="20"/>
                <w:lang w:bidi="ar"/>
              </w:rPr>
              <w:t>:CPVC</w:t>
            </w:r>
            <w:r>
              <w:rPr>
                <w:rFonts w:hint="eastAsia"/>
                <w:color w:val="000000"/>
                <w:sz w:val="20"/>
                <w:szCs w:val="20"/>
                <w:lang w:bidi="ar"/>
              </w:rPr>
              <w:br/>
              <w:t>3.</w:t>
            </w:r>
            <w:r>
              <w:rPr>
                <w:rFonts w:hint="eastAsia"/>
                <w:color w:val="000000"/>
                <w:sz w:val="20"/>
                <w:szCs w:val="20"/>
                <w:lang w:bidi="ar"/>
              </w:rPr>
              <w:t>规格</w:t>
            </w:r>
            <w:r>
              <w:rPr>
                <w:rFonts w:hint="eastAsia"/>
                <w:color w:val="000000"/>
                <w:sz w:val="20"/>
                <w:szCs w:val="20"/>
                <w:lang w:bidi="ar"/>
              </w:rPr>
              <w:t>:</w:t>
            </w:r>
            <w:r>
              <w:rPr>
                <w:rFonts w:hint="eastAsia"/>
                <w:color w:val="000000"/>
                <w:sz w:val="20"/>
                <w:szCs w:val="20"/>
                <w:lang w:bidi="ar"/>
              </w:rPr>
              <w:t>Φ</w:t>
            </w:r>
            <w:r>
              <w:rPr>
                <w:rFonts w:hint="eastAsia"/>
                <w:color w:val="000000"/>
                <w:sz w:val="20"/>
                <w:szCs w:val="20"/>
                <w:lang w:bidi="ar"/>
              </w:rPr>
              <w:t>110*5</w:t>
            </w:r>
            <w:r>
              <w:rPr>
                <w:rFonts w:hint="eastAsia"/>
                <w:color w:val="000000"/>
                <w:sz w:val="20"/>
                <w:szCs w:val="20"/>
                <w:lang w:bidi="ar"/>
              </w:rPr>
              <w:br/>
              <w:t>4.</w:t>
            </w:r>
            <w:r>
              <w:rPr>
                <w:rFonts w:hint="eastAsia"/>
                <w:color w:val="000000"/>
                <w:sz w:val="20"/>
                <w:szCs w:val="20"/>
                <w:lang w:bidi="ar"/>
              </w:rPr>
              <w:t>敷设方式</w:t>
            </w:r>
            <w:r>
              <w:rPr>
                <w:rFonts w:hint="eastAsia"/>
                <w:color w:val="000000"/>
                <w:sz w:val="20"/>
                <w:szCs w:val="20"/>
                <w:lang w:bidi="ar"/>
              </w:rPr>
              <w:t>:</w:t>
            </w:r>
            <w:r>
              <w:rPr>
                <w:rFonts w:hint="eastAsia"/>
                <w:color w:val="000000"/>
                <w:sz w:val="20"/>
                <w:szCs w:val="20"/>
                <w:lang w:bidi="ar"/>
              </w:rPr>
              <w:t>埋地敷设</w:t>
            </w:r>
          </w:p>
        </w:tc>
        <w:tc>
          <w:tcPr>
            <w:tcW w:w="716"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m</w:t>
            </w:r>
          </w:p>
        </w:tc>
        <w:tc>
          <w:tcPr>
            <w:tcW w:w="556"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1</w:t>
            </w:r>
          </w:p>
        </w:tc>
        <w:tc>
          <w:tcPr>
            <w:tcW w:w="779" w:type="dxa"/>
            <w:tcBorders>
              <w:top w:val="single" w:sz="4" w:space="0" w:color="000000"/>
              <w:left w:val="single" w:sz="4" w:space="0" w:color="000000"/>
              <w:bottom w:val="single" w:sz="4" w:space="0" w:color="000000"/>
              <w:right w:val="single" w:sz="4" w:space="0" w:color="000000"/>
            </w:tcBorders>
            <w:vAlign w:val="center"/>
          </w:tcPr>
          <w:p w:rsidR="008C45A8" w:rsidRDefault="008C45A8">
            <w:pPr>
              <w:widowControl/>
              <w:jc w:val="center"/>
              <w:rPr>
                <w:color w:val="000000"/>
                <w:sz w:val="20"/>
                <w:szCs w:val="20"/>
                <w:lang w:bidi="ar"/>
              </w:rPr>
            </w:pPr>
          </w:p>
        </w:tc>
        <w:tc>
          <w:tcPr>
            <w:tcW w:w="665" w:type="dxa"/>
            <w:tcBorders>
              <w:top w:val="single" w:sz="4" w:space="0" w:color="000000"/>
              <w:left w:val="single" w:sz="4" w:space="0" w:color="000000"/>
              <w:bottom w:val="single" w:sz="4" w:space="0" w:color="000000"/>
              <w:right w:val="single" w:sz="4" w:space="0" w:color="000000"/>
            </w:tcBorders>
            <w:vAlign w:val="center"/>
          </w:tcPr>
          <w:p w:rsidR="008C45A8" w:rsidRDefault="008C45A8">
            <w:pPr>
              <w:widowControl/>
              <w:jc w:val="center"/>
              <w:rPr>
                <w:color w:val="000000"/>
                <w:sz w:val="20"/>
                <w:szCs w:val="20"/>
                <w:lang w:bidi="ar"/>
              </w:rPr>
            </w:pPr>
          </w:p>
        </w:tc>
        <w:tc>
          <w:tcPr>
            <w:tcW w:w="1257" w:type="dxa"/>
            <w:tcBorders>
              <w:top w:val="single" w:sz="4" w:space="0" w:color="000000"/>
              <w:left w:val="single" w:sz="4" w:space="0" w:color="000000"/>
              <w:bottom w:val="single" w:sz="4" w:space="0" w:color="000000"/>
              <w:right w:val="single" w:sz="4" w:space="0" w:color="000000"/>
            </w:tcBorders>
            <w:vAlign w:val="center"/>
          </w:tcPr>
          <w:p w:rsidR="008C45A8" w:rsidRDefault="008C45A8">
            <w:pPr>
              <w:widowControl/>
              <w:jc w:val="center"/>
              <w:rPr>
                <w:color w:val="000000"/>
                <w:sz w:val="20"/>
                <w:szCs w:val="20"/>
                <w:lang w:bidi="ar"/>
              </w:rPr>
            </w:pPr>
          </w:p>
        </w:tc>
      </w:tr>
      <w:tr w:rsidR="008C45A8">
        <w:trPr>
          <w:trHeight w:val="680"/>
          <w:jc w:val="center"/>
        </w:trPr>
        <w:tc>
          <w:tcPr>
            <w:tcW w:w="647"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5</w:t>
            </w:r>
          </w:p>
        </w:tc>
        <w:tc>
          <w:tcPr>
            <w:tcW w:w="1947"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人孔井</w:t>
            </w:r>
          </w:p>
        </w:tc>
        <w:tc>
          <w:tcPr>
            <w:tcW w:w="2800"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1.</w:t>
            </w:r>
            <w:r>
              <w:rPr>
                <w:rFonts w:hint="eastAsia"/>
                <w:color w:val="000000"/>
                <w:sz w:val="20"/>
                <w:szCs w:val="20"/>
                <w:lang w:bidi="ar"/>
              </w:rPr>
              <w:t>砖砌矩形电缆井</w:t>
            </w:r>
            <w:r>
              <w:rPr>
                <w:rFonts w:hint="eastAsia"/>
                <w:color w:val="000000"/>
                <w:sz w:val="20"/>
                <w:szCs w:val="20"/>
                <w:lang w:bidi="ar"/>
              </w:rPr>
              <w:t xml:space="preserve">                                      2.</w:t>
            </w:r>
            <w:r>
              <w:rPr>
                <w:rFonts w:hint="eastAsia"/>
                <w:color w:val="000000"/>
                <w:sz w:val="20"/>
                <w:szCs w:val="20"/>
                <w:lang w:bidi="ar"/>
              </w:rPr>
              <w:t>钢纤维井盖及井座</w:t>
            </w:r>
          </w:p>
        </w:tc>
        <w:tc>
          <w:tcPr>
            <w:tcW w:w="716"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座</w:t>
            </w:r>
          </w:p>
        </w:tc>
        <w:tc>
          <w:tcPr>
            <w:tcW w:w="556"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1</w:t>
            </w:r>
          </w:p>
        </w:tc>
        <w:tc>
          <w:tcPr>
            <w:tcW w:w="779" w:type="dxa"/>
            <w:tcBorders>
              <w:top w:val="single" w:sz="4" w:space="0" w:color="000000"/>
              <w:left w:val="single" w:sz="4" w:space="0" w:color="000000"/>
              <w:bottom w:val="single" w:sz="4" w:space="0" w:color="000000"/>
              <w:right w:val="single" w:sz="4" w:space="0" w:color="000000"/>
            </w:tcBorders>
            <w:vAlign w:val="center"/>
          </w:tcPr>
          <w:p w:rsidR="008C45A8" w:rsidRDefault="008C45A8">
            <w:pPr>
              <w:widowControl/>
              <w:jc w:val="center"/>
              <w:rPr>
                <w:color w:val="000000"/>
                <w:sz w:val="20"/>
                <w:szCs w:val="20"/>
                <w:lang w:bidi="ar"/>
              </w:rPr>
            </w:pPr>
          </w:p>
        </w:tc>
        <w:tc>
          <w:tcPr>
            <w:tcW w:w="665" w:type="dxa"/>
            <w:tcBorders>
              <w:top w:val="single" w:sz="4" w:space="0" w:color="000000"/>
              <w:left w:val="single" w:sz="4" w:space="0" w:color="000000"/>
              <w:bottom w:val="single" w:sz="4" w:space="0" w:color="000000"/>
              <w:right w:val="single" w:sz="4" w:space="0" w:color="000000"/>
            </w:tcBorders>
            <w:vAlign w:val="center"/>
          </w:tcPr>
          <w:p w:rsidR="008C45A8" w:rsidRDefault="008C45A8">
            <w:pPr>
              <w:widowControl/>
              <w:jc w:val="center"/>
              <w:rPr>
                <w:color w:val="000000"/>
                <w:sz w:val="20"/>
                <w:szCs w:val="20"/>
                <w:lang w:bidi="ar"/>
              </w:rPr>
            </w:pPr>
          </w:p>
        </w:tc>
        <w:tc>
          <w:tcPr>
            <w:tcW w:w="1257" w:type="dxa"/>
            <w:tcBorders>
              <w:top w:val="single" w:sz="4" w:space="0" w:color="000000"/>
              <w:left w:val="single" w:sz="4" w:space="0" w:color="000000"/>
              <w:bottom w:val="single" w:sz="4" w:space="0" w:color="000000"/>
              <w:right w:val="single" w:sz="4" w:space="0" w:color="000000"/>
            </w:tcBorders>
            <w:vAlign w:val="center"/>
          </w:tcPr>
          <w:p w:rsidR="008C45A8" w:rsidRDefault="008C45A8">
            <w:pPr>
              <w:widowControl/>
              <w:jc w:val="center"/>
              <w:rPr>
                <w:color w:val="000000"/>
                <w:sz w:val="20"/>
                <w:szCs w:val="20"/>
                <w:lang w:bidi="ar"/>
              </w:rPr>
            </w:pPr>
          </w:p>
        </w:tc>
      </w:tr>
      <w:tr w:rsidR="008C45A8">
        <w:trPr>
          <w:trHeight w:val="680"/>
          <w:jc w:val="center"/>
        </w:trPr>
        <w:tc>
          <w:tcPr>
            <w:tcW w:w="647"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6</w:t>
            </w:r>
          </w:p>
        </w:tc>
        <w:tc>
          <w:tcPr>
            <w:tcW w:w="1947"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砖基础</w:t>
            </w:r>
          </w:p>
        </w:tc>
        <w:tc>
          <w:tcPr>
            <w:tcW w:w="2800"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1.</w:t>
            </w:r>
            <w:r>
              <w:rPr>
                <w:rFonts w:hint="eastAsia"/>
                <w:color w:val="000000"/>
                <w:sz w:val="20"/>
                <w:szCs w:val="20"/>
                <w:lang w:bidi="ar"/>
              </w:rPr>
              <w:t>砖品种、规格、强度等级</w:t>
            </w:r>
            <w:r>
              <w:rPr>
                <w:rFonts w:hint="eastAsia"/>
                <w:color w:val="000000"/>
                <w:sz w:val="20"/>
                <w:szCs w:val="20"/>
                <w:lang w:bidi="ar"/>
              </w:rPr>
              <w:t>:</w:t>
            </w:r>
            <w:r>
              <w:rPr>
                <w:rFonts w:hint="eastAsia"/>
                <w:color w:val="000000"/>
                <w:sz w:val="20"/>
                <w:szCs w:val="20"/>
                <w:lang w:bidi="ar"/>
              </w:rPr>
              <w:t>粘土砖</w:t>
            </w:r>
            <w:r>
              <w:rPr>
                <w:rFonts w:hint="eastAsia"/>
                <w:color w:val="000000"/>
                <w:sz w:val="20"/>
                <w:szCs w:val="20"/>
                <w:lang w:bidi="ar"/>
              </w:rPr>
              <w:br/>
              <w:t>2.</w:t>
            </w:r>
            <w:r>
              <w:rPr>
                <w:rFonts w:hint="eastAsia"/>
                <w:color w:val="000000"/>
                <w:sz w:val="20"/>
                <w:szCs w:val="20"/>
                <w:lang w:bidi="ar"/>
              </w:rPr>
              <w:t>基础类型</w:t>
            </w:r>
            <w:r>
              <w:rPr>
                <w:rFonts w:hint="eastAsia"/>
                <w:color w:val="000000"/>
                <w:sz w:val="20"/>
                <w:szCs w:val="20"/>
                <w:lang w:bidi="ar"/>
              </w:rPr>
              <w:t>:</w:t>
            </w:r>
            <w:r>
              <w:rPr>
                <w:rFonts w:hint="eastAsia"/>
                <w:color w:val="000000"/>
                <w:sz w:val="20"/>
                <w:szCs w:val="20"/>
                <w:lang w:bidi="ar"/>
              </w:rPr>
              <w:t>条形</w:t>
            </w:r>
            <w:r>
              <w:rPr>
                <w:rFonts w:hint="eastAsia"/>
                <w:color w:val="000000"/>
                <w:sz w:val="20"/>
                <w:szCs w:val="20"/>
                <w:lang w:bidi="ar"/>
              </w:rPr>
              <w:br/>
              <w:t>3.</w:t>
            </w:r>
            <w:r>
              <w:rPr>
                <w:rFonts w:hint="eastAsia"/>
                <w:color w:val="000000"/>
                <w:sz w:val="20"/>
                <w:szCs w:val="20"/>
                <w:lang w:bidi="ar"/>
              </w:rPr>
              <w:t>砂浆强度等级</w:t>
            </w:r>
            <w:r>
              <w:rPr>
                <w:rFonts w:hint="eastAsia"/>
                <w:color w:val="000000"/>
                <w:sz w:val="20"/>
                <w:szCs w:val="20"/>
                <w:lang w:bidi="ar"/>
              </w:rPr>
              <w:t>:</w:t>
            </w:r>
            <w:r>
              <w:rPr>
                <w:rFonts w:hint="eastAsia"/>
                <w:color w:val="000000"/>
                <w:sz w:val="20"/>
                <w:szCs w:val="20"/>
                <w:lang w:bidi="ar"/>
              </w:rPr>
              <w:t>水泥</w:t>
            </w:r>
            <w:r>
              <w:rPr>
                <w:rFonts w:hint="eastAsia"/>
                <w:color w:val="000000"/>
                <w:sz w:val="20"/>
                <w:szCs w:val="20"/>
                <w:lang w:bidi="ar"/>
              </w:rPr>
              <w:t>M10</w:t>
            </w:r>
          </w:p>
        </w:tc>
        <w:tc>
          <w:tcPr>
            <w:tcW w:w="716"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m3</w:t>
            </w:r>
          </w:p>
        </w:tc>
        <w:tc>
          <w:tcPr>
            <w:tcW w:w="556"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1</w:t>
            </w:r>
          </w:p>
        </w:tc>
        <w:tc>
          <w:tcPr>
            <w:tcW w:w="779" w:type="dxa"/>
            <w:tcBorders>
              <w:top w:val="single" w:sz="4" w:space="0" w:color="000000"/>
              <w:left w:val="single" w:sz="4" w:space="0" w:color="000000"/>
              <w:bottom w:val="single" w:sz="4" w:space="0" w:color="000000"/>
              <w:right w:val="single" w:sz="4" w:space="0" w:color="000000"/>
            </w:tcBorders>
            <w:vAlign w:val="center"/>
          </w:tcPr>
          <w:p w:rsidR="008C45A8" w:rsidRDefault="008C45A8">
            <w:pPr>
              <w:widowControl/>
              <w:jc w:val="center"/>
              <w:rPr>
                <w:color w:val="000000"/>
                <w:sz w:val="20"/>
                <w:szCs w:val="20"/>
                <w:lang w:bidi="ar"/>
              </w:rPr>
            </w:pPr>
          </w:p>
        </w:tc>
        <w:tc>
          <w:tcPr>
            <w:tcW w:w="665" w:type="dxa"/>
            <w:tcBorders>
              <w:top w:val="single" w:sz="4" w:space="0" w:color="000000"/>
              <w:left w:val="single" w:sz="4" w:space="0" w:color="000000"/>
              <w:bottom w:val="single" w:sz="4" w:space="0" w:color="000000"/>
              <w:right w:val="single" w:sz="4" w:space="0" w:color="000000"/>
            </w:tcBorders>
            <w:vAlign w:val="center"/>
          </w:tcPr>
          <w:p w:rsidR="008C45A8" w:rsidRDefault="008C45A8">
            <w:pPr>
              <w:widowControl/>
              <w:jc w:val="center"/>
              <w:rPr>
                <w:color w:val="000000"/>
                <w:sz w:val="20"/>
                <w:szCs w:val="20"/>
                <w:lang w:bidi="ar"/>
              </w:rPr>
            </w:pPr>
          </w:p>
        </w:tc>
        <w:tc>
          <w:tcPr>
            <w:tcW w:w="1257" w:type="dxa"/>
            <w:tcBorders>
              <w:top w:val="single" w:sz="4" w:space="0" w:color="000000"/>
              <w:left w:val="single" w:sz="4" w:space="0" w:color="000000"/>
              <w:bottom w:val="single" w:sz="4" w:space="0" w:color="000000"/>
              <w:right w:val="single" w:sz="4" w:space="0" w:color="000000"/>
            </w:tcBorders>
            <w:vAlign w:val="center"/>
          </w:tcPr>
          <w:p w:rsidR="008C45A8" w:rsidRDefault="008C45A8">
            <w:pPr>
              <w:widowControl/>
              <w:jc w:val="center"/>
              <w:rPr>
                <w:color w:val="000000"/>
                <w:sz w:val="20"/>
                <w:szCs w:val="20"/>
                <w:lang w:bidi="ar"/>
              </w:rPr>
            </w:pPr>
          </w:p>
        </w:tc>
      </w:tr>
      <w:tr w:rsidR="008C45A8">
        <w:trPr>
          <w:trHeight w:val="680"/>
          <w:jc w:val="center"/>
        </w:trPr>
        <w:tc>
          <w:tcPr>
            <w:tcW w:w="647"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7</w:t>
            </w:r>
          </w:p>
        </w:tc>
        <w:tc>
          <w:tcPr>
            <w:tcW w:w="1947"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碎石垫层</w:t>
            </w:r>
          </w:p>
        </w:tc>
        <w:tc>
          <w:tcPr>
            <w:tcW w:w="2800"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1.</w:t>
            </w:r>
            <w:r>
              <w:rPr>
                <w:rFonts w:hint="eastAsia"/>
                <w:color w:val="000000"/>
                <w:sz w:val="20"/>
                <w:szCs w:val="20"/>
                <w:lang w:bidi="ar"/>
              </w:rPr>
              <w:t>垫层材料种类、配合比、厚度</w:t>
            </w:r>
            <w:r>
              <w:rPr>
                <w:rFonts w:hint="eastAsia"/>
                <w:color w:val="000000"/>
                <w:sz w:val="20"/>
                <w:szCs w:val="20"/>
                <w:lang w:bidi="ar"/>
              </w:rPr>
              <w:t>:</w:t>
            </w:r>
            <w:r>
              <w:rPr>
                <w:rFonts w:hint="eastAsia"/>
                <w:color w:val="000000"/>
                <w:sz w:val="20"/>
                <w:szCs w:val="20"/>
                <w:lang w:bidi="ar"/>
              </w:rPr>
              <w:t>碎石</w:t>
            </w:r>
          </w:p>
        </w:tc>
        <w:tc>
          <w:tcPr>
            <w:tcW w:w="716"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m3</w:t>
            </w:r>
          </w:p>
        </w:tc>
        <w:tc>
          <w:tcPr>
            <w:tcW w:w="556"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1</w:t>
            </w:r>
          </w:p>
        </w:tc>
        <w:tc>
          <w:tcPr>
            <w:tcW w:w="779" w:type="dxa"/>
            <w:tcBorders>
              <w:top w:val="single" w:sz="4" w:space="0" w:color="000000"/>
              <w:left w:val="single" w:sz="4" w:space="0" w:color="000000"/>
              <w:bottom w:val="single" w:sz="4" w:space="0" w:color="000000"/>
              <w:right w:val="single" w:sz="4" w:space="0" w:color="000000"/>
            </w:tcBorders>
            <w:vAlign w:val="center"/>
          </w:tcPr>
          <w:p w:rsidR="008C45A8" w:rsidRDefault="008C45A8">
            <w:pPr>
              <w:widowControl/>
              <w:jc w:val="center"/>
              <w:rPr>
                <w:color w:val="000000"/>
                <w:sz w:val="20"/>
                <w:szCs w:val="20"/>
                <w:lang w:bidi="ar"/>
              </w:rPr>
            </w:pPr>
          </w:p>
        </w:tc>
        <w:tc>
          <w:tcPr>
            <w:tcW w:w="665" w:type="dxa"/>
            <w:tcBorders>
              <w:top w:val="single" w:sz="4" w:space="0" w:color="000000"/>
              <w:left w:val="single" w:sz="4" w:space="0" w:color="000000"/>
              <w:bottom w:val="single" w:sz="4" w:space="0" w:color="000000"/>
              <w:right w:val="single" w:sz="4" w:space="0" w:color="000000"/>
            </w:tcBorders>
            <w:vAlign w:val="center"/>
          </w:tcPr>
          <w:p w:rsidR="008C45A8" w:rsidRDefault="008C45A8">
            <w:pPr>
              <w:widowControl/>
              <w:jc w:val="center"/>
              <w:rPr>
                <w:color w:val="000000"/>
                <w:sz w:val="20"/>
                <w:szCs w:val="20"/>
                <w:lang w:bidi="ar"/>
              </w:rPr>
            </w:pPr>
          </w:p>
        </w:tc>
        <w:tc>
          <w:tcPr>
            <w:tcW w:w="1257" w:type="dxa"/>
            <w:tcBorders>
              <w:top w:val="single" w:sz="4" w:space="0" w:color="000000"/>
              <w:left w:val="single" w:sz="4" w:space="0" w:color="000000"/>
              <w:bottom w:val="single" w:sz="4" w:space="0" w:color="000000"/>
              <w:right w:val="single" w:sz="4" w:space="0" w:color="000000"/>
            </w:tcBorders>
            <w:vAlign w:val="center"/>
          </w:tcPr>
          <w:p w:rsidR="008C45A8" w:rsidRDefault="008C45A8">
            <w:pPr>
              <w:widowControl/>
              <w:jc w:val="center"/>
              <w:rPr>
                <w:color w:val="000000"/>
                <w:sz w:val="20"/>
                <w:szCs w:val="20"/>
                <w:lang w:bidi="ar"/>
              </w:rPr>
            </w:pPr>
          </w:p>
        </w:tc>
      </w:tr>
      <w:tr w:rsidR="008C45A8">
        <w:trPr>
          <w:trHeight w:val="680"/>
          <w:jc w:val="center"/>
        </w:trPr>
        <w:tc>
          <w:tcPr>
            <w:tcW w:w="647"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8</w:t>
            </w:r>
          </w:p>
        </w:tc>
        <w:tc>
          <w:tcPr>
            <w:tcW w:w="1947"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C15</w:t>
            </w:r>
            <w:proofErr w:type="gramStart"/>
            <w:r>
              <w:rPr>
                <w:rFonts w:hint="eastAsia"/>
                <w:color w:val="000000"/>
                <w:sz w:val="20"/>
                <w:szCs w:val="20"/>
                <w:lang w:bidi="ar"/>
              </w:rPr>
              <w:t>砼</w:t>
            </w:r>
            <w:proofErr w:type="gramEnd"/>
            <w:r>
              <w:rPr>
                <w:rFonts w:hint="eastAsia"/>
                <w:color w:val="000000"/>
                <w:sz w:val="20"/>
                <w:szCs w:val="20"/>
                <w:lang w:bidi="ar"/>
              </w:rPr>
              <w:t>垫层</w:t>
            </w:r>
          </w:p>
        </w:tc>
        <w:tc>
          <w:tcPr>
            <w:tcW w:w="2800"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1.</w:t>
            </w:r>
            <w:r>
              <w:rPr>
                <w:rFonts w:hint="eastAsia"/>
                <w:color w:val="000000"/>
                <w:sz w:val="20"/>
                <w:szCs w:val="20"/>
                <w:lang w:bidi="ar"/>
              </w:rPr>
              <w:t>垫层材料种类、配合比、厚度</w:t>
            </w:r>
            <w:r>
              <w:rPr>
                <w:rFonts w:hint="eastAsia"/>
                <w:color w:val="000000"/>
                <w:sz w:val="20"/>
                <w:szCs w:val="20"/>
                <w:lang w:bidi="ar"/>
              </w:rPr>
              <w:t>:C15</w:t>
            </w:r>
            <w:r>
              <w:rPr>
                <w:rFonts w:hint="eastAsia"/>
                <w:color w:val="000000"/>
                <w:sz w:val="20"/>
                <w:szCs w:val="20"/>
                <w:lang w:bidi="ar"/>
              </w:rPr>
              <w:t>混凝土垫层现浇无筋</w:t>
            </w:r>
          </w:p>
        </w:tc>
        <w:tc>
          <w:tcPr>
            <w:tcW w:w="716"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m3</w:t>
            </w:r>
          </w:p>
        </w:tc>
        <w:tc>
          <w:tcPr>
            <w:tcW w:w="556"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1</w:t>
            </w:r>
          </w:p>
        </w:tc>
        <w:tc>
          <w:tcPr>
            <w:tcW w:w="779" w:type="dxa"/>
            <w:tcBorders>
              <w:top w:val="single" w:sz="4" w:space="0" w:color="000000"/>
              <w:left w:val="single" w:sz="4" w:space="0" w:color="000000"/>
              <w:bottom w:val="single" w:sz="4" w:space="0" w:color="000000"/>
              <w:right w:val="single" w:sz="4" w:space="0" w:color="000000"/>
            </w:tcBorders>
            <w:vAlign w:val="center"/>
          </w:tcPr>
          <w:p w:rsidR="008C45A8" w:rsidRDefault="008C45A8">
            <w:pPr>
              <w:widowControl/>
              <w:jc w:val="center"/>
              <w:rPr>
                <w:color w:val="000000"/>
                <w:sz w:val="20"/>
                <w:szCs w:val="20"/>
                <w:lang w:bidi="ar"/>
              </w:rPr>
            </w:pPr>
          </w:p>
        </w:tc>
        <w:tc>
          <w:tcPr>
            <w:tcW w:w="665" w:type="dxa"/>
            <w:tcBorders>
              <w:top w:val="single" w:sz="4" w:space="0" w:color="000000"/>
              <w:left w:val="single" w:sz="4" w:space="0" w:color="000000"/>
              <w:bottom w:val="single" w:sz="4" w:space="0" w:color="000000"/>
              <w:right w:val="single" w:sz="4" w:space="0" w:color="000000"/>
            </w:tcBorders>
            <w:vAlign w:val="center"/>
          </w:tcPr>
          <w:p w:rsidR="008C45A8" w:rsidRDefault="008C45A8">
            <w:pPr>
              <w:widowControl/>
              <w:jc w:val="center"/>
              <w:rPr>
                <w:color w:val="000000"/>
                <w:sz w:val="20"/>
                <w:szCs w:val="20"/>
                <w:lang w:bidi="ar"/>
              </w:rPr>
            </w:pPr>
          </w:p>
        </w:tc>
        <w:tc>
          <w:tcPr>
            <w:tcW w:w="1257" w:type="dxa"/>
            <w:tcBorders>
              <w:top w:val="single" w:sz="4" w:space="0" w:color="000000"/>
              <w:left w:val="single" w:sz="4" w:space="0" w:color="000000"/>
              <w:bottom w:val="single" w:sz="4" w:space="0" w:color="000000"/>
              <w:right w:val="single" w:sz="4" w:space="0" w:color="000000"/>
            </w:tcBorders>
            <w:vAlign w:val="center"/>
          </w:tcPr>
          <w:p w:rsidR="008C45A8" w:rsidRDefault="008C45A8">
            <w:pPr>
              <w:widowControl/>
              <w:jc w:val="center"/>
              <w:rPr>
                <w:color w:val="000000"/>
                <w:sz w:val="20"/>
                <w:szCs w:val="20"/>
                <w:lang w:bidi="ar"/>
              </w:rPr>
            </w:pPr>
          </w:p>
        </w:tc>
      </w:tr>
      <w:tr w:rsidR="008C45A8">
        <w:trPr>
          <w:trHeight w:val="680"/>
          <w:jc w:val="center"/>
        </w:trPr>
        <w:tc>
          <w:tcPr>
            <w:tcW w:w="647"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9</w:t>
            </w:r>
          </w:p>
        </w:tc>
        <w:tc>
          <w:tcPr>
            <w:tcW w:w="1947"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圈梁基础</w:t>
            </w:r>
          </w:p>
        </w:tc>
        <w:tc>
          <w:tcPr>
            <w:tcW w:w="2800"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1.</w:t>
            </w:r>
            <w:r>
              <w:rPr>
                <w:rFonts w:hint="eastAsia"/>
                <w:color w:val="000000"/>
                <w:sz w:val="20"/>
                <w:szCs w:val="20"/>
                <w:lang w:bidi="ar"/>
              </w:rPr>
              <w:t>混凝土种类</w:t>
            </w:r>
            <w:r>
              <w:rPr>
                <w:rFonts w:hint="eastAsia"/>
                <w:color w:val="000000"/>
                <w:sz w:val="20"/>
                <w:szCs w:val="20"/>
                <w:lang w:bidi="ar"/>
              </w:rPr>
              <w:t>:</w:t>
            </w:r>
            <w:r>
              <w:rPr>
                <w:rFonts w:hint="eastAsia"/>
                <w:color w:val="000000"/>
                <w:sz w:val="20"/>
                <w:szCs w:val="20"/>
                <w:lang w:bidi="ar"/>
              </w:rPr>
              <w:t>自拌</w:t>
            </w:r>
            <w:proofErr w:type="gramStart"/>
            <w:r>
              <w:rPr>
                <w:rFonts w:hint="eastAsia"/>
                <w:color w:val="000000"/>
                <w:sz w:val="20"/>
                <w:szCs w:val="20"/>
                <w:lang w:bidi="ar"/>
              </w:rPr>
              <w:t>砼</w:t>
            </w:r>
            <w:proofErr w:type="gramEnd"/>
            <w:r>
              <w:rPr>
                <w:rFonts w:hint="eastAsia"/>
                <w:color w:val="000000"/>
                <w:sz w:val="20"/>
                <w:szCs w:val="20"/>
                <w:lang w:bidi="ar"/>
              </w:rPr>
              <w:br/>
              <w:t>2.</w:t>
            </w:r>
            <w:r>
              <w:rPr>
                <w:rFonts w:hint="eastAsia"/>
                <w:color w:val="000000"/>
                <w:sz w:val="20"/>
                <w:szCs w:val="20"/>
                <w:lang w:bidi="ar"/>
              </w:rPr>
              <w:t>混凝土强度等级</w:t>
            </w:r>
            <w:r>
              <w:rPr>
                <w:rFonts w:hint="eastAsia"/>
                <w:color w:val="000000"/>
                <w:sz w:val="20"/>
                <w:szCs w:val="20"/>
                <w:lang w:bidi="ar"/>
              </w:rPr>
              <w:t>:C30</w:t>
            </w:r>
          </w:p>
        </w:tc>
        <w:tc>
          <w:tcPr>
            <w:tcW w:w="716"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m3</w:t>
            </w:r>
          </w:p>
        </w:tc>
        <w:tc>
          <w:tcPr>
            <w:tcW w:w="556"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1</w:t>
            </w:r>
          </w:p>
        </w:tc>
        <w:tc>
          <w:tcPr>
            <w:tcW w:w="779" w:type="dxa"/>
            <w:tcBorders>
              <w:top w:val="single" w:sz="4" w:space="0" w:color="000000"/>
              <w:left w:val="single" w:sz="4" w:space="0" w:color="000000"/>
              <w:bottom w:val="single" w:sz="4" w:space="0" w:color="000000"/>
              <w:right w:val="single" w:sz="4" w:space="0" w:color="000000"/>
            </w:tcBorders>
            <w:vAlign w:val="center"/>
          </w:tcPr>
          <w:p w:rsidR="008C45A8" w:rsidRDefault="008C45A8">
            <w:pPr>
              <w:widowControl/>
              <w:jc w:val="center"/>
              <w:rPr>
                <w:color w:val="000000"/>
                <w:sz w:val="20"/>
                <w:szCs w:val="20"/>
                <w:lang w:bidi="ar"/>
              </w:rPr>
            </w:pPr>
          </w:p>
        </w:tc>
        <w:tc>
          <w:tcPr>
            <w:tcW w:w="665" w:type="dxa"/>
            <w:tcBorders>
              <w:top w:val="single" w:sz="4" w:space="0" w:color="000000"/>
              <w:left w:val="single" w:sz="4" w:space="0" w:color="000000"/>
              <w:bottom w:val="single" w:sz="4" w:space="0" w:color="000000"/>
              <w:right w:val="single" w:sz="4" w:space="0" w:color="000000"/>
            </w:tcBorders>
            <w:vAlign w:val="center"/>
          </w:tcPr>
          <w:p w:rsidR="008C45A8" w:rsidRDefault="008C45A8">
            <w:pPr>
              <w:widowControl/>
              <w:jc w:val="center"/>
              <w:rPr>
                <w:color w:val="000000"/>
                <w:sz w:val="20"/>
                <w:szCs w:val="20"/>
                <w:lang w:bidi="ar"/>
              </w:rPr>
            </w:pPr>
          </w:p>
        </w:tc>
        <w:tc>
          <w:tcPr>
            <w:tcW w:w="1257" w:type="dxa"/>
            <w:tcBorders>
              <w:top w:val="single" w:sz="4" w:space="0" w:color="000000"/>
              <w:left w:val="single" w:sz="4" w:space="0" w:color="000000"/>
              <w:bottom w:val="single" w:sz="4" w:space="0" w:color="000000"/>
              <w:right w:val="single" w:sz="4" w:space="0" w:color="000000"/>
            </w:tcBorders>
            <w:vAlign w:val="center"/>
          </w:tcPr>
          <w:p w:rsidR="008C45A8" w:rsidRDefault="008C45A8">
            <w:pPr>
              <w:widowControl/>
              <w:jc w:val="center"/>
              <w:rPr>
                <w:color w:val="000000"/>
                <w:sz w:val="20"/>
                <w:szCs w:val="20"/>
                <w:lang w:bidi="ar"/>
              </w:rPr>
            </w:pPr>
          </w:p>
        </w:tc>
      </w:tr>
      <w:tr w:rsidR="008C45A8">
        <w:trPr>
          <w:trHeight w:val="680"/>
          <w:jc w:val="center"/>
        </w:trPr>
        <w:tc>
          <w:tcPr>
            <w:tcW w:w="647"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10</w:t>
            </w:r>
          </w:p>
        </w:tc>
        <w:tc>
          <w:tcPr>
            <w:tcW w:w="1947"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现浇构件钢筋</w:t>
            </w:r>
          </w:p>
        </w:tc>
        <w:tc>
          <w:tcPr>
            <w:tcW w:w="2800"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1.</w:t>
            </w:r>
            <w:r>
              <w:rPr>
                <w:rFonts w:hint="eastAsia"/>
                <w:color w:val="000000"/>
                <w:sz w:val="20"/>
                <w:szCs w:val="20"/>
                <w:lang w:bidi="ar"/>
              </w:rPr>
              <w:t>钢筋种类、规格</w:t>
            </w:r>
            <w:r>
              <w:rPr>
                <w:rFonts w:hint="eastAsia"/>
                <w:color w:val="000000"/>
                <w:sz w:val="20"/>
                <w:szCs w:val="20"/>
                <w:lang w:bidi="ar"/>
              </w:rPr>
              <w:t>:</w:t>
            </w:r>
            <w:r>
              <w:rPr>
                <w:rFonts w:hint="eastAsia"/>
                <w:color w:val="000000"/>
                <w:sz w:val="20"/>
                <w:szCs w:val="20"/>
                <w:lang w:bidi="ar"/>
              </w:rPr>
              <w:t>螺纹钢综合</w:t>
            </w:r>
          </w:p>
        </w:tc>
        <w:tc>
          <w:tcPr>
            <w:tcW w:w="716"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t</w:t>
            </w:r>
          </w:p>
        </w:tc>
        <w:tc>
          <w:tcPr>
            <w:tcW w:w="556"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1</w:t>
            </w:r>
          </w:p>
        </w:tc>
        <w:tc>
          <w:tcPr>
            <w:tcW w:w="779" w:type="dxa"/>
            <w:tcBorders>
              <w:top w:val="single" w:sz="4" w:space="0" w:color="000000"/>
              <w:left w:val="single" w:sz="4" w:space="0" w:color="000000"/>
              <w:bottom w:val="single" w:sz="4" w:space="0" w:color="000000"/>
              <w:right w:val="single" w:sz="4" w:space="0" w:color="000000"/>
            </w:tcBorders>
            <w:vAlign w:val="center"/>
          </w:tcPr>
          <w:p w:rsidR="008C45A8" w:rsidRDefault="008C45A8">
            <w:pPr>
              <w:widowControl/>
              <w:jc w:val="center"/>
              <w:rPr>
                <w:color w:val="000000"/>
                <w:sz w:val="20"/>
                <w:szCs w:val="20"/>
                <w:lang w:bidi="ar"/>
              </w:rPr>
            </w:pPr>
          </w:p>
        </w:tc>
        <w:tc>
          <w:tcPr>
            <w:tcW w:w="665" w:type="dxa"/>
            <w:tcBorders>
              <w:top w:val="single" w:sz="4" w:space="0" w:color="000000"/>
              <w:left w:val="single" w:sz="4" w:space="0" w:color="000000"/>
              <w:bottom w:val="single" w:sz="4" w:space="0" w:color="000000"/>
              <w:right w:val="single" w:sz="4" w:space="0" w:color="000000"/>
            </w:tcBorders>
            <w:vAlign w:val="center"/>
          </w:tcPr>
          <w:p w:rsidR="008C45A8" w:rsidRDefault="008C45A8">
            <w:pPr>
              <w:widowControl/>
              <w:jc w:val="center"/>
              <w:rPr>
                <w:color w:val="000000"/>
                <w:sz w:val="20"/>
                <w:szCs w:val="20"/>
                <w:lang w:bidi="ar"/>
              </w:rPr>
            </w:pPr>
          </w:p>
        </w:tc>
        <w:tc>
          <w:tcPr>
            <w:tcW w:w="1257" w:type="dxa"/>
            <w:tcBorders>
              <w:top w:val="single" w:sz="4" w:space="0" w:color="000000"/>
              <w:left w:val="single" w:sz="4" w:space="0" w:color="000000"/>
              <w:bottom w:val="single" w:sz="4" w:space="0" w:color="000000"/>
              <w:right w:val="single" w:sz="4" w:space="0" w:color="000000"/>
            </w:tcBorders>
            <w:vAlign w:val="center"/>
          </w:tcPr>
          <w:p w:rsidR="008C45A8" w:rsidRDefault="008C45A8">
            <w:pPr>
              <w:widowControl/>
              <w:jc w:val="center"/>
              <w:rPr>
                <w:color w:val="000000"/>
                <w:sz w:val="20"/>
                <w:szCs w:val="20"/>
                <w:lang w:bidi="ar"/>
              </w:rPr>
            </w:pPr>
          </w:p>
        </w:tc>
      </w:tr>
      <w:tr w:rsidR="008C45A8">
        <w:trPr>
          <w:trHeight w:val="680"/>
          <w:jc w:val="center"/>
        </w:trPr>
        <w:tc>
          <w:tcPr>
            <w:tcW w:w="647"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11</w:t>
            </w:r>
          </w:p>
        </w:tc>
        <w:tc>
          <w:tcPr>
            <w:tcW w:w="1947"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平板</w:t>
            </w:r>
          </w:p>
        </w:tc>
        <w:tc>
          <w:tcPr>
            <w:tcW w:w="2800"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1.</w:t>
            </w:r>
            <w:r>
              <w:rPr>
                <w:rFonts w:hint="eastAsia"/>
                <w:color w:val="000000"/>
                <w:sz w:val="20"/>
                <w:szCs w:val="20"/>
                <w:lang w:bidi="ar"/>
              </w:rPr>
              <w:t>混凝土种类</w:t>
            </w:r>
            <w:r>
              <w:rPr>
                <w:rFonts w:hint="eastAsia"/>
                <w:color w:val="000000"/>
                <w:sz w:val="20"/>
                <w:szCs w:val="20"/>
                <w:lang w:bidi="ar"/>
              </w:rPr>
              <w:t>:</w:t>
            </w:r>
            <w:r>
              <w:rPr>
                <w:rFonts w:hint="eastAsia"/>
                <w:color w:val="000000"/>
                <w:sz w:val="20"/>
                <w:szCs w:val="20"/>
                <w:lang w:bidi="ar"/>
              </w:rPr>
              <w:t>自拌</w:t>
            </w:r>
            <w:proofErr w:type="gramStart"/>
            <w:r>
              <w:rPr>
                <w:rFonts w:hint="eastAsia"/>
                <w:color w:val="000000"/>
                <w:sz w:val="20"/>
                <w:szCs w:val="20"/>
                <w:lang w:bidi="ar"/>
              </w:rPr>
              <w:t>砼</w:t>
            </w:r>
            <w:proofErr w:type="gramEnd"/>
            <w:r>
              <w:rPr>
                <w:rFonts w:hint="eastAsia"/>
                <w:color w:val="000000"/>
                <w:sz w:val="20"/>
                <w:szCs w:val="20"/>
                <w:lang w:bidi="ar"/>
              </w:rPr>
              <w:br/>
              <w:t>2.</w:t>
            </w:r>
            <w:r>
              <w:rPr>
                <w:rFonts w:hint="eastAsia"/>
                <w:color w:val="000000"/>
                <w:sz w:val="20"/>
                <w:szCs w:val="20"/>
                <w:lang w:bidi="ar"/>
              </w:rPr>
              <w:t>混凝土强度等级</w:t>
            </w:r>
            <w:r>
              <w:rPr>
                <w:rFonts w:hint="eastAsia"/>
                <w:color w:val="000000"/>
                <w:sz w:val="20"/>
                <w:szCs w:val="20"/>
                <w:lang w:bidi="ar"/>
              </w:rPr>
              <w:t>:C30</w:t>
            </w:r>
          </w:p>
        </w:tc>
        <w:tc>
          <w:tcPr>
            <w:tcW w:w="716"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m3</w:t>
            </w:r>
          </w:p>
        </w:tc>
        <w:tc>
          <w:tcPr>
            <w:tcW w:w="556"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1</w:t>
            </w:r>
          </w:p>
        </w:tc>
        <w:tc>
          <w:tcPr>
            <w:tcW w:w="779" w:type="dxa"/>
            <w:tcBorders>
              <w:top w:val="single" w:sz="4" w:space="0" w:color="000000"/>
              <w:left w:val="single" w:sz="4" w:space="0" w:color="000000"/>
              <w:bottom w:val="single" w:sz="4" w:space="0" w:color="000000"/>
              <w:right w:val="single" w:sz="4" w:space="0" w:color="000000"/>
            </w:tcBorders>
            <w:vAlign w:val="center"/>
          </w:tcPr>
          <w:p w:rsidR="008C45A8" w:rsidRDefault="008C45A8">
            <w:pPr>
              <w:widowControl/>
              <w:jc w:val="center"/>
              <w:rPr>
                <w:color w:val="000000"/>
                <w:sz w:val="20"/>
                <w:szCs w:val="20"/>
                <w:lang w:bidi="ar"/>
              </w:rPr>
            </w:pPr>
          </w:p>
        </w:tc>
        <w:tc>
          <w:tcPr>
            <w:tcW w:w="665" w:type="dxa"/>
            <w:tcBorders>
              <w:top w:val="single" w:sz="4" w:space="0" w:color="000000"/>
              <w:left w:val="single" w:sz="4" w:space="0" w:color="000000"/>
              <w:bottom w:val="single" w:sz="4" w:space="0" w:color="000000"/>
              <w:right w:val="single" w:sz="4" w:space="0" w:color="000000"/>
            </w:tcBorders>
            <w:vAlign w:val="center"/>
          </w:tcPr>
          <w:p w:rsidR="008C45A8" w:rsidRDefault="008C45A8">
            <w:pPr>
              <w:widowControl/>
              <w:jc w:val="center"/>
              <w:rPr>
                <w:color w:val="000000"/>
                <w:sz w:val="20"/>
                <w:szCs w:val="20"/>
                <w:lang w:bidi="ar"/>
              </w:rPr>
            </w:pPr>
          </w:p>
        </w:tc>
        <w:tc>
          <w:tcPr>
            <w:tcW w:w="1257" w:type="dxa"/>
            <w:tcBorders>
              <w:top w:val="single" w:sz="4" w:space="0" w:color="000000"/>
              <w:left w:val="single" w:sz="4" w:space="0" w:color="000000"/>
              <w:bottom w:val="single" w:sz="4" w:space="0" w:color="000000"/>
              <w:right w:val="single" w:sz="4" w:space="0" w:color="000000"/>
            </w:tcBorders>
            <w:vAlign w:val="center"/>
          </w:tcPr>
          <w:p w:rsidR="008C45A8" w:rsidRDefault="008C45A8">
            <w:pPr>
              <w:widowControl/>
              <w:jc w:val="center"/>
              <w:rPr>
                <w:color w:val="000000"/>
                <w:sz w:val="20"/>
                <w:szCs w:val="20"/>
                <w:lang w:bidi="ar"/>
              </w:rPr>
            </w:pPr>
          </w:p>
        </w:tc>
      </w:tr>
      <w:tr w:rsidR="008C45A8">
        <w:trPr>
          <w:trHeight w:val="680"/>
          <w:jc w:val="center"/>
        </w:trPr>
        <w:tc>
          <w:tcPr>
            <w:tcW w:w="647"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12</w:t>
            </w:r>
          </w:p>
        </w:tc>
        <w:tc>
          <w:tcPr>
            <w:tcW w:w="1947"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组合型成套箱式变电站拆除</w:t>
            </w:r>
          </w:p>
        </w:tc>
        <w:tc>
          <w:tcPr>
            <w:tcW w:w="2800"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1.</w:t>
            </w:r>
            <w:r>
              <w:rPr>
                <w:rFonts w:hint="eastAsia"/>
                <w:color w:val="000000"/>
                <w:sz w:val="20"/>
                <w:szCs w:val="20"/>
                <w:lang w:bidi="ar"/>
              </w:rPr>
              <w:t>名称</w:t>
            </w:r>
            <w:r>
              <w:rPr>
                <w:rFonts w:hint="eastAsia"/>
                <w:color w:val="000000"/>
                <w:sz w:val="20"/>
                <w:szCs w:val="20"/>
                <w:lang w:bidi="ar"/>
              </w:rPr>
              <w:t>:400KVA</w:t>
            </w:r>
            <w:proofErr w:type="gramStart"/>
            <w:r>
              <w:rPr>
                <w:rFonts w:hint="eastAsia"/>
                <w:color w:val="000000"/>
                <w:sz w:val="20"/>
                <w:szCs w:val="20"/>
                <w:lang w:bidi="ar"/>
              </w:rPr>
              <w:t>欧变拆除</w:t>
            </w:r>
            <w:proofErr w:type="gramEnd"/>
            <w:r>
              <w:rPr>
                <w:rFonts w:hint="eastAsia"/>
                <w:color w:val="000000"/>
                <w:sz w:val="20"/>
                <w:szCs w:val="20"/>
                <w:lang w:bidi="ar"/>
              </w:rPr>
              <w:br/>
              <w:t>2.</w:t>
            </w:r>
            <w:r>
              <w:rPr>
                <w:rFonts w:hint="eastAsia"/>
                <w:color w:val="000000"/>
                <w:sz w:val="20"/>
                <w:szCs w:val="20"/>
                <w:lang w:bidi="ar"/>
              </w:rPr>
              <w:t>容量（</w:t>
            </w:r>
            <w:r>
              <w:rPr>
                <w:rFonts w:hint="eastAsia"/>
                <w:color w:val="000000"/>
                <w:sz w:val="20"/>
                <w:szCs w:val="20"/>
                <w:lang w:bidi="ar"/>
              </w:rPr>
              <w:t>kV</w:t>
            </w:r>
            <w:r>
              <w:rPr>
                <w:rFonts w:hint="eastAsia"/>
                <w:color w:val="000000"/>
                <w:sz w:val="20"/>
                <w:szCs w:val="20"/>
                <w:lang w:bidi="ar"/>
              </w:rPr>
              <w:t>·</w:t>
            </w:r>
            <w:r>
              <w:rPr>
                <w:rFonts w:hint="eastAsia"/>
                <w:color w:val="000000"/>
                <w:sz w:val="20"/>
                <w:szCs w:val="20"/>
                <w:lang w:bidi="ar"/>
              </w:rPr>
              <w:t>A</w:t>
            </w:r>
            <w:r>
              <w:rPr>
                <w:rFonts w:hint="eastAsia"/>
                <w:color w:val="000000"/>
                <w:sz w:val="20"/>
                <w:szCs w:val="20"/>
                <w:lang w:bidi="ar"/>
              </w:rPr>
              <w:t>）</w:t>
            </w:r>
            <w:r>
              <w:rPr>
                <w:rFonts w:hint="eastAsia"/>
                <w:color w:val="000000"/>
                <w:sz w:val="20"/>
                <w:szCs w:val="20"/>
                <w:lang w:bidi="ar"/>
              </w:rPr>
              <w:t>:4000 kVA</w:t>
            </w:r>
            <w:r>
              <w:rPr>
                <w:rFonts w:hint="eastAsia"/>
                <w:color w:val="000000"/>
                <w:sz w:val="20"/>
                <w:szCs w:val="20"/>
                <w:lang w:bidi="ar"/>
              </w:rPr>
              <w:br/>
              <w:t>3.</w:t>
            </w:r>
            <w:r>
              <w:rPr>
                <w:rFonts w:hint="eastAsia"/>
                <w:color w:val="000000"/>
                <w:sz w:val="20"/>
                <w:szCs w:val="20"/>
                <w:lang w:bidi="ar"/>
              </w:rPr>
              <w:t>电压（</w:t>
            </w:r>
            <w:r>
              <w:rPr>
                <w:rFonts w:hint="eastAsia"/>
                <w:color w:val="000000"/>
                <w:sz w:val="20"/>
                <w:szCs w:val="20"/>
                <w:lang w:bidi="ar"/>
              </w:rPr>
              <w:t>kV</w:t>
            </w:r>
            <w:r>
              <w:rPr>
                <w:rFonts w:hint="eastAsia"/>
                <w:color w:val="000000"/>
                <w:sz w:val="20"/>
                <w:szCs w:val="20"/>
                <w:lang w:bidi="ar"/>
              </w:rPr>
              <w:t>）</w:t>
            </w:r>
            <w:r>
              <w:rPr>
                <w:rFonts w:hint="eastAsia"/>
                <w:color w:val="000000"/>
                <w:sz w:val="20"/>
                <w:szCs w:val="20"/>
                <w:lang w:bidi="ar"/>
              </w:rPr>
              <w:t>:10KV</w:t>
            </w:r>
          </w:p>
        </w:tc>
        <w:tc>
          <w:tcPr>
            <w:tcW w:w="716"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台</w:t>
            </w:r>
          </w:p>
        </w:tc>
        <w:tc>
          <w:tcPr>
            <w:tcW w:w="556"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1</w:t>
            </w:r>
          </w:p>
        </w:tc>
        <w:tc>
          <w:tcPr>
            <w:tcW w:w="779" w:type="dxa"/>
            <w:tcBorders>
              <w:top w:val="single" w:sz="4" w:space="0" w:color="000000"/>
              <w:left w:val="single" w:sz="4" w:space="0" w:color="000000"/>
              <w:bottom w:val="single" w:sz="4" w:space="0" w:color="000000"/>
              <w:right w:val="single" w:sz="4" w:space="0" w:color="000000"/>
            </w:tcBorders>
            <w:vAlign w:val="center"/>
          </w:tcPr>
          <w:p w:rsidR="008C45A8" w:rsidRDefault="008C45A8">
            <w:pPr>
              <w:widowControl/>
              <w:jc w:val="center"/>
              <w:rPr>
                <w:color w:val="000000"/>
                <w:sz w:val="20"/>
                <w:szCs w:val="20"/>
                <w:lang w:bidi="ar"/>
              </w:rPr>
            </w:pPr>
          </w:p>
        </w:tc>
        <w:tc>
          <w:tcPr>
            <w:tcW w:w="665" w:type="dxa"/>
            <w:tcBorders>
              <w:top w:val="single" w:sz="4" w:space="0" w:color="000000"/>
              <w:left w:val="single" w:sz="4" w:space="0" w:color="000000"/>
              <w:bottom w:val="single" w:sz="4" w:space="0" w:color="000000"/>
              <w:right w:val="single" w:sz="4" w:space="0" w:color="000000"/>
            </w:tcBorders>
            <w:vAlign w:val="center"/>
          </w:tcPr>
          <w:p w:rsidR="008C45A8" w:rsidRDefault="008C45A8">
            <w:pPr>
              <w:widowControl/>
              <w:jc w:val="center"/>
              <w:rPr>
                <w:color w:val="000000"/>
                <w:sz w:val="20"/>
                <w:szCs w:val="20"/>
                <w:lang w:bidi="ar"/>
              </w:rPr>
            </w:pPr>
          </w:p>
        </w:tc>
        <w:tc>
          <w:tcPr>
            <w:tcW w:w="1257" w:type="dxa"/>
            <w:tcBorders>
              <w:top w:val="single" w:sz="4" w:space="0" w:color="000000"/>
              <w:left w:val="single" w:sz="4" w:space="0" w:color="000000"/>
              <w:bottom w:val="single" w:sz="4" w:space="0" w:color="000000"/>
              <w:right w:val="single" w:sz="4" w:space="0" w:color="000000"/>
            </w:tcBorders>
            <w:vAlign w:val="center"/>
          </w:tcPr>
          <w:p w:rsidR="008C45A8" w:rsidRDefault="008C45A8">
            <w:pPr>
              <w:widowControl/>
              <w:jc w:val="center"/>
              <w:rPr>
                <w:color w:val="000000"/>
                <w:sz w:val="20"/>
                <w:szCs w:val="20"/>
                <w:lang w:bidi="ar"/>
              </w:rPr>
            </w:pPr>
          </w:p>
        </w:tc>
      </w:tr>
      <w:tr w:rsidR="008C45A8">
        <w:trPr>
          <w:trHeight w:val="680"/>
          <w:jc w:val="center"/>
        </w:trPr>
        <w:tc>
          <w:tcPr>
            <w:tcW w:w="647"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13</w:t>
            </w:r>
          </w:p>
        </w:tc>
        <w:tc>
          <w:tcPr>
            <w:tcW w:w="1947"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电力电缆拆除</w:t>
            </w:r>
          </w:p>
        </w:tc>
        <w:tc>
          <w:tcPr>
            <w:tcW w:w="2800"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1.</w:t>
            </w:r>
            <w:r>
              <w:rPr>
                <w:rFonts w:hint="eastAsia"/>
                <w:color w:val="000000"/>
                <w:sz w:val="20"/>
                <w:szCs w:val="20"/>
                <w:lang w:bidi="ar"/>
              </w:rPr>
              <w:t>名称</w:t>
            </w:r>
            <w:r>
              <w:rPr>
                <w:rFonts w:hint="eastAsia"/>
                <w:color w:val="000000"/>
                <w:sz w:val="20"/>
                <w:szCs w:val="20"/>
                <w:lang w:bidi="ar"/>
              </w:rPr>
              <w:t>:</w:t>
            </w:r>
            <w:r>
              <w:rPr>
                <w:rFonts w:hint="eastAsia"/>
                <w:color w:val="000000"/>
                <w:sz w:val="20"/>
                <w:szCs w:val="20"/>
                <w:lang w:bidi="ar"/>
              </w:rPr>
              <w:t>高压电缆拆除</w:t>
            </w:r>
            <w:r>
              <w:rPr>
                <w:rFonts w:hint="eastAsia"/>
                <w:color w:val="000000"/>
                <w:sz w:val="20"/>
                <w:szCs w:val="20"/>
                <w:lang w:bidi="ar"/>
              </w:rPr>
              <w:br/>
              <w:t>2.</w:t>
            </w:r>
            <w:r>
              <w:rPr>
                <w:rFonts w:hint="eastAsia"/>
                <w:color w:val="000000"/>
                <w:sz w:val="20"/>
                <w:szCs w:val="20"/>
                <w:lang w:bidi="ar"/>
              </w:rPr>
              <w:t>型号</w:t>
            </w:r>
            <w:r>
              <w:rPr>
                <w:rFonts w:hint="eastAsia"/>
                <w:color w:val="000000"/>
                <w:sz w:val="20"/>
                <w:szCs w:val="20"/>
                <w:lang w:bidi="ar"/>
              </w:rPr>
              <w:t>:YJV22-8.7/15KV-3*700mm2</w:t>
            </w:r>
            <w:r>
              <w:rPr>
                <w:rFonts w:hint="eastAsia"/>
                <w:color w:val="000000"/>
                <w:sz w:val="20"/>
                <w:szCs w:val="20"/>
                <w:lang w:bidi="ar"/>
              </w:rPr>
              <w:br/>
              <w:t>3.</w:t>
            </w:r>
            <w:r>
              <w:rPr>
                <w:rFonts w:hint="eastAsia"/>
                <w:color w:val="000000"/>
                <w:sz w:val="20"/>
                <w:szCs w:val="20"/>
                <w:lang w:bidi="ar"/>
              </w:rPr>
              <w:t>规格</w:t>
            </w:r>
            <w:r>
              <w:rPr>
                <w:rFonts w:hint="eastAsia"/>
                <w:color w:val="000000"/>
                <w:sz w:val="20"/>
                <w:szCs w:val="20"/>
                <w:lang w:bidi="ar"/>
              </w:rPr>
              <w:t>:3*70mm2</w:t>
            </w:r>
            <w:r>
              <w:rPr>
                <w:rFonts w:hint="eastAsia"/>
                <w:color w:val="000000"/>
                <w:sz w:val="20"/>
                <w:szCs w:val="20"/>
                <w:lang w:bidi="ar"/>
              </w:rPr>
              <w:br/>
              <w:t>4.</w:t>
            </w:r>
            <w:r>
              <w:rPr>
                <w:rFonts w:hint="eastAsia"/>
                <w:color w:val="000000"/>
                <w:sz w:val="20"/>
                <w:szCs w:val="20"/>
                <w:lang w:bidi="ar"/>
              </w:rPr>
              <w:t>电压等级（</w:t>
            </w:r>
            <w:r>
              <w:rPr>
                <w:rFonts w:hint="eastAsia"/>
                <w:color w:val="000000"/>
                <w:sz w:val="20"/>
                <w:szCs w:val="20"/>
                <w:lang w:bidi="ar"/>
              </w:rPr>
              <w:t>kV</w:t>
            </w:r>
            <w:r>
              <w:rPr>
                <w:rFonts w:hint="eastAsia"/>
                <w:color w:val="000000"/>
                <w:sz w:val="20"/>
                <w:szCs w:val="20"/>
                <w:lang w:bidi="ar"/>
              </w:rPr>
              <w:t>）</w:t>
            </w:r>
            <w:r>
              <w:rPr>
                <w:rFonts w:hint="eastAsia"/>
                <w:color w:val="000000"/>
                <w:sz w:val="20"/>
                <w:szCs w:val="20"/>
                <w:lang w:bidi="ar"/>
              </w:rPr>
              <w:t>:10KV</w:t>
            </w:r>
          </w:p>
        </w:tc>
        <w:tc>
          <w:tcPr>
            <w:tcW w:w="716"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m</w:t>
            </w:r>
          </w:p>
        </w:tc>
        <w:tc>
          <w:tcPr>
            <w:tcW w:w="556"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1</w:t>
            </w:r>
          </w:p>
        </w:tc>
        <w:tc>
          <w:tcPr>
            <w:tcW w:w="779" w:type="dxa"/>
            <w:tcBorders>
              <w:top w:val="single" w:sz="4" w:space="0" w:color="000000"/>
              <w:left w:val="single" w:sz="4" w:space="0" w:color="000000"/>
              <w:bottom w:val="single" w:sz="4" w:space="0" w:color="000000"/>
              <w:right w:val="single" w:sz="4" w:space="0" w:color="000000"/>
            </w:tcBorders>
            <w:vAlign w:val="center"/>
          </w:tcPr>
          <w:p w:rsidR="008C45A8" w:rsidRDefault="008C45A8">
            <w:pPr>
              <w:widowControl/>
              <w:jc w:val="center"/>
              <w:rPr>
                <w:color w:val="000000"/>
                <w:sz w:val="20"/>
                <w:szCs w:val="20"/>
                <w:lang w:bidi="ar"/>
              </w:rPr>
            </w:pPr>
          </w:p>
        </w:tc>
        <w:tc>
          <w:tcPr>
            <w:tcW w:w="665" w:type="dxa"/>
            <w:tcBorders>
              <w:top w:val="single" w:sz="4" w:space="0" w:color="000000"/>
              <w:left w:val="single" w:sz="4" w:space="0" w:color="000000"/>
              <w:bottom w:val="single" w:sz="4" w:space="0" w:color="000000"/>
              <w:right w:val="single" w:sz="4" w:space="0" w:color="000000"/>
            </w:tcBorders>
            <w:vAlign w:val="center"/>
          </w:tcPr>
          <w:p w:rsidR="008C45A8" w:rsidRDefault="008C45A8">
            <w:pPr>
              <w:widowControl/>
              <w:jc w:val="center"/>
              <w:rPr>
                <w:color w:val="000000"/>
                <w:sz w:val="20"/>
                <w:szCs w:val="20"/>
                <w:lang w:bidi="ar"/>
              </w:rPr>
            </w:pPr>
          </w:p>
        </w:tc>
        <w:tc>
          <w:tcPr>
            <w:tcW w:w="1257" w:type="dxa"/>
            <w:tcBorders>
              <w:top w:val="single" w:sz="4" w:space="0" w:color="000000"/>
              <w:left w:val="single" w:sz="4" w:space="0" w:color="000000"/>
              <w:bottom w:val="single" w:sz="4" w:space="0" w:color="000000"/>
              <w:right w:val="single" w:sz="4" w:space="0" w:color="000000"/>
            </w:tcBorders>
            <w:vAlign w:val="center"/>
          </w:tcPr>
          <w:p w:rsidR="008C45A8" w:rsidRDefault="008C45A8">
            <w:pPr>
              <w:widowControl/>
              <w:jc w:val="center"/>
              <w:rPr>
                <w:color w:val="000000"/>
                <w:sz w:val="20"/>
                <w:szCs w:val="20"/>
                <w:lang w:bidi="ar"/>
              </w:rPr>
            </w:pPr>
          </w:p>
        </w:tc>
      </w:tr>
      <w:tr w:rsidR="008C45A8">
        <w:trPr>
          <w:trHeight w:val="680"/>
          <w:jc w:val="center"/>
        </w:trPr>
        <w:tc>
          <w:tcPr>
            <w:tcW w:w="647"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14</w:t>
            </w:r>
          </w:p>
        </w:tc>
        <w:tc>
          <w:tcPr>
            <w:tcW w:w="1947"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计量表计拆除</w:t>
            </w:r>
          </w:p>
        </w:tc>
        <w:tc>
          <w:tcPr>
            <w:tcW w:w="2800"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计量表计拆除</w:t>
            </w:r>
          </w:p>
        </w:tc>
        <w:tc>
          <w:tcPr>
            <w:tcW w:w="716"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套</w:t>
            </w:r>
          </w:p>
        </w:tc>
        <w:tc>
          <w:tcPr>
            <w:tcW w:w="556"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1</w:t>
            </w:r>
          </w:p>
        </w:tc>
        <w:tc>
          <w:tcPr>
            <w:tcW w:w="779" w:type="dxa"/>
            <w:tcBorders>
              <w:top w:val="single" w:sz="4" w:space="0" w:color="000000"/>
              <w:left w:val="single" w:sz="4" w:space="0" w:color="000000"/>
              <w:bottom w:val="single" w:sz="4" w:space="0" w:color="000000"/>
              <w:right w:val="single" w:sz="4" w:space="0" w:color="000000"/>
            </w:tcBorders>
            <w:vAlign w:val="center"/>
          </w:tcPr>
          <w:p w:rsidR="008C45A8" w:rsidRDefault="008C45A8">
            <w:pPr>
              <w:widowControl/>
              <w:jc w:val="center"/>
              <w:rPr>
                <w:color w:val="000000"/>
                <w:sz w:val="20"/>
                <w:szCs w:val="20"/>
                <w:lang w:bidi="ar"/>
              </w:rPr>
            </w:pPr>
          </w:p>
        </w:tc>
        <w:tc>
          <w:tcPr>
            <w:tcW w:w="665" w:type="dxa"/>
            <w:tcBorders>
              <w:top w:val="single" w:sz="4" w:space="0" w:color="000000"/>
              <w:left w:val="single" w:sz="4" w:space="0" w:color="000000"/>
              <w:bottom w:val="single" w:sz="4" w:space="0" w:color="000000"/>
              <w:right w:val="single" w:sz="4" w:space="0" w:color="000000"/>
            </w:tcBorders>
            <w:vAlign w:val="center"/>
          </w:tcPr>
          <w:p w:rsidR="008C45A8" w:rsidRDefault="008C45A8">
            <w:pPr>
              <w:widowControl/>
              <w:jc w:val="center"/>
              <w:rPr>
                <w:color w:val="000000"/>
                <w:sz w:val="20"/>
                <w:szCs w:val="20"/>
                <w:lang w:bidi="ar"/>
              </w:rPr>
            </w:pPr>
          </w:p>
        </w:tc>
        <w:tc>
          <w:tcPr>
            <w:tcW w:w="1257" w:type="dxa"/>
            <w:tcBorders>
              <w:top w:val="single" w:sz="4" w:space="0" w:color="000000"/>
              <w:left w:val="single" w:sz="4" w:space="0" w:color="000000"/>
              <w:bottom w:val="single" w:sz="4" w:space="0" w:color="000000"/>
              <w:right w:val="single" w:sz="4" w:space="0" w:color="000000"/>
            </w:tcBorders>
            <w:vAlign w:val="center"/>
          </w:tcPr>
          <w:p w:rsidR="008C45A8" w:rsidRDefault="008C45A8">
            <w:pPr>
              <w:widowControl/>
              <w:jc w:val="center"/>
              <w:rPr>
                <w:color w:val="000000"/>
                <w:sz w:val="20"/>
                <w:szCs w:val="20"/>
                <w:lang w:bidi="ar"/>
              </w:rPr>
            </w:pPr>
          </w:p>
        </w:tc>
      </w:tr>
      <w:tr w:rsidR="008C45A8">
        <w:trPr>
          <w:trHeight w:val="680"/>
          <w:jc w:val="center"/>
        </w:trPr>
        <w:tc>
          <w:tcPr>
            <w:tcW w:w="647"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lastRenderedPageBreak/>
              <w:t>15</w:t>
            </w:r>
          </w:p>
        </w:tc>
        <w:tc>
          <w:tcPr>
            <w:tcW w:w="1947"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计量互感器拆除</w:t>
            </w:r>
          </w:p>
        </w:tc>
        <w:tc>
          <w:tcPr>
            <w:tcW w:w="2800"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计量互感器拆除</w:t>
            </w:r>
          </w:p>
        </w:tc>
        <w:tc>
          <w:tcPr>
            <w:tcW w:w="716"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台</w:t>
            </w:r>
          </w:p>
        </w:tc>
        <w:tc>
          <w:tcPr>
            <w:tcW w:w="556"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1</w:t>
            </w:r>
          </w:p>
        </w:tc>
        <w:tc>
          <w:tcPr>
            <w:tcW w:w="779" w:type="dxa"/>
            <w:tcBorders>
              <w:top w:val="single" w:sz="4" w:space="0" w:color="000000"/>
              <w:left w:val="single" w:sz="4" w:space="0" w:color="000000"/>
              <w:bottom w:val="single" w:sz="4" w:space="0" w:color="000000"/>
              <w:right w:val="single" w:sz="4" w:space="0" w:color="000000"/>
            </w:tcBorders>
            <w:vAlign w:val="center"/>
          </w:tcPr>
          <w:p w:rsidR="008C45A8" w:rsidRDefault="008C45A8">
            <w:pPr>
              <w:widowControl/>
              <w:jc w:val="center"/>
              <w:rPr>
                <w:color w:val="000000"/>
                <w:sz w:val="20"/>
                <w:szCs w:val="20"/>
                <w:lang w:bidi="ar"/>
              </w:rPr>
            </w:pPr>
          </w:p>
        </w:tc>
        <w:tc>
          <w:tcPr>
            <w:tcW w:w="665" w:type="dxa"/>
            <w:tcBorders>
              <w:top w:val="single" w:sz="4" w:space="0" w:color="000000"/>
              <w:left w:val="single" w:sz="4" w:space="0" w:color="000000"/>
              <w:bottom w:val="single" w:sz="4" w:space="0" w:color="000000"/>
              <w:right w:val="single" w:sz="4" w:space="0" w:color="000000"/>
            </w:tcBorders>
            <w:vAlign w:val="center"/>
          </w:tcPr>
          <w:p w:rsidR="008C45A8" w:rsidRDefault="008C45A8">
            <w:pPr>
              <w:widowControl/>
              <w:jc w:val="center"/>
              <w:rPr>
                <w:color w:val="000000"/>
                <w:sz w:val="20"/>
                <w:szCs w:val="20"/>
                <w:lang w:bidi="ar"/>
              </w:rPr>
            </w:pPr>
          </w:p>
        </w:tc>
        <w:tc>
          <w:tcPr>
            <w:tcW w:w="1257" w:type="dxa"/>
            <w:tcBorders>
              <w:top w:val="single" w:sz="4" w:space="0" w:color="000000"/>
              <w:left w:val="single" w:sz="4" w:space="0" w:color="000000"/>
              <w:bottom w:val="single" w:sz="4" w:space="0" w:color="000000"/>
              <w:right w:val="single" w:sz="4" w:space="0" w:color="000000"/>
            </w:tcBorders>
            <w:vAlign w:val="center"/>
          </w:tcPr>
          <w:p w:rsidR="008C45A8" w:rsidRDefault="008C45A8">
            <w:pPr>
              <w:widowControl/>
              <w:jc w:val="center"/>
              <w:rPr>
                <w:color w:val="000000"/>
                <w:sz w:val="20"/>
                <w:szCs w:val="20"/>
                <w:lang w:bidi="ar"/>
              </w:rPr>
            </w:pPr>
          </w:p>
        </w:tc>
      </w:tr>
      <w:tr w:rsidR="008C45A8">
        <w:trPr>
          <w:trHeight w:val="680"/>
          <w:jc w:val="center"/>
        </w:trPr>
        <w:tc>
          <w:tcPr>
            <w:tcW w:w="647"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16</w:t>
            </w:r>
          </w:p>
        </w:tc>
        <w:tc>
          <w:tcPr>
            <w:tcW w:w="1947"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杆上跌落式熔断器拆除</w:t>
            </w:r>
          </w:p>
        </w:tc>
        <w:tc>
          <w:tcPr>
            <w:tcW w:w="2800"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杆上跌落式熔断器拆除</w:t>
            </w:r>
          </w:p>
        </w:tc>
        <w:tc>
          <w:tcPr>
            <w:tcW w:w="716"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组</w:t>
            </w:r>
          </w:p>
        </w:tc>
        <w:tc>
          <w:tcPr>
            <w:tcW w:w="556"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1</w:t>
            </w:r>
          </w:p>
        </w:tc>
        <w:tc>
          <w:tcPr>
            <w:tcW w:w="779" w:type="dxa"/>
            <w:tcBorders>
              <w:top w:val="single" w:sz="4" w:space="0" w:color="000000"/>
              <w:left w:val="single" w:sz="4" w:space="0" w:color="000000"/>
              <w:bottom w:val="single" w:sz="4" w:space="0" w:color="000000"/>
              <w:right w:val="single" w:sz="4" w:space="0" w:color="000000"/>
            </w:tcBorders>
            <w:vAlign w:val="center"/>
          </w:tcPr>
          <w:p w:rsidR="008C45A8" w:rsidRDefault="008C45A8">
            <w:pPr>
              <w:widowControl/>
              <w:jc w:val="center"/>
              <w:rPr>
                <w:color w:val="000000"/>
                <w:sz w:val="20"/>
                <w:szCs w:val="20"/>
                <w:lang w:bidi="ar"/>
              </w:rPr>
            </w:pPr>
          </w:p>
        </w:tc>
        <w:tc>
          <w:tcPr>
            <w:tcW w:w="665" w:type="dxa"/>
            <w:tcBorders>
              <w:top w:val="single" w:sz="4" w:space="0" w:color="000000"/>
              <w:left w:val="single" w:sz="4" w:space="0" w:color="000000"/>
              <w:bottom w:val="single" w:sz="4" w:space="0" w:color="000000"/>
              <w:right w:val="single" w:sz="4" w:space="0" w:color="000000"/>
            </w:tcBorders>
            <w:vAlign w:val="center"/>
          </w:tcPr>
          <w:p w:rsidR="008C45A8" w:rsidRDefault="008C45A8">
            <w:pPr>
              <w:widowControl/>
              <w:jc w:val="center"/>
              <w:rPr>
                <w:color w:val="000000"/>
                <w:sz w:val="20"/>
                <w:szCs w:val="20"/>
                <w:lang w:bidi="ar"/>
              </w:rPr>
            </w:pPr>
          </w:p>
        </w:tc>
        <w:tc>
          <w:tcPr>
            <w:tcW w:w="1257" w:type="dxa"/>
            <w:tcBorders>
              <w:top w:val="single" w:sz="4" w:space="0" w:color="000000"/>
              <w:left w:val="single" w:sz="4" w:space="0" w:color="000000"/>
              <w:bottom w:val="single" w:sz="4" w:space="0" w:color="000000"/>
              <w:right w:val="single" w:sz="4" w:space="0" w:color="000000"/>
            </w:tcBorders>
            <w:vAlign w:val="center"/>
          </w:tcPr>
          <w:p w:rsidR="008C45A8" w:rsidRDefault="008C45A8">
            <w:pPr>
              <w:widowControl/>
              <w:jc w:val="center"/>
              <w:rPr>
                <w:color w:val="000000"/>
                <w:sz w:val="20"/>
                <w:szCs w:val="20"/>
                <w:lang w:bidi="ar"/>
              </w:rPr>
            </w:pPr>
          </w:p>
        </w:tc>
      </w:tr>
      <w:tr w:rsidR="008C45A8">
        <w:trPr>
          <w:trHeight w:val="680"/>
          <w:jc w:val="center"/>
        </w:trPr>
        <w:tc>
          <w:tcPr>
            <w:tcW w:w="647"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17</w:t>
            </w:r>
          </w:p>
        </w:tc>
        <w:tc>
          <w:tcPr>
            <w:tcW w:w="1947"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杆上避雷器拆除</w:t>
            </w:r>
          </w:p>
        </w:tc>
        <w:tc>
          <w:tcPr>
            <w:tcW w:w="2800"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杆上避雷器拆除</w:t>
            </w:r>
          </w:p>
        </w:tc>
        <w:tc>
          <w:tcPr>
            <w:tcW w:w="716"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组</w:t>
            </w:r>
          </w:p>
        </w:tc>
        <w:tc>
          <w:tcPr>
            <w:tcW w:w="556"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1</w:t>
            </w:r>
          </w:p>
        </w:tc>
        <w:tc>
          <w:tcPr>
            <w:tcW w:w="779" w:type="dxa"/>
            <w:tcBorders>
              <w:top w:val="single" w:sz="4" w:space="0" w:color="000000"/>
              <w:left w:val="single" w:sz="4" w:space="0" w:color="000000"/>
              <w:bottom w:val="single" w:sz="4" w:space="0" w:color="000000"/>
              <w:right w:val="single" w:sz="4" w:space="0" w:color="000000"/>
            </w:tcBorders>
            <w:vAlign w:val="center"/>
          </w:tcPr>
          <w:p w:rsidR="008C45A8" w:rsidRDefault="008C45A8">
            <w:pPr>
              <w:widowControl/>
              <w:jc w:val="center"/>
              <w:rPr>
                <w:color w:val="000000"/>
                <w:sz w:val="20"/>
                <w:szCs w:val="20"/>
                <w:lang w:bidi="ar"/>
              </w:rPr>
            </w:pPr>
          </w:p>
        </w:tc>
        <w:tc>
          <w:tcPr>
            <w:tcW w:w="665" w:type="dxa"/>
            <w:tcBorders>
              <w:top w:val="single" w:sz="4" w:space="0" w:color="000000"/>
              <w:left w:val="single" w:sz="4" w:space="0" w:color="000000"/>
              <w:bottom w:val="single" w:sz="4" w:space="0" w:color="000000"/>
              <w:right w:val="single" w:sz="4" w:space="0" w:color="000000"/>
            </w:tcBorders>
            <w:vAlign w:val="center"/>
          </w:tcPr>
          <w:p w:rsidR="008C45A8" w:rsidRDefault="008C45A8">
            <w:pPr>
              <w:widowControl/>
              <w:jc w:val="center"/>
              <w:rPr>
                <w:color w:val="000000"/>
                <w:sz w:val="20"/>
                <w:szCs w:val="20"/>
                <w:lang w:bidi="ar"/>
              </w:rPr>
            </w:pPr>
          </w:p>
        </w:tc>
        <w:tc>
          <w:tcPr>
            <w:tcW w:w="1257" w:type="dxa"/>
            <w:tcBorders>
              <w:top w:val="single" w:sz="4" w:space="0" w:color="000000"/>
              <w:left w:val="single" w:sz="4" w:space="0" w:color="000000"/>
              <w:bottom w:val="single" w:sz="4" w:space="0" w:color="000000"/>
              <w:right w:val="single" w:sz="4" w:space="0" w:color="000000"/>
            </w:tcBorders>
            <w:vAlign w:val="center"/>
          </w:tcPr>
          <w:p w:rsidR="008C45A8" w:rsidRDefault="008C45A8">
            <w:pPr>
              <w:widowControl/>
              <w:jc w:val="center"/>
              <w:rPr>
                <w:color w:val="000000"/>
                <w:sz w:val="20"/>
                <w:szCs w:val="20"/>
                <w:lang w:bidi="ar"/>
              </w:rPr>
            </w:pPr>
          </w:p>
        </w:tc>
      </w:tr>
      <w:tr w:rsidR="008C45A8">
        <w:trPr>
          <w:trHeight w:val="680"/>
          <w:jc w:val="center"/>
        </w:trPr>
        <w:tc>
          <w:tcPr>
            <w:tcW w:w="647"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18</w:t>
            </w:r>
          </w:p>
        </w:tc>
        <w:tc>
          <w:tcPr>
            <w:tcW w:w="1947"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杆上金具拆除</w:t>
            </w:r>
          </w:p>
        </w:tc>
        <w:tc>
          <w:tcPr>
            <w:tcW w:w="2800"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杆上金具拆除</w:t>
            </w:r>
          </w:p>
        </w:tc>
        <w:tc>
          <w:tcPr>
            <w:tcW w:w="716"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100kg</w:t>
            </w:r>
          </w:p>
        </w:tc>
        <w:tc>
          <w:tcPr>
            <w:tcW w:w="556"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1</w:t>
            </w:r>
          </w:p>
        </w:tc>
        <w:tc>
          <w:tcPr>
            <w:tcW w:w="779" w:type="dxa"/>
            <w:tcBorders>
              <w:top w:val="single" w:sz="4" w:space="0" w:color="000000"/>
              <w:left w:val="single" w:sz="4" w:space="0" w:color="000000"/>
              <w:bottom w:val="single" w:sz="4" w:space="0" w:color="000000"/>
              <w:right w:val="single" w:sz="4" w:space="0" w:color="000000"/>
            </w:tcBorders>
            <w:vAlign w:val="center"/>
          </w:tcPr>
          <w:p w:rsidR="008C45A8" w:rsidRDefault="008C45A8">
            <w:pPr>
              <w:widowControl/>
              <w:jc w:val="center"/>
              <w:rPr>
                <w:color w:val="000000"/>
                <w:sz w:val="20"/>
                <w:szCs w:val="20"/>
                <w:lang w:bidi="ar"/>
              </w:rPr>
            </w:pPr>
          </w:p>
        </w:tc>
        <w:tc>
          <w:tcPr>
            <w:tcW w:w="665" w:type="dxa"/>
            <w:tcBorders>
              <w:top w:val="single" w:sz="4" w:space="0" w:color="000000"/>
              <w:left w:val="single" w:sz="4" w:space="0" w:color="000000"/>
              <w:bottom w:val="single" w:sz="4" w:space="0" w:color="000000"/>
              <w:right w:val="single" w:sz="4" w:space="0" w:color="000000"/>
            </w:tcBorders>
            <w:vAlign w:val="center"/>
          </w:tcPr>
          <w:p w:rsidR="008C45A8" w:rsidRDefault="008C45A8">
            <w:pPr>
              <w:widowControl/>
              <w:jc w:val="center"/>
              <w:rPr>
                <w:color w:val="000000"/>
                <w:sz w:val="20"/>
                <w:szCs w:val="20"/>
                <w:lang w:bidi="ar"/>
              </w:rPr>
            </w:pPr>
          </w:p>
        </w:tc>
        <w:tc>
          <w:tcPr>
            <w:tcW w:w="1257" w:type="dxa"/>
            <w:tcBorders>
              <w:top w:val="single" w:sz="4" w:space="0" w:color="000000"/>
              <w:left w:val="single" w:sz="4" w:space="0" w:color="000000"/>
              <w:bottom w:val="single" w:sz="4" w:space="0" w:color="000000"/>
              <w:right w:val="single" w:sz="4" w:space="0" w:color="000000"/>
            </w:tcBorders>
            <w:vAlign w:val="center"/>
          </w:tcPr>
          <w:p w:rsidR="008C45A8" w:rsidRDefault="008C45A8">
            <w:pPr>
              <w:widowControl/>
              <w:jc w:val="center"/>
              <w:rPr>
                <w:color w:val="000000"/>
                <w:sz w:val="20"/>
                <w:szCs w:val="20"/>
                <w:lang w:bidi="ar"/>
              </w:rPr>
            </w:pPr>
          </w:p>
        </w:tc>
      </w:tr>
      <w:tr w:rsidR="008C45A8">
        <w:trPr>
          <w:trHeight w:val="680"/>
          <w:jc w:val="center"/>
        </w:trPr>
        <w:tc>
          <w:tcPr>
            <w:tcW w:w="9367" w:type="dxa"/>
            <w:gridSpan w:val="8"/>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left"/>
              <w:rPr>
                <w:color w:val="000000"/>
                <w:sz w:val="20"/>
                <w:szCs w:val="20"/>
              </w:rPr>
            </w:pPr>
            <w:r>
              <w:rPr>
                <w:rFonts w:ascii="宋体" w:hAnsi="宋体" w:cs="宋体" w:hint="eastAsia"/>
                <w:b/>
                <w:color w:val="000000"/>
                <w:spacing w:val="-2"/>
                <w:sz w:val="24"/>
              </w:rPr>
              <w:t>三、</w:t>
            </w:r>
            <w:r>
              <w:rPr>
                <w:rFonts w:ascii="宋体" w:hAnsi="宋体" w:cs="宋体"/>
                <w:b/>
                <w:color w:val="000000"/>
                <w:spacing w:val="-2"/>
                <w:sz w:val="24"/>
              </w:rPr>
              <w:t>电力安全巡查及电表抄录</w:t>
            </w:r>
          </w:p>
        </w:tc>
      </w:tr>
      <w:tr w:rsidR="008C45A8">
        <w:trPr>
          <w:trHeight w:val="680"/>
          <w:jc w:val="center"/>
        </w:trPr>
        <w:tc>
          <w:tcPr>
            <w:tcW w:w="647"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rPr>
            </w:pPr>
            <w:r>
              <w:rPr>
                <w:color w:val="000000"/>
                <w:sz w:val="20"/>
                <w:szCs w:val="20"/>
                <w:lang w:bidi="ar"/>
              </w:rPr>
              <w:t>1</w:t>
            </w:r>
          </w:p>
        </w:tc>
        <w:tc>
          <w:tcPr>
            <w:tcW w:w="1947"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left"/>
              <w:rPr>
                <w:color w:val="000000"/>
                <w:sz w:val="20"/>
                <w:szCs w:val="20"/>
              </w:rPr>
            </w:pPr>
            <w:r>
              <w:rPr>
                <w:rFonts w:ascii="宋体" w:hAnsi="宋体" w:cs="宋体" w:hint="eastAsia"/>
                <w:color w:val="000000"/>
                <w:sz w:val="20"/>
                <w:szCs w:val="20"/>
                <w:lang w:bidi="ar"/>
              </w:rPr>
              <w:t>路灯及入园企业临时用电安全巡查</w:t>
            </w:r>
          </w:p>
        </w:tc>
        <w:tc>
          <w:tcPr>
            <w:tcW w:w="2800"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left"/>
              <w:rPr>
                <w:color w:val="000000"/>
                <w:sz w:val="20"/>
                <w:szCs w:val="20"/>
              </w:rPr>
            </w:pPr>
            <w:r>
              <w:rPr>
                <w:rFonts w:ascii="宋体" w:hAnsi="宋体" w:cs="宋体" w:hint="eastAsia"/>
                <w:color w:val="000000"/>
                <w:sz w:val="20"/>
                <w:szCs w:val="20"/>
                <w:lang w:bidi="ar"/>
              </w:rPr>
              <w:t>1名称:管办辖区范围内路灯巡查，入园企业临时用电安全巡查</w:t>
            </w:r>
            <w:r>
              <w:rPr>
                <w:rFonts w:ascii="宋体" w:hAnsi="宋体" w:cs="宋体" w:hint="eastAsia"/>
                <w:color w:val="000000"/>
                <w:sz w:val="20"/>
                <w:szCs w:val="20"/>
                <w:lang w:bidi="ar"/>
              </w:rPr>
              <w:br/>
              <w:t>2.主要要求:按年包干</w:t>
            </w:r>
          </w:p>
        </w:tc>
        <w:tc>
          <w:tcPr>
            <w:tcW w:w="716"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rPr>
            </w:pPr>
            <w:r>
              <w:rPr>
                <w:rFonts w:ascii="宋体" w:hAnsi="宋体" w:cs="宋体" w:hint="eastAsia"/>
                <w:color w:val="000000"/>
                <w:sz w:val="20"/>
                <w:szCs w:val="20"/>
                <w:lang w:bidi="ar"/>
              </w:rPr>
              <w:t>项</w:t>
            </w:r>
          </w:p>
        </w:tc>
        <w:tc>
          <w:tcPr>
            <w:tcW w:w="556"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rPr>
            </w:pPr>
            <w:r>
              <w:rPr>
                <w:rFonts w:cs="Arial" w:hint="eastAsia"/>
                <w:color w:val="000000"/>
                <w:sz w:val="20"/>
                <w:szCs w:val="20"/>
              </w:rPr>
              <w:t>1</w:t>
            </w:r>
          </w:p>
        </w:tc>
        <w:tc>
          <w:tcPr>
            <w:tcW w:w="779" w:type="dxa"/>
            <w:tcBorders>
              <w:top w:val="single" w:sz="4" w:space="0" w:color="000000"/>
              <w:left w:val="single" w:sz="4" w:space="0" w:color="000000"/>
              <w:bottom w:val="single" w:sz="4" w:space="0" w:color="000000"/>
              <w:right w:val="single" w:sz="4" w:space="0" w:color="000000"/>
            </w:tcBorders>
            <w:vAlign w:val="center"/>
          </w:tcPr>
          <w:p w:rsidR="008C45A8" w:rsidRDefault="008C45A8">
            <w:pPr>
              <w:widowControl/>
              <w:jc w:val="center"/>
              <w:rPr>
                <w:color w:val="000000"/>
                <w:sz w:val="20"/>
                <w:szCs w:val="20"/>
              </w:rPr>
            </w:pPr>
          </w:p>
        </w:tc>
        <w:tc>
          <w:tcPr>
            <w:tcW w:w="665" w:type="dxa"/>
            <w:tcBorders>
              <w:top w:val="single" w:sz="4" w:space="0" w:color="000000"/>
              <w:left w:val="single" w:sz="4" w:space="0" w:color="000000"/>
              <w:bottom w:val="single" w:sz="4" w:space="0" w:color="000000"/>
              <w:right w:val="single" w:sz="4" w:space="0" w:color="000000"/>
            </w:tcBorders>
            <w:vAlign w:val="center"/>
          </w:tcPr>
          <w:p w:rsidR="008C45A8" w:rsidRDefault="008C45A8">
            <w:pPr>
              <w:widowControl/>
              <w:jc w:val="center"/>
              <w:rPr>
                <w:color w:val="000000"/>
                <w:sz w:val="20"/>
                <w:szCs w:val="20"/>
              </w:rPr>
            </w:pPr>
          </w:p>
        </w:tc>
        <w:tc>
          <w:tcPr>
            <w:tcW w:w="1257" w:type="dxa"/>
            <w:tcBorders>
              <w:top w:val="single" w:sz="4" w:space="0" w:color="000000"/>
              <w:left w:val="single" w:sz="4" w:space="0" w:color="000000"/>
              <w:bottom w:val="single" w:sz="4" w:space="0" w:color="000000"/>
              <w:right w:val="single" w:sz="4" w:space="0" w:color="000000"/>
            </w:tcBorders>
            <w:vAlign w:val="center"/>
          </w:tcPr>
          <w:p w:rsidR="008C45A8" w:rsidRDefault="008C45A8">
            <w:pPr>
              <w:widowControl/>
              <w:jc w:val="center"/>
              <w:rPr>
                <w:color w:val="000000"/>
                <w:sz w:val="20"/>
                <w:szCs w:val="20"/>
              </w:rPr>
            </w:pPr>
          </w:p>
        </w:tc>
      </w:tr>
      <w:tr w:rsidR="008C45A8">
        <w:trPr>
          <w:trHeight w:val="680"/>
          <w:jc w:val="center"/>
        </w:trPr>
        <w:tc>
          <w:tcPr>
            <w:tcW w:w="647"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rPr>
            </w:pPr>
            <w:r>
              <w:rPr>
                <w:color w:val="000000"/>
                <w:sz w:val="20"/>
                <w:szCs w:val="20"/>
                <w:lang w:bidi="ar"/>
              </w:rPr>
              <w:t>2</w:t>
            </w:r>
          </w:p>
        </w:tc>
        <w:tc>
          <w:tcPr>
            <w:tcW w:w="1947"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left"/>
              <w:rPr>
                <w:color w:val="000000"/>
                <w:sz w:val="20"/>
                <w:szCs w:val="20"/>
              </w:rPr>
            </w:pPr>
            <w:r>
              <w:rPr>
                <w:rFonts w:ascii="宋体" w:hAnsi="宋体" w:cs="宋体" w:hint="eastAsia"/>
                <w:color w:val="000000"/>
                <w:sz w:val="20"/>
                <w:szCs w:val="20"/>
                <w:lang w:bidi="ar"/>
              </w:rPr>
              <w:t>临时变压器维护及抢修</w:t>
            </w:r>
          </w:p>
        </w:tc>
        <w:tc>
          <w:tcPr>
            <w:tcW w:w="2800"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left"/>
              <w:rPr>
                <w:color w:val="000000"/>
                <w:sz w:val="20"/>
                <w:szCs w:val="20"/>
              </w:rPr>
            </w:pPr>
            <w:r>
              <w:rPr>
                <w:rFonts w:ascii="宋体" w:hAnsi="宋体" w:cs="宋体" w:hint="eastAsia"/>
                <w:color w:val="000000"/>
                <w:sz w:val="20"/>
                <w:szCs w:val="20"/>
                <w:lang w:bidi="ar"/>
              </w:rPr>
              <w:t>1.名称: 临时变压器维护</w:t>
            </w:r>
            <w:r>
              <w:rPr>
                <w:rFonts w:ascii="宋体" w:hAnsi="宋体" w:cs="宋体" w:hint="eastAsia"/>
                <w:color w:val="000000"/>
                <w:sz w:val="20"/>
                <w:szCs w:val="20"/>
                <w:lang w:bidi="ar"/>
              </w:rPr>
              <w:br/>
              <w:t>2.主要要求：按年包干</w:t>
            </w:r>
          </w:p>
        </w:tc>
        <w:tc>
          <w:tcPr>
            <w:tcW w:w="716"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rPr>
            </w:pPr>
            <w:r>
              <w:rPr>
                <w:rFonts w:ascii="宋体" w:hAnsi="宋体" w:cs="宋体" w:hint="eastAsia"/>
                <w:color w:val="000000"/>
                <w:sz w:val="20"/>
                <w:szCs w:val="20"/>
                <w:lang w:bidi="ar"/>
              </w:rPr>
              <w:t>台</w:t>
            </w:r>
          </w:p>
        </w:tc>
        <w:tc>
          <w:tcPr>
            <w:tcW w:w="556"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rPr>
            </w:pPr>
            <w:r>
              <w:rPr>
                <w:rFonts w:cs="Arial" w:hint="eastAsia"/>
                <w:color w:val="000000"/>
                <w:sz w:val="20"/>
                <w:szCs w:val="20"/>
              </w:rPr>
              <w:t>1</w:t>
            </w:r>
          </w:p>
        </w:tc>
        <w:tc>
          <w:tcPr>
            <w:tcW w:w="779" w:type="dxa"/>
            <w:tcBorders>
              <w:top w:val="single" w:sz="4" w:space="0" w:color="000000"/>
              <w:left w:val="single" w:sz="4" w:space="0" w:color="000000"/>
              <w:bottom w:val="single" w:sz="4" w:space="0" w:color="000000"/>
              <w:right w:val="single" w:sz="4" w:space="0" w:color="000000"/>
            </w:tcBorders>
            <w:vAlign w:val="center"/>
          </w:tcPr>
          <w:p w:rsidR="008C45A8" w:rsidRDefault="008C45A8">
            <w:pPr>
              <w:widowControl/>
              <w:jc w:val="center"/>
              <w:rPr>
                <w:color w:val="000000"/>
                <w:sz w:val="20"/>
                <w:szCs w:val="20"/>
              </w:rPr>
            </w:pPr>
          </w:p>
        </w:tc>
        <w:tc>
          <w:tcPr>
            <w:tcW w:w="665" w:type="dxa"/>
            <w:tcBorders>
              <w:top w:val="single" w:sz="4" w:space="0" w:color="000000"/>
              <w:left w:val="single" w:sz="4" w:space="0" w:color="000000"/>
              <w:bottom w:val="single" w:sz="4" w:space="0" w:color="000000"/>
              <w:right w:val="single" w:sz="4" w:space="0" w:color="000000"/>
            </w:tcBorders>
            <w:vAlign w:val="center"/>
          </w:tcPr>
          <w:p w:rsidR="008C45A8" w:rsidRDefault="008C45A8">
            <w:pPr>
              <w:widowControl/>
              <w:jc w:val="center"/>
              <w:rPr>
                <w:color w:val="000000"/>
                <w:sz w:val="20"/>
                <w:szCs w:val="20"/>
              </w:rPr>
            </w:pPr>
          </w:p>
        </w:tc>
        <w:tc>
          <w:tcPr>
            <w:tcW w:w="1257" w:type="dxa"/>
            <w:tcBorders>
              <w:top w:val="single" w:sz="4" w:space="0" w:color="000000"/>
              <w:left w:val="single" w:sz="4" w:space="0" w:color="000000"/>
              <w:bottom w:val="single" w:sz="4" w:space="0" w:color="000000"/>
              <w:right w:val="single" w:sz="4" w:space="0" w:color="000000"/>
            </w:tcBorders>
            <w:vAlign w:val="center"/>
          </w:tcPr>
          <w:p w:rsidR="008C45A8" w:rsidRDefault="008C45A8">
            <w:pPr>
              <w:widowControl/>
              <w:jc w:val="center"/>
              <w:rPr>
                <w:color w:val="000000"/>
                <w:sz w:val="20"/>
                <w:szCs w:val="20"/>
              </w:rPr>
            </w:pPr>
          </w:p>
        </w:tc>
      </w:tr>
      <w:tr w:rsidR="008C45A8">
        <w:trPr>
          <w:trHeight w:val="680"/>
          <w:jc w:val="center"/>
        </w:trPr>
        <w:tc>
          <w:tcPr>
            <w:tcW w:w="647"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rPr>
            </w:pPr>
            <w:r>
              <w:rPr>
                <w:color w:val="000000"/>
                <w:sz w:val="20"/>
                <w:szCs w:val="20"/>
                <w:lang w:bidi="ar"/>
              </w:rPr>
              <w:t>3</w:t>
            </w:r>
          </w:p>
        </w:tc>
        <w:tc>
          <w:tcPr>
            <w:tcW w:w="1947"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left"/>
              <w:rPr>
                <w:color w:val="000000"/>
                <w:sz w:val="20"/>
                <w:szCs w:val="20"/>
              </w:rPr>
            </w:pPr>
            <w:r>
              <w:rPr>
                <w:rFonts w:ascii="宋体" w:hAnsi="宋体" w:cs="宋体" w:hint="eastAsia"/>
                <w:color w:val="000000"/>
                <w:sz w:val="20"/>
                <w:szCs w:val="20"/>
                <w:lang w:bidi="ar"/>
              </w:rPr>
              <w:t>施工工地临时电表的抄录及电费催缴</w:t>
            </w:r>
          </w:p>
        </w:tc>
        <w:tc>
          <w:tcPr>
            <w:tcW w:w="2800"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left"/>
              <w:rPr>
                <w:color w:val="000000"/>
                <w:sz w:val="20"/>
                <w:szCs w:val="20"/>
              </w:rPr>
            </w:pPr>
            <w:r>
              <w:rPr>
                <w:rFonts w:ascii="宋体" w:hAnsi="宋体" w:cs="宋体" w:hint="eastAsia"/>
                <w:color w:val="000000"/>
                <w:sz w:val="20"/>
                <w:szCs w:val="20"/>
                <w:lang w:bidi="ar"/>
              </w:rPr>
              <w:t>1名称: 施工工地临时电表的抄录及电费催缴（约40户）</w:t>
            </w:r>
            <w:r>
              <w:rPr>
                <w:rFonts w:ascii="宋体" w:hAnsi="宋体" w:cs="宋体" w:hint="eastAsia"/>
                <w:color w:val="000000"/>
                <w:sz w:val="20"/>
                <w:szCs w:val="20"/>
                <w:lang w:bidi="ar"/>
              </w:rPr>
              <w:br/>
              <w:t>2.主要要求：按年包干</w:t>
            </w:r>
          </w:p>
        </w:tc>
        <w:tc>
          <w:tcPr>
            <w:tcW w:w="716"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rPr>
            </w:pPr>
            <w:r>
              <w:rPr>
                <w:rFonts w:ascii="宋体" w:hAnsi="宋体" w:cs="宋体" w:hint="eastAsia"/>
                <w:color w:val="000000"/>
                <w:sz w:val="20"/>
                <w:szCs w:val="20"/>
                <w:lang w:bidi="ar"/>
              </w:rPr>
              <w:t>项</w:t>
            </w:r>
          </w:p>
        </w:tc>
        <w:tc>
          <w:tcPr>
            <w:tcW w:w="556"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rPr>
            </w:pPr>
            <w:r>
              <w:rPr>
                <w:rFonts w:cs="Arial" w:hint="eastAsia"/>
                <w:color w:val="000000"/>
                <w:sz w:val="20"/>
                <w:szCs w:val="20"/>
              </w:rPr>
              <w:t>1</w:t>
            </w:r>
          </w:p>
        </w:tc>
        <w:tc>
          <w:tcPr>
            <w:tcW w:w="779" w:type="dxa"/>
            <w:tcBorders>
              <w:top w:val="single" w:sz="4" w:space="0" w:color="000000"/>
              <w:left w:val="single" w:sz="4" w:space="0" w:color="000000"/>
              <w:bottom w:val="single" w:sz="4" w:space="0" w:color="000000"/>
              <w:right w:val="single" w:sz="4" w:space="0" w:color="000000"/>
            </w:tcBorders>
            <w:vAlign w:val="center"/>
          </w:tcPr>
          <w:p w:rsidR="008C45A8" w:rsidRDefault="008C45A8">
            <w:pPr>
              <w:widowControl/>
              <w:jc w:val="center"/>
              <w:rPr>
                <w:color w:val="000000"/>
                <w:sz w:val="20"/>
                <w:szCs w:val="20"/>
              </w:rPr>
            </w:pPr>
          </w:p>
        </w:tc>
        <w:tc>
          <w:tcPr>
            <w:tcW w:w="665" w:type="dxa"/>
            <w:tcBorders>
              <w:top w:val="single" w:sz="4" w:space="0" w:color="000000"/>
              <w:left w:val="single" w:sz="4" w:space="0" w:color="000000"/>
              <w:bottom w:val="single" w:sz="4" w:space="0" w:color="000000"/>
              <w:right w:val="single" w:sz="4" w:space="0" w:color="000000"/>
            </w:tcBorders>
            <w:vAlign w:val="center"/>
          </w:tcPr>
          <w:p w:rsidR="008C45A8" w:rsidRDefault="008C45A8">
            <w:pPr>
              <w:widowControl/>
              <w:jc w:val="center"/>
              <w:rPr>
                <w:color w:val="000000"/>
                <w:sz w:val="20"/>
                <w:szCs w:val="20"/>
              </w:rPr>
            </w:pPr>
          </w:p>
        </w:tc>
        <w:tc>
          <w:tcPr>
            <w:tcW w:w="1257" w:type="dxa"/>
            <w:tcBorders>
              <w:top w:val="single" w:sz="4" w:space="0" w:color="000000"/>
              <w:left w:val="single" w:sz="4" w:space="0" w:color="000000"/>
              <w:bottom w:val="single" w:sz="4" w:space="0" w:color="000000"/>
              <w:right w:val="single" w:sz="4" w:space="0" w:color="000000"/>
            </w:tcBorders>
            <w:vAlign w:val="center"/>
          </w:tcPr>
          <w:p w:rsidR="008C45A8" w:rsidRDefault="008C45A8">
            <w:pPr>
              <w:widowControl/>
              <w:jc w:val="center"/>
              <w:rPr>
                <w:color w:val="000000"/>
                <w:sz w:val="20"/>
                <w:szCs w:val="20"/>
              </w:rPr>
            </w:pPr>
          </w:p>
        </w:tc>
      </w:tr>
      <w:tr w:rsidR="008C45A8">
        <w:trPr>
          <w:trHeight w:val="680"/>
          <w:jc w:val="center"/>
        </w:trPr>
        <w:tc>
          <w:tcPr>
            <w:tcW w:w="9367" w:type="dxa"/>
            <w:gridSpan w:val="8"/>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left"/>
              <w:rPr>
                <w:color w:val="000000"/>
                <w:sz w:val="20"/>
                <w:szCs w:val="20"/>
              </w:rPr>
            </w:pPr>
            <w:r>
              <w:rPr>
                <w:rFonts w:ascii="宋体" w:hAnsi="宋体" w:cs="宋体" w:hint="eastAsia"/>
                <w:b/>
                <w:color w:val="000000"/>
                <w:spacing w:val="-2"/>
                <w:sz w:val="24"/>
              </w:rPr>
              <w:t>四、路灯维护</w:t>
            </w:r>
          </w:p>
        </w:tc>
      </w:tr>
      <w:tr w:rsidR="008C45A8">
        <w:trPr>
          <w:trHeight w:val="400"/>
          <w:jc w:val="center"/>
        </w:trPr>
        <w:tc>
          <w:tcPr>
            <w:tcW w:w="647"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1</w:t>
            </w:r>
          </w:p>
        </w:tc>
        <w:tc>
          <w:tcPr>
            <w:tcW w:w="1947"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镀锌油漆单臂悬挑灯架</w:t>
            </w:r>
          </w:p>
        </w:tc>
        <w:tc>
          <w:tcPr>
            <w:tcW w:w="2800"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根据甲方要求，更换型号规格与原有保持一致。</w:t>
            </w:r>
          </w:p>
        </w:tc>
        <w:tc>
          <w:tcPr>
            <w:tcW w:w="716"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套</w:t>
            </w:r>
          </w:p>
        </w:tc>
        <w:tc>
          <w:tcPr>
            <w:tcW w:w="556"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1</w:t>
            </w:r>
          </w:p>
        </w:tc>
        <w:tc>
          <w:tcPr>
            <w:tcW w:w="779" w:type="dxa"/>
            <w:tcBorders>
              <w:top w:val="single" w:sz="4" w:space="0" w:color="000000"/>
              <w:left w:val="single" w:sz="4" w:space="0" w:color="000000"/>
              <w:bottom w:val="single" w:sz="4" w:space="0" w:color="000000"/>
              <w:right w:val="single" w:sz="4" w:space="0" w:color="000000"/>
            </w:tcBorders>
            <w:vAlign w:val="center"/>
          </w:tcPr>
          <w:p w:rsidR="008C45A8" w:rsidRDefault="008C45A8">
            <w:pPr>
              <w:widowControl/>
              <w:jc w:val="center"/>
              <w:rPr>
                <w:color w:val="000000"/>
                <w:sz w:val="20"/>
                <w:szCs w:val="20"/>
                <w:lang w:bidi="ar"/>
              </w:rPr>
            </w:pPr>
          </w:p>
        </w:tc>
        <w:tc>
          <w:tcPr>
            <w:tcW w:w="665" w:type="dxa"/>
            <w:tcBorders>
              <w:top w:val="single" w:sz="4" w:space="0" w:color="000000"/>
              <w:left w:val="single" w:sz="4" w:space="0" w:color="000000"/>
              <w:bottom w:val="single" w:sz="4" w:space="0" w:color="000000"/>
              <w:right w:val="single" w:sz="4" w:space="0" w:color="000000"/>
            </w:tcBorders>
            <w:vAlign w:val="center"/>
          </w:tcPr>
          <w:p w:rsidR="008C45A8" w:rsidRDefault="008C45A8">
            <w:pPr>
              <w:widowControl/>
              <w:jc w:val="center"/>
              <w:rPr>
                <w:color w:val="000000"/>
                <w:sz w:val="20"/>
                <w:szCs w:val="20"/>
                <w:lang w:bidi="ar"/>
              </w:rPr>
            </w:pPr>
          </w:p>
        </w:tc>
        <w:tc>
          <w:tcPr>
            <w:tcW w:w="1257" w:type="dxa"/>
            <w:tcBorders>
              <w:top w:val="single" w:sz="4" w:space="0" w:color="000000"/>
              <w:left w:val="single" w:sz="4" w:space="0" w:color="000000"/>
              <w:bottom w:val="single" w:sz="4" w:space="0" w:color="000000"/>
              <w:right w:val="single" w:sz="4" w:space="0" w:color="000000"/>
            </w:tcBorders>
            <w:noWrap/>
            <w:vAlign w:val="center"/>
          </w:tcPr>
          <w:p w:rsidR="008C45A8" w:rsidRDefault="008C45A8">
            <w:pPr>
              <w:widowControl/>
              <w:jc w:val="center"/>
              <w:rPr>
                <w:color w:val="000000"/>
                <w:sz w:val="20"/>
                <w:szCs w:val="20"/>
                <w:lang w:bidi="ar"/>
              </w:rPr>
            </w:pPr>
          </w:p>
        </w:tc>
      </w:tr>
      <w:tr w:rsidR="008C45A8">
        <w:trPr>
          <w:trHeight w:val="400"/>
          <w:jc w:val="center"/>
        </w:trPr>
        <w:tc>
          <w:tcPr>
            <w:tcW w:w="647"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2</w:t>
            </w:r>
          </w:p>
        </w:tc>
        <w:tc>
          <w:tcPr>
            <w:tcW w:w="1947"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路灯灯头更换</w:t>
            </w:r>
          </w:p>
        </w:tc>
        <w:tc>
          <w:tcPr>
            <w:tcW w:w="2800"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路灯灯头更换（拆除</w:t>
            </w:r>
            <w:r>
              <w:rPr>
                <w:rFonts w:hint="eastAsia"/>
                <w:color w:val="000000"/>
                <w:sz w:val="20"/>
                <w:szCs w:val="20"/>
                <w:lang w:bidi="ar"/>
              </w:rPr>
              <w:t>+</w:t>
            </w:r>
            <w:r>
              <w:rPr>
                <w:rFonts w:hint="eastAsia"/>
                <w:color w:val="000000"/>
                <w:sz w:val="20"/>
                <w:szCs w:val="20"/>
                <w:lang w:bidi="ar"/>
              </w:rPr>
              <w:t>安装），根据甲方要求，更换型号规格与原有保持一致。</w:t>
            </w:r>
          </w:p>
        </w:tc>
        <w:tc>
          <w:tcPr>
            <w:tcW w:w="716"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套</w:t>
            </w:r>
          </w:p>
        </w:tc>
        <w:tc>
          <w:tcPr>
            <w:tcW w:w="556"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1</w:t>
            </w:r>
          </w:p>
        </w:tc>
        <w:tc>
          <w:tcPr>
            <w:tcW w:w="779" w:type="dxa"/>
            <w:tcBorders>
              <w:top w:val="single" w:sz="4" w:space="0" w:color="000000"/>
              <w:left w:val="single" w:sz="4" w:space="0" w:color="000000"/>
              <w:bottom w:val="single" w:sz="4" w:space="0" w:color="000000"/>
              <w:right w:val="single" w:sz="4" w:space="0" w:color="000000"/>
            </w:tcBorders>
            <w:vAlign w:val="center"/>
          </w:tcPr>
          <w:p w:rsidR="008C45A8" w:rsidRDefault="008C45A8">
            <w:pPr>
              <w:widowControl/>
              <w:jc w:val="center"/>
              <w:rPr>
                <w:color w:val="000000"/>
                <w:sz w:val="20"/>
                <w:szCs w:val="20"/>
                <w:lang w:bidi="ar"/>
              </w:rPr>
            </w:pPr>
          </w:p>
        </w:tc>
        <w:tc>
          <w:tcPr>
            <w:tcW w:w="665" w:type="dxa"/>
            <w:tcBorders>
              <w:top w:val="single" w:sz="4" w:space="0" w:color="000000"/>
              <w:left w:val="single" w:sz="4" w:space="0" w:color="000000"/>
              <w:bottom w:val="single" w:sz="4" w:space="0" w:color="000000"/>
              <w:right w:val="single" w:sz="4" w:space="0" w:color="000000"/>
            </w:tcBorders>
            <w:vAlign w:val="center"/>
          </w:tcPr>
          <w:p w:rsidR="008C45A8" w:rsidRDefault="008C45A8">
            <w:pPr>
              <w:widowControl/>
              <w:jc w:val="center"/>
              <w:rPr>
                <w:color w:val="000000"/>
                <w:sz w:val="20"/>
                <w:szCs w:val="20"/>
                <w:lang w:bidi="ar"/>
              </w:rPr>
            </w:pPr>
          </w:p>
        </w:tc>
        <w:tc>
          <w:tcPr>
            <w:tcW w:w="1257" w:type="dxa"/>
            <w:tcBorders>
              <w:top w:val="single" w:sz="4" w:space="0" w:color="000000"/>
              <w:left w:val="single" w:sz="4" w:space="0" w:color="000000"/>
              <w:bottom w:val="single" w:sz="4" w:space="0" w:color="000000"/>
              <w:right w:val="single" w:sz="4" w:space="0" w:color="000000"/>
            </w:tcBorders>
            <w:noWrap/>
            <w:vAlign w:val="center"/>
          </w:tcPr>
          <w:p w:rsidR="008C45A8" w:rsidRDefault="008C45A8">
            <w:pPr>
              <w:widowControl/>
              <w:jc w:val="center"/>
              <w:rPr>
                <w:color w:val="000000"/>
                <w:sz w:val="20"/>
                <w:szCs w:val="20"/>
                <w:lang w:bidi="ar"/>
              </w:rPr>
            </w:pPr>
          </w:p>
        </w:tc>
      </w:tr>
      <w:tr w:rsidR="008C45A8">
        <w:trPr>
          <w:trHeight w:val="400"/>
          <w:jc w:val="center"/>
        </w:trPr>
        <w:tc>
          <w:tcPr>
            <w:tcW w:w="647"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3</w:t>
            </w:r>
          </w:p>
        </w:tc>
        <w:tc>
          <w:tcPr>
            <w:tcW w:w="1947"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电力电缆</w:t>
            </w:r>
            <w:r>
              <w:rPr>
                <w:rFonts w:hint="eastAsia"/>
                <w:color w:val="000000"/>
                <w:sz w:val="20"/>
                <w:szCs w:val="20"/>
                <w:lang w:bidi="ar"/>
              </w:rPr>
              <w:t>RVV4*16+1*10mm2</w:t>
            </w:r>
          </w:p>
        </w:tc>
        <w:tc>
          <w:tcPr>
            <w:tcW w:w="2800"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电缆更换，根据甲方要求，更换型号规格与原有保持一致。</w:t>
            </w:r>
          </w:p>
        </w:tc>
        <w:tc>
          <w:tcPr>
            <w:tcW w:w="716"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m</w:t>
            </w:r>
          </w:p>
        </w:tc>
        <w:tc>
          <w:tcPr>
            <w:tcW w:w="556"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1</w:t>
            </w:r>
          </w:p>
        </w:tc>
        <w:tc>
          <w:tcPr>
            <w:tcW w:w="779" w:type="dxa"/>
            <w:tcBorders>
              <w:top w:val="single" w:sz="4" w:space="0" w:color="000000"/>
              <w:left w:val="single" w:sz="4" w:space="0" w:color="000000"/>
              <w:bottom w:val="single" w:sz="4" w:space="0" w:color="000000"/>
              <w:right w:val="single" w:sz="4" w:space="0" w:color="000000"/>
            </w:tcBorders>
            <w:vAlign w:val="center"/>
          </w:tcPr>
          <w:p w:rsidR="008C45A8" w:rsidRDefault="008C45A8">
            <w:pPr>
              <w:widowControl/>
              <w:jc w:val="center"/>
              <w:rPr>
                <w:color w:val="000000"/>
                <w:sz w:val="20"/>
                <w:szCs w:val="20"/>
                <w:lang w:bidi="ar"/>
              </w:rPr>
            </w:pPr>
          </w:p>
        </w:tc>
        <w:tc>
          <w:tcPr>
            <w:tcW w:w="665" w:type="dxa"/>
            <w:tcBorders>
              <w:top w:val="single" w:sz="4" w:space="0" w:color="000000"/>
              <w:left w:val="single" w:sz="4" w:space="0" w:color="000000"/>
              <w:bottom w:val="single" w:sz="4" w:space="0" w:color="000000"/>
              <w:right w:val="single" w:sz="4" w:space="0" w:color="000000"/>
            </w:tcBorders>
            <w:vAlign w:val="center"/>
          </w:tcPr>
          <w:p w:rsidR="008C45A8" w:rsidRDefault="008C45A8">
            <w:pPr>
              <w:widowControl/>
              <w:jc w:val="center"/>
              <w:rPr>
                <w:color w:val="000000"/>
                <w:sz w:val="20"/>
                <w:szCs w:val="20"/>
                <w:lang w:bidi="ar"/>
              </w:rPr>
            </w:pPr>
          </w:p>
        </w:tc>
        <w:tc>
          <w:tcPr>
            <w:tcW w:w="1257" w:type="dxa"/>
            <w:tcBorders>
              <w:top w:val="single" w:sz="4" w:space="0" w:color="000000"/>
              <w:left w:val="single" w:sz="4" w:space="0" w:color="000000"/>
              <w:bottom w:val="single" w:sz="4" w:space="0" w:color="000000"/>
              <w:right w:val="single" w:sz="4" w:space="0" w:color="000000"/>
            </w:tcBorders>
            <w:noWrap/>
            <w:vAlign w:val="center"/>
          </w:tcPr>
          <w:p w:rsidR="008C45A8" w:rsidRDefault="008C45A8">
            <w:pPr>
              <w:widowControl/>
              <w:jc w:val="center"/>
              <w:rPr>
                <w:color w:val="000000"/>
                <w:sz w:val="20"/>
                <w:szCs w:val="20"/>
                <w:lang w:bidi="ar"/>
              </w:rPr>
            </w:pPr>
          </w:p>
        </w:tc>
      </w:tr>
      <w:tr w:rsidR="008C45A8">
        <w:trPr>
          <w:trHeight w:val="400"/>
          <w:jc w:val="center"/>
        </w:trPr>
        <w:tc>
          <w:tcPr>
            <w:tcW w:w="647"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4</w:t>
            </w:r>
          </w:p>
        </w:tc>
        <w:tc>
          <w:tcPr>
            <w:tcW w:w="1947"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电力电缆</w:t>
            </w:r>
            <w:r>
              <w:rPr>
                <w:rFonts w:hint="eastAsia"/>
                <w:color w:val="000000"/>
                <w:sz w:val="20"/>
                <w:szCs w:val="20"/>
                <w:lang w:bidi="ar"/>
              </w:rPr>
              <w:t>RVV5*6mm2</w:t>
            </w:r>
          </w:p>
        </w:tc>
        <w:tc>
          <w:tcPr>
            <w:tcW w:w="2800"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电缆更换，根据甲方要求，更换型号规格与原有保持一致。</w:t>
            </w:r>
          </w:p>
        </w:tc>
        <w:tc>
          <w:tcPr>
            <w:tcW w:w="716"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m</w:t>
            </w:r>
          </w:p>
        </w:tc>
        <w:tc>
          <w:tcPr>
            <w:tcW w:w="556"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1</w:t>
            </w:r>
          </w:p>
        </w:tc>
        <w:tc>
          <w:tcPr>
            <w:tcW w:w="779" w:type="dxa"/>
            <w:tcBorders>
              <w:top w:val="single" w:sz="4" w:space="0" w:color="000000"/>
              <w:left w:val="single" w:sz="4" w:space="0" w:color="000000"/>
              <w:bottom w:val="single" w:sz="4" w:space="0" w:color="000000"/>
              <w:right w:val="single" w:sz="4" w:space="0" w:color="000000"/>
            </w:tcBorders>
            <w:vAlign w:val="center"/>
          </w:tcPr>
          <w:p w:rsidR="008C45A8" w:rsidRDefault="008C45A8">
            <w:pPr>
              <w:widowControl/>
              <w:jc w:val="center"/>
              <w:rPr>
                <w:color w:val="000000"/>
                <w:sz w:val="20"/>
                <w:szCs w:val="20"/>
                <w:lang w:bidi="ar"/>
              </w:rPr>
            </w:pPr>
          </w:p>
        </w:tc>
        <w:tc>
          <w:tcPr>
            <w:tcW w:w="665" w:type="dxa"/>
            <w:tcBorders>
              <w:top w:val="single" w:sz="4" w:space="0" w:color="000000"/>
              <w:left w:val="single" w:sz="4" w:space="0" w:color="000000"/>
              <w:bottom w:val="single" w:sz="4" w:space="0" w:color="000000"/>
              <w:right w:val="single" w:sz="4" w:space="0" w:color="000000"/>
            </w:tcBorders>
            <w:vAlign w:val="center"/>
          </w:tcPr>
          <w:p w:rsidR="008C45A8" w:rsidRDefault="008C45A8">
            <w:pPr>
              <w:widowControl/>
              <w:jc w:val="center"/>
              <w:rPr>
                <w:color w:val="000000"/>
                <w:sz w:val="20"/>
                <w:szCs w:val="20"/>
                <w:lang w:bidi="ar"/>
              </w:rPr>
            </w:pPr>
          </w:p>
        </w:tc>
        <w:tc>
          <w:tcPr>
            <w:tcW w:w="1257" w:type="dxa"/>
            <w:tcBorders>
              <w:top w:val="single" w:sz="4" w:space="0" w:color="000000"/>
              <w:left w:val="single" w:sz="4" w:space="0" w:color="000000"/>
              <w:bottom w:val="single" w:sz="4" w:space="0" w:color="000000"/>
              <w:right w:val="single" w:sz="4" w:space="0" w:color="000000"/>
            </w:tcBorders>
            <w:noWrap/>
            <w:vAlign w:val="center"/>
          </w:tcPr>
          <w:p w:rsidR="008C45A8" w:rsidRDefault="008C45A8">
            <w:pPr>
              <w:widowControl/>
              <w:jc w:val="center"/>
              <w:rPr>
                <w:color w:val="000000"/>
                <w:sz w:val="20"/>
                <w:szCs w:val="20"/>
                <w:lang w:bidi="ar"/>
              </w:rPr>
            </w:pPr>
          </w:p>
        </w:tc>
      </w:tr>
      <w:tr w:rsidR="008C45A8">
        <w:trPr>
          <w:trHeight w:val="400"/>
          <w:jc w:val="center"/>
        </w:trPr>
        <w:tc>
          <w:tcPr>
            <w:tcW w:w="647"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5</w:t>
            </w:r>
          </w:p>
        </w:tc>
        <w:tc>
          <w:tcPr>
            <w:tcW w:w="1947"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电缆保护管</w:t>
            </w:r>
          </w:p>
        </w:tc>
        <w:tc>
          <w:tcPr>
            <w:tcW w:w="2800"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电缆保护管更换，根据甲方要求，更换型号规格与原有保持一致。</w:t>
            </w:r>
          </w:p>
        </w:tc>
        <w:tc>
          <w:tcPr>
            <w:tcW w:w="716"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m</w:t>
            </w:r>
          </w:p>
        </w:tc>
        <w:tc>
          <w:tcPr>
            <w:tcW w:w="556"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1</w:t>
            </w:r>
          </w:p>
        </w:tc>
        <w:tc>
          <w:tcPr>
            <w:tcW w:w="779" w:type="dxa"/>
            <w:tcBorders>
              <w:top w:val="single" w:sz="4" w:space="0" w:color="000000"/>
              <w:left w:val="single" w:sz="4" w:space="0" w:color="000000"/>
              <w:bottom w:val="single" w:sz="4" w:space="0" w:color="000000"/>
              <w:right w:val="single" w:sz="4" w:space="0" w:color="000000"/>
            </w:tcBorders>
            <w:vAlign w:val="center"/>
          </w:tcPr>
          <w:p w:rsidR="008C45A8" w:rsidRDefault="008C45A8">
            <w:pPr>
              <w:widowControl/>
              <w:jc w:val="center"/>
              <w:rPr>
                <w:color w:val="000000"/>
                <w:sz w:val="20"/>
                <w:szCs w:val="20"/>
                <w:lang w:bidi="ar"/>
              </w:rPr>
            </w:pPr>
          </w:p>
        </w:tc>
        <w:tc>
          <w:tcPr>
            <w:tcW w:w="665" w:type="dxa"/>
            <w:tcBorders>
              <w:top w:val="single" w:sz="4" w:space="0" w:color="000000"/>
              <w:left w:val="single" w:sz="4" w:space="0" w:color="000000"/>
              <w:bottom w:val="single" w:sz="4" w:space="0" w:color="000000"/>
              <w:right w:val="single" w:sz="4" w:space="0" w:color="000000"/>
            </w:tcBorders>
            <w:vAlign w:val="center"/>
          </w:tcPr>
          <w:p w:rsidR="008C45A8" w:rsidRDefault="008C45A8">
            <w:pPr>
              <w:widowControl/>
              <w:jc w:val="center"/>
              <w:rPr>
                <w:color w:val="000000"/>
                <w:sz w:val="20"/>
                <w:szCs w:val="20"/>
                <w:lang w:bidi="ar"/>
              </w:rPr>
            </w:pPr>
          </w:p>
        </w:tc>
        <w:tc>
          <w:tcPr>
            <w:tcW w:w="1257" w:type="dxa"/>
            <w:tcBorders>
              <w:top w:val="single" w:sz="4" w:space="0" w:color="000000"/>
              <w:left w:val="single" w:sz="4" w:space="0" w:color="000000"/>
              <w:bottom w:val="single" w:sz="4" w:space="0" w:color="000000"/>
              <w:right w:val="single" w:sz="4" w:space="0" w:color="000000"/>
            </w:tcBorders>
            <w:noWrap/>
            <w:vAlign w:val="center"/>
          </w:tcPr>
          <w:p w:rsidR="008C45A8" w:rsidRDefault="008C45A8">
            <w:pPr>
              <w:widowControl/>
              <w:jc w:val="center"/>
              <w:rPr>
                <w:color w:val="000000"/>
                <w:sz w:val="20"/>
                <w:szCs w:val="20"/>
                <w:lang w:bidi="ar"/>
              </w:rPr>
            </w:pPr>
          </w:p>
        </w:tc>
      </w:tr>
      <w:tr w:rsidR="008C45A8">
        <w:trPr>
          <w:trHeight w:val="400"/>
          <w:jc w:val="center"/>
        </w:trPr>
        <w:tc>
          <w:tcPr>
            <w:tcW w:w="647"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6</w:t>
            </w:r>
          </w:p>
        </w:tc>
        <w:tc>
          <w:tcPr>
            <w:tcW w:w="1947"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电力电缆头</w:t>
            </w:r>
            <w:r>
              <w:rPr>
                <w:rFonts w:hint="eastAsia"/>
                <w:color w:val="000000"/>
                <w:sz w:val="20"/>
                <w:szCs w:val="20"/>
                <w:lang w:bidi="ar"/>
              </w:rPr>
              <w:t>5*35mm</w:t>
            </w:r>
          </w:p>
        </w:tc>
        <w:tc>
          <w:tcPr>
            <w:tcW w:w="2800"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热缩电力电缆头</w:t>
            </w:r>
            <w:r>
              <w:rPr>
                <w:rFonts w:hint="eastAsia"/>
                <w:color w:val="000000"/>
                <w:sz w:val="20"/>
                <w:szCs w:val="20"/>
                <w:lang w:bidi="ar"/>
              </w:rPr>
              <w:t>5*35mm</w:t>
            </w:r>
          </w:p>
        </w:tc>
        <w:tc>
          <w:tcPr>
            <w:tcW w:w="716"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proofErr w:type="gramStart"/>
            <w:r>
              <w:rPr>
                <w:rFonts w:hint="eastAsia"/>
                <w:color w:val="000000"/>
                <w:sz w:val="20"/>
                <w:szCs w:val="20"/>
                <w:lang w:bidi="ar"/>
              </w:rPr>
              <w:t>个</w:t>
            </w:r>
            <w:proofErr w:type="gramEnd"/>
          </w:p>
        </w:tc>
        <w:tc>
          <w:tcPr>
            <w:tcW w:w="556"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1</w:t>
            </w:r>
          </w:p>
        </w:tc>
        <w:tc>
          <w:tcPr>
            <w:tcW w:w="779" w:type="dxa"/>
            <w:tcBorders>
              <w:top w:val="single" w:sz="4" w:space="0" w:color="000000"/>
              <w:left w:val="single" w:sz="4" w:space="0" w:color="000000"/>
              <w:bottom w:val="single" w:sz="4" w:space="0" w:color="000000"/>
              <w:right w:val="single" w:sz="4" w:space="0" w:color="000000"/>
            </w:tcBorders>
            <w:vAlign w:val="center"/>
          </w:tcPr>
          <w:p w:rsidR="008C45A8" w:rsidRDefault="008C45A8">
            <w:pPr>
              <w:widowControl/>
              <w:jc w:val="center"/>
              <w:rPr>
                <w:color w:val="000000"/>
                <w:sz w:val="20"/>
                <w:szCs w:val="20"/>
                <w:lang w:bidi="ar"/>
              </w:rPr>
            </w:pPr>
          </w:p>
        </w:tc>
        <w:tc>
          <w:tcPr>
            <w:tcW w:w="665" w:type="dxa"/>
            <w:tcBorders>
              <w:top w:val="single" w:sz="4" w:space="0" w:color="000000"/>
              <w:left w:val="single" w:sz="4" w:space="0" w:color="000000"/>
              <w:bottom w:val="single" w:sz="4" w:space="0" w:color="000000"/>
              <w:right w:val="single" w:sz="4" w:space="0" w:color="000000"/>
            </w:tcBorders>
            <w:vAlign w:val="center"/>
          </w:tcPr>
          <w:p w:rsidR="008C45A8" w:rsidRDefault="008C45A8">
            <w:pPr>
              <w:widowControl/>
              <w:jc w:val="center"/>
              <w:rPr>
                <w:color w:val="000000"/>
                <w:sz w:val="20"/>
                <w:szCs w:val="20"/>
                <w:lang w:bidi="ar"/>
              </w:rPr>
            </w:pPr>
          </w:p>
        </w:tc>
        <w:tc>
          <w:tcPr>
            <w:tcW w:w="1257" w:type="dxa"/>
            <w:tcBorders>
              <w:top w:val="single" w:sz="4" w:space="0" w:color="000000"/>
              <w:left w:val="single" w:sz="4" w:space="0" w:color="000000"/>
              <w:bottom w:val="single" w:sz="4" w:space="0" w:color="000000"/>
              <w:right w:val="single" w:sz="4" w:space="0" w:color="000000"/>
            </w:tcBorders>
            <w:noWrap/>
            <w:vAlign w:val="center"/>
          </w:tcPr>
          <w:p w:rsidR="008C45A8" w:rsidRDefault="008C45A8">
            <w:pPr>
              <w:widowControl/>
              <w:jc w:val="center"/>
              <w:rPr>
                <w:color w:val="000000"/>
                <w:sz w:val="20"/>
                <w:szCs w:val="20"/>
                <w:lang w:bidi="ar"/>
              </w:rPr>
            </w:pPr>
          </w:p>
        </w:tc>
      </w:tr>
    </w:tbl>
    <w:p w:rsidR="008C45A8" w:rsidRDefault="008C45A8"/>
    <w:p w:rsidR="008C45A8" w:rsidRDefault="00000000">
      <w:r>
        <w:rPr>
          <w:rFonts w:hint="eastAsia"/>
          <w:b/>
          <w:bCs/>
        </w:rPr>
        <w:t>注：服务清单工作量仅供参考。</w:t>
      </w:r>
    </w:p>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p w:rsidR="008C45A8" w:rsidRDefault="00000000">
      <w:pPr>
        <w:spacing w:line="400" w:lineRule="exact"/>
        <w:ind w:firstLineChars="200" w:firstLine="420"/>
        <w:rPr>
          <w:rFonts w:ascii="宋体" w:hAnsi="宋体" w:hint="eastAsia"/>
          <w:color w:val="FF0000"/>
          <w:szCs w:val="21"/>
          <w:u w:val="single"/>
        </w:rPr>
      </w:pPr>
      <w:r>
        <w:rPr>
          <w:rFonts w:ascii="宋体" w:hAnsi="宋体" w:hint="eastAsia"/>
          <w:color w:val="FF0000"/>
          <w:szCs w:val="21"/>
        </w:rPr>
        <w:t>举例：如供应商本表中投标折扣率为：</w:t>
      </w:r>
      <w:r>
        <w:rPr>
          <w:rFonts w:ascii="宋体" w:hAnsi="宋体" w:hint="eastAsia"/>
          <w:color w:val="FF0000"/>
          <w:szCs w:val="21"/>
          <w:u w:val="single"/>
        </w:rPr>
        <w:t>90.00% ；优惠率为：10.00%</w:t>
      </w:r>
      <w:r>
        <w:rPr>
          <w:rFonts w:ascii="宋体" w:hAnsi="宋体" w:hint="eastAsia"/>
          <w:color w:val="FF0000"/>
          <w:szCs w:val="21"/>
        </w:rPr>
        <w:t>（以此类推）</w:t>
      </w:r>
    </w:p>
    <w:p w:rsidR="008C45A8" w:rsidRDefault="00000000">
      <w:pPr>
        <w:spacing w:line="400" w:lineRule="exact"/>
        <w:rPr>
          <w:rFonts w:ascii="宋体" w:hAnsi="宋体" w:hint="eastAsia"/>
          <w:color w:val="FF0000"/>
          <w:szCs w:val="21"/>
        </w:rPr>
      </w:pPr>
      <w:r>
        <w:rPr>
          <w:rFonts w:ascii="宋体" w:hAnsi="宋体" w:hint="eastAsia"/>
          <w:color w:val="FF0000"/>
          <w:szCs w:val="21"/>
        </w:rPr>
        <w:t>在土山片区管办原总部园片区2025-2026年度电力设施维护与维修服务结算价=</w:t>
      </w:r>
      <w:proofErr w:type="gramStart"/>
      <w:r>
        <w:rPr>
          <w:rFonts w:ascii="宋体" w:hAnsi="宋体" w:hint="eastAsia"/>
          <w:color w:val="FF0000"/>
          <w:szCs w:val="21"/>
        </w:rPr>
        <w:t>控制价全费用</w:t>
      </w:r>
      <w:proofErr w:type="gramEnd"/>
    </w:p>
    <w:p w:rsidR="008C45A8" w:rsidRDefault="00000000">
      <w:pPr>
        <w:spacing w:line="400" w:lineRule="exact"/>
        <w:rPr>
          <w:rFonts w:ascii="宋体" w:hAnsi="宋体" w:hint="eastAsia"/>
          <w:color w:val="FF0000"/>
          <w:sz w:val="24"/>
        </w:rPr>
      </w:pPr>
      <w:r>
        <w:rPr>
          <w:rFonts w:ascii="宋体" w:hAnsi="宋体" w:hint="eastAsia"/>
          <w:color w:val="FF0000"/>
          <w:szCs w:val="21"/>
        </w:rPr>
        <w:t>单价×折扣率（注：每项控制</w:t>
      </w:r>
      <w:proofErr w:type="gramStart"/>
      <w:r>
        <w:rPr>
          <w:rFonts w:ascii="宋体" w:hAnsi="宋体" w:hint="eastAsia"/>
          <w:color w:val="FF0000"/>
          <w:szCs w:val="21"/>
        </w:rPr>
        <w:t>价全费用</w:t>
      </w:r>
      <w:proofErr w:type="gramEnd"/>
      <w:r>
        <w:rPr>
          <w:rFonts w:ascii="宋体" w:hAnsi="宋体" w:hint="eastAsia"/>
          <w:color w:val="FF0000"/>
          <w:szCs w:val="21"/>
        </w:rPr>
        <w:t>单价的折扣率必须统一）</w:t>
      </w:r>
    </w:p>
    <w:p w:rsidR="008C45A8" w:rsidRDefault="00000000">
      <w:pPr>
        <w:jc w:val="center"/>
        <w:rPr>
          <w:rFonts w:ascii="宋体" w:hAnsi="宋体" w:cs="宋体" w:hint="eastAsia"/>
          <w:b/>
          <w:sz w:val="32"/>
          <w:szCs w:val="32"/>
        </w:rPr>
      </w:pPr>
      <w:r>
        <w:rPr>
          <w:rFonts w:ascii="宋体" w:hAnsi="宋体" w:cs="宋体" w:hint="eastAsia"/>
          <w:sz w:val="36"/>
          <w:szCs w:val="36"/>
          <w:lang w:val="zh-CN"/>
        </w:rPr>
        <w:br w:type="page"/>
      </w:r>
      <w:bookmarkStart w:id="153" w:name="_Toc21214"/>
      <w:bookmarkStart w:id="154" w:name="_Toc504141752"/>
      <w:bookmarkStart w:id="155" w:name="_Toc26164"/>
      <w:bookmarkStart w:id="156" w:name="_Toc5832"/>
      <w:bookmarkStart w:id="157" w:name="_Toc17293"/>
      <w:bookmarkStart w:id="158" w:name="_Toc12481"/>
      <w:bookmarkStart w:id="159" w:name="_Toc16157"/>
      <w:bookmarkStart w:id="160" w:name="_Toc2102"/>
      <w:bookmarkStart w:id="161" w:name="_Toc8849"/>
      <w:bookmarkStart w:id="162" w:name="_Toc13172"/>
      <w:bookmarkStart w:id="163" w:name="_Toc8773"/>
      <w:bookmarkStart w:id="164" w:name="_Toc12713"/>
      <w:bookmarkStart w:id="165" w:name="_Toc29920"/>
      <w:bookmarkStart w:id="166" w:name="_Toc3543"/>
      <w:bookmarkStart w:id="167" w:name="_Toc13896"/>
      <w:bookmarkStart w:id="168" w:name="_Toc18358"/>
      <w:bookmarkStart w:id="169" w:name="_Toc30268"/>
      <w:bookmarkStart w:id="170" w:name="_Toc11253"/>
      <w:bookmarkStart w:id="171" w:name="_Toc12107"/>
      <w:bookmarkStart w:id="172" w:name="_Toc22471"/>
      <w:bookmarkStart w:id="173" w:name="_Toc11124"/>
      <w:bookmarkStart w:id="174" w:name="_Toc32113"/>
      <w:bookmarkStart w:id="175" w:name="_Toc15013"/>
      <w:bookmarkStart w:id="176" w:name="_Toc2495"/>
      <w:r>
        <w:rPr>
          <w:rStyle w:val="10"/>
          <w:rFonts w:hint="eastAsia"/>
          <w:sz w:val="32"/>
          <w:szCs w:val="32"/>
          <w:lang w:val="zh-CN"/>
        </w:rPr>
        <w:lastRenderedPageBreak/>
        <w:t>第五章  南京市政府采购合同格式</w:t>
      </w:r>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p>
    <w:p w:rsidR="008C45A8" w:rsidRDefault="008C45A8">
      <w:pPr>
        <w:pStyle w:val="20"/>
        <w:spacing w:line="360" w:lineRule="auto"/>
        <w:ind w:leftChars="200" w:left="603" w:hangingChars="65" w:hanging="183"/>
        <w:jc w:val="left"/>
        <w:rPr>
          <w:rFonts w:ascii="宋体" w:eastAsia="宋体" w:hAnsi="宋体" w:cs="宋体" w:hint="eastAsia"/>
          <w:b/>
          <w:sz w:val="28"/>
          <w:szCs w:val="28"/>
        </w:rPr>
      </w:pPr>
    </w:p>
    <w:p w:rsidR="008C45A8" w:rsidRDefault="008C45A8">
      <w:pPr>
        <w:pStyle w:val="20"/>
        <w:ind w:leftChars="300" w:firstLineChars="600" w:firstLine="1265"/>
        <w:rPr>
          <w:rFonts w:ascii="宋体" w:eastAsia="宋体" w:hAnsi="宋体" w:cs="宋体" w:hint="eastAsia"/>
          <w:b/>
          <w:sz w:val="21"/>
        </w:rPr>
      </w:pPr>
      <w:bookmarkStart w:id="177" w:name="_Hlt460313661"/>
      <w:bookmarkStart w:id="178" w:name="_Hlt460313659"/>
      <w:bookmarkStart w:id="179" w:name="_Toc24037"/>
      <w:bookmarkStart w:id="180" w:name="_Toc11999"/>
      <w:bookmarkStart w:id="181" w:name="_Toc14875"/>
      <w:bookmarkStart w:id="182" w:name="_Toc31670"/>
      <w:bookmarkStart w:id="183" w:name="_Toc3107"/>
      <w:bookmarkStart w:id="184" w:name="_Toc504141753"/>
      <w:bookmarkStart w:id="185" w:name="_Toc31393"/>
      <w:bookmarkStart w:id="186" w:name="_Toc23352"/>
      <w:bookmarkEnd w:id="177"/>
      <w:bookmarkEnd w:id="178"/>
    </w:p>
    <w:p w:rsidR="008C45A8" w:rsidRDefault="008C45A8">
      <w:pPr>
        <w:pStyle w:val="20"/>
        <w:ind w:leftChars="300" w:firstLineChars="600" w:firstLine="1265"/>
        <w:rPr>
          <w:rFonts w:ascii="宋体" w:eastAsia="宋体" w:hAnsi="宋体" w:cs="宋体" w:hint="eastAsia"/>
          <w:b/>
          <w:sz w:val="21"/>
        </w:rPr>
      </w:pPr>
    </w:p>
    <w:p w:rsidR="008C45A8" w:rsidRDefault="008C45A8">
      <w:pPr>
        <w:pStyle w:val="20"/>
        <w:ind w:left="0" w:firstLine="0"/>
        <w:jc w:val="center"/>
        <w:rPr>
          <w:rFonts w:ascii="宋体" w:eastAsia="宋体" w:hAnsi="宋体" w:cs="宋体" w:hint="eastAsia"/>
          <w:b/>
          <w:bCs/>
          <w:sz w:val="44"/>
          <w:szCs w:val="44"/>
        </w:rPr>
      </w:pPr>
    </w:p>
    <w:p w:rsidR="008C45A8" w:rsidRDefault="008C45A8">
      <w:pPr>
        <w:pStyle w:val="20"/>
        <w:ind w:left="0" w:firstLine="0"/>
        <w:jc w:val="center"/>
        <w:rPr>
          <w:rFonts w:ascii="宋体" w:eastAsia="宋体" w:hAnsi="宋体" w:cs="宋体" w:hint="eastAsia"/>
          <w:b/>
          <w:bCs/>
          <w:sz w:val="44"/>
          <w:szCs w:val="44"/>
        </w:rPr>
      </w:pPr>
    </w:p>
    <w:p w:rsidR="008C45A8" w:rsidRDefault="00000000">
      <w:pPr>
        <w:pStyle w:val="20"/>
        <w:ind w:left="0" w:firstLine="0"/>
        <w:jc w:val="center"/>
        <w:rPr>
          <w:rFonts w:ascii="宋体" w:eastAsia="宋体" w:hAnsi="宋体" w:cs="宋体" w:hint="eastAsia"/>
          <w:b/>
          <w:bCs/>
          <w:sz w:val="44"/>
          <w:szCs w:val="44"/>
        </w:rPr>
      </w:pPr>
      <w:r>
        <w:rPr>
          <w:rFonts w:ascii="宋体" w:eastAsia="宋体" w:hAnsi="宋体" w:cs="宋体" w:hint="eastAsia"/>
          <w:b/>
          <w:bCs/>
          <w:sz w:val="44"/>
          <w:szCs w:val="44"/>
        </w:rPr>
        <w:t>采购合同</w:t>
      </w:r>
    </w:p>
    <w:p w:rsidR="008C45A8" w:rsidRDefault="00000000">
      <w:pPr>
        <w:rPr>
          <w:rFonts w:ascii="宋体" w:hAnsi="宋体" w:cs="宋体" w:hint="eastAsia"/>
        </w:rPr>
      </w:pPr>
      <w:r>
        <w:rPr>
          <w:rFonts w:ascii="宋体" w:hAnsi="宋体" w:cs="宋体" w:hint="eastAsia"/>
        </w:rPr>
        <w:t xml:space="preserve">                                      </w:t>
      </w:r>
    </w:p>
    <w:p w:rsidR="008C45A8" w:rsidRDefault="008C45A8">
      <w:pPr>
        <w:rPr>
          <w:rFonts w:ascii="宋体" w:hAnsi="宋体" w:cs="宋体" w:hint="eastAsia"/>
        </w:rPr>
      </w:pPr>
    </w:p>
    <w:p w:rsidR="008C45A8" w:rsidRDefault="008C45A8">
      <w:pPr>
        <w:rPr>
          <w:rFonts w:ascii="宋体" w:hAnsi="宋体" w:cs="宋体" w:hint="eastAsia"/>
        </w:rPr>
      </w:pPr>
    </w:p>
    <w:p w:rsidR="008C45A8" w:rsidRDefault="00000000">
      <w:pPr>
        <w:jc w:val="center"/>
        <w:rPr>
          <w:rFonts w:ascii="宋体" w:hAnsi="宋体" w:cs="宋体" w:hint="eastAsia"/>
        </w:rPr>
      </w:pPr>
      <w:r>
        <w:rPr>
          <w:rFonts w:ascii="宋体" w:hAnsi="宋体" w:cs="宋体" w:hint="eastAsia"/>
        </w:rPr>
        <w:t>（供参考）</w:t>
      </w:r>
    </w:p>
    <w:p w:rsidR="008C45A8" w:rsidRDefault="008C45A8">
      <w:pPr>
        <w:rPr>
          <w:rFonts w:ascii="宋体" w:hAnsi="宋体" w:cs="宋体" w:hint="eastAsia"/>
          <w:b/>
        </w:rPr>
      </w:pPr>
    </w:p>
    <w:p w:rsidR="008C45A8" w:rsidRDefault="008C45A8">
      <w:pPr>
        <w:rPr>
          <w:rFonts w:ascii="宋体" w:hAnsi="宋体" w:cs="宋体" w:hint="eastAsia"/>
          <w:b/>
        </w:rPr>
      </w:pPr>
    </w:p>
    <w:p w:rsidR="008C45A8" w:rsidRDefault="008C45A8">
      <w:pPr>
        <w:rPr>
          <w:rFonts w:ascii="宋体" w:hAnsi="宋体" w:cs="宋体" w:hint="eastAsia"/>
          <w:b/>
        </w:rPr>
      </w:pPr>
    </w:p>
    <w:p w:rsidR="008C45A8" w:rsidRDefault="008C45A8">
      <w:pPr>
        <w:rPr>
          <w:rFonts w:ascii="宋体" w:hAnsi="宋体" w:cs="宋体" w:hint="eastAsia"/>
          <w:b/>
        </w:rPr>
      </w:pPr>
    </w:p>
    <w:p w:rsidR="008C45A8" w:rsidRDefault="008C45A8">
      <w:pPr>
        <w:rPr>
          <w:rFonts w:ascii="宋体" w:hAnsi="宋体" w:cs="宋体" w:hint="eastAsia"/>
          <w:b/>
        </w:rPr>
      </w:pPr>
    </w:p>
    <w:p w:rsidR="008C45A8" w:rsidRDefault="008C45A8">
      <w:pPr>
        <w:rPr>
          <w:rFonts w:ascii="宋体" w:hAnsi="宋体" w:cs="宋体" w:hint="eastAsia"/>
          <w:b/>
        </w:rPr>
      </w:pPr>
    </w:p>
    <w:p w:rsidR="008C45A8" w:rsidRDefault="008C45A8">
      <w:pPr>
        <w:rPr>
          <w:rFonts w:ascii="宋体" w:hAnsi="宋体" w:cs="宋体" w:hint="eastAsia"/>
          <w:b/>
        </w:rPr>
      </w:pPr>
    </w:p>
    <w:p w:rsidR="008C45A8" w:rsidRDefault="00000000">
      <w:pPr>
        <w:ind w:firstLineChars="344" w:firstLine="967"/>
        <w:rPr>
          <w:rFonts w:ascii="宋体" w:hAnsi="宋体" w:cs="宋体" w:hint="eastAsia"/>
          <w:b/>
          <w:sz w:val="28"/>
          <w:szCs w:val="28"/>
        </w:rPr>
      </w:pPr>
      <w:r>
        <w:rPr>
          <w:rFonts w:ascii="宋体" w:hAnsi="宋体" w:cs="宋体" w:hint="eastAsia"/>
          <w:b/>
          <w:sz w:val="28"/>
          <w:szCs w:val="28"/>
        </w:rPr>
        <w:t>项目编号 ：</w:t>
      </w:r>
      <w:r>
        <w:rPr>
          <w:rFonts w:ascii="宋体" w:hAnsi="宋体" w:cs="宋体" w:hint="eastAsia"/>
          <w:b/>
          <w:sz w:val="28"/>
          <w:szCs w:val="28"/>
          <w:u w:val="single"/>
        </w:rPr>
        <w:t xml:space="preserve">                                      </w:t>
      </w:r>
    </w:p>
    <w:p w:rsidR="008C45A8" w:rsidRDefault="00000000">
      <w:pPr>
        <w:ind w:leftChars="459" w:left="2507" w:rightChars="603" w:right="1266" w:hangingChars="549" w:hanging="1543"/>
        <w:rPr>
          <w:rFonts w:ascii="宋体" w:hAnsi="宋体" w:cs="宋体" w:hint="eastAsia"/>
          <w:b/>
          <w:szCs w:val="21"/>
          <w:u w:val="single"/>
        </w:rPr>
      </w:pPr>
      <w:r>
        <w:rPr>
          <w:rFonts w:ascii="宋体" w:hAnsi="宋体" w:cs="宋体" w:hint="eastAsia"/>
          <w:b/>
          <w:sz w:val="28"/>
          <w:szCs w:val="28"/>
        </w:rPr>
        <w:t>项目名称 ：</w:t>
      </w:r>
      <w:r>
        <w:rPr>
          <w:rFonts w:ascii="宋体" w:hAnsi="宋体" w:cs="宋体" w:hint="eastAsia"/>
          <w:b/>
          <w:sz w:val="28"/>
          <w:szCs w:val="28"/>
          <w:u w:val="single"/>
        </w:rPr>
        <w:t>土山片区管办原总部园片区2025-2026年度电力设施维护与维修服务</w:t>
      </w:r>
    </w:p>
    <w:p w:rsidR="008C45A8" w:rsidRDefault="00000000">
      <w:pPr>
        <w:ind w:firstLineChars="344" w:firstLine="967"/>
        <w:rPr>
          <w:rFonts w:ascii="宋体" w:hAnsi="宋体" w:cs="宋体" w:hint="eastAsia"/>
          <w:b/>
          <w:sz w:val="28"/>
          <w:szCs w:val="28"/>
          <w:u w:val="single"/>
        </w:rPr>
      </w:pPr>
      <w:r>
        <w:rPr>
          <w:rFonts w:ascii="宋体" w:hAnsi="宋体" w:cs="宋体" w:hint="eastAsia"/>
          <w:b/>
          <w:sz w:val="28"/>
          <w:szCs w:val="28"/>
        </w:rPr>
        <w:t>采购单位 ：</w:t>
      </w:r>
      <w:r>
        <w:rPr>
          <w:rFonts w:ascii="宋体" w:hAnsi="宋体" w:cs="宋体" w:hint="eastAsia"/>
          <w:b/>
          <w:sz w:val="28"/>
          <w:szCs w:val="28"/>
          <w:u w:val="single"/>
        </w:rPr>
        <w:t xml:space="preserve">                                      </w:t>
      </w:r>
    </w:p>
    <w:p w:rsidR="008C45A8" w:rsidRDefault="00000000">
      <w:pPr>
        <w:ind w:firstLineChars="344" w:firstLine="967"/>
        <w:rPr>
          <w:rFonts w:ascii="宋体" w:hAnsi="宋体" w:cs="宋体" w:hint="eastAsia"/>
          <w:b/>
          <w:sz w:val="28"/>
          <w:szCs w:val="28"/>
        </w:rPr>
      </w:pPr>
      <w:r>
        <w:rPr>
          <w:rFonts w:ascii="宋体" w:hAnsi="宋体" w:cs="宋体" w:hint="eastAsia"/>
          <w:b/>
          <w:sz w:val="28"/>
          <w:szCs w:val="28"/>
        </w:rPr>
        <w:t>服务单位 ：</w:t>
      </w:r>
      <w:r>
        <w:rPr>
          <w:rFonts w:ascii="宋体" w:hAnsi="宋体" w:cs="宋体" w:hint="eastAsia"/>
          <w:b/>
          <w:sz w:val="28"/>
          <w:szCs w:val="28"/>
          <w:u w:val="single"/>
        </w:rPr>
        <w:t xml:space="preserve">                                      </w:t>
      </w:r>
    </w:p>
    <w:p w:rsidR="008C45A8" w:rsidRDefault="00000000">
      <w:pPr>
        <w:ind w:firstLineChars="344" w:firstLine="967"/>
        <w:rPr>
          <w:rFonts w:ascii="宋体" w:hAnsi="宋体" w:cs="宋体" w:hint="eastAsia"/>
          <w:b/>
          <w:sz w:val="28"/>
          <w:szCs w:val="28"/>
        </w:rPr>
      </w:pPr>
      <w:r>
        <w:rPr>
          <w:rFonts w:ascii="宋体" w:hAnsi="宋体" w:cs="宋体" w:hint="eastAsia"/>
          <w:b/>
          <w:sz w:val="28"/>
          <w:szCs w:val="28"/>
        </w:rPr>
        <w:t>签订日期 ：</w:t>
      </w:r>
      <w:r>
        <w:rPr>
          <w:rFonts w:ascii="宋体" w:hAnsi="宋体" w:cs="宋体" w:hint="eastAsia"/>
          <w:b/>
          <w:sz w:val="28"/>
          <w:szCs w:val="28"/>
          <w:u w:val="single"/>
        </w:rPr>
        <w:t xml:space="preserve">                                      </w:t>
      </w:r>
    </w:p>
    <w:p w:rsidR="008C45A8" w:rsidRDefault="00000000">
      <w:pPr>
        <w:rPr>
          <w:rFonts w:ascii="宋体" w:hAnsi="宋体" w:cs="宋体" w:hint="eastAsia"/>
          <w:w w:val="105"/>
          <w:sz w:val="28"/>
          <w:szCs w:val="28"/>
        </w:rPr>
      </w:pPr>
      <w:r>
        <w:rPr>
          <w:rFonts w:ascii="宋体" w:hAnsi="宋体" w:cs="宋体" w:hint="eastAsia"/>
          <w:w w:val="105"/>
          <w:sz w:val="28"/>
          <w:szCs w:val="28"/>
        </w:rPr>
        <w:t xml:space="preserve">       </w:t>
      </w:r>
    </w:p>
    <w:p w:rsidR="008C45A8" w:rsidRDefault="008C45A8">
      <w:pPr>
        <w:ind w:firstLineChars="200" w:firstLine="420"/>
        <w:rPr>
          <w:rFonts w:ascii="宋体" w:hAnsi="宋体" w:cs="宋体" w:hint="eastAsia"/>
          <w:szCs w:val="21"/>
        </w:rPr>
        <w:sectPr w:rsidR="008C45A8">
          <w:pgSz w:w="11906" w:h="16838"/>
          <w:pgMar w:top="1418" w:right="1134" w:bottom="1247" w:left="1304" w:header="851" w:footer="992" w:gutter="0"/>
          <w:pgNumType w:fmt="numberInDash"/>
          <w:cols w:space="720"/>
          <w:docGrid w:type="lines" w:linePitch="312"/>
        </w:sectPr>
      </w:pPr>
    </w:p>
    <w:p w:rsidR="008C45A8" w:rsidRDefault="00000000">
      <w:pPr>
        <w:spacing w:line="360" w:lineRule="auto"/>
        <w:jc w:val="center"/>
        <w:rPr>
          <w:rFonts w:ascii="宋体" w:hAnsi="宋体" w:cs="宋体" w:hint="eastAsia"/>
          <w:b/>
          <w:bCs/>
          <w:sz w:val="32"/>
          <w:szCs w:val="32"/>
        </w:rPr>
      </w:pPr>
      <w:r>
        <w:rPr>
          <w:rFonts w:ascii="宋体" w:hAnsi="宋体" w:cs="宋体" w:hint="eastAsia"/>
          <w:b/>
          <w:bCs/>
          <w:sz w:val="32"/>
          <w:szCs w:val="32"/>
        </w:rPr>
        <w:lastRenderedPageBreak/>
        <w:t>政府采购合同</w:t>
      </w:r>
    </w:p>
    <w:p w:rsidR="008C45A8" w:rsidRDefault="00000000">
      <w:pPr>
        <w:spacing w:line="360" w:lineRule="auto"/>
        <w:jc w:val="center"/>
        <w:rPr>
          <w:rFonts w:ascii="宋体" w:hAnsi="宋体" w:cs="宋体" w:hint="eastAsia"/>
        </w:rPr>
      </w:pPr>
      <w:r>
        <w:rPr>
          <w:rFonts w:ascii="宋体" w:hAnsi="宋体" w:cs="宋体" w:hint="eastAsia"/>
        </w:rPr>
        <w:t>（具体合同条款由采购人和供应商依据招投标文件拟定，本件仅供格式参考）</w:t>
      </w:r>
    </w:p>
    <w:p w:rsidR="008C45A8" w:rsidRDefault="00000000">
      <w:pPr>
        <w:spacing w:line="360" w:lineRule="auto"/>
        <w:rPr>
          <w:rFonts w:ascii="宋体" w:hAnsi="宋体" w:cs="宋体" w:hint="eastAsia"/>
          <w:szCs w:val="21"/>
        </w:rPr>
      </w:pPr>
      <w:r>
        <w:rPr>
          <w:rFonts w:ascii="宋体" w:hAnsi="宋体" w:cs="宋体" w:hint="eastAsia"/>
          <w:szCs w:val="21"/>
        </w:rPr>
        <w:t>采购人：</w:t>
      </w:r>
      <w:r>
        <w:rPr>
          <w:rFonts w:ascii="宋体" w:hAnsi="宋体" w:cs="宋体" w:hint="eastAsia"/>
          <w:szCs w:val="21"/>
          <w:u w:val="single"/>
        </w:rPr>
        <w:t xml:space="preserve">                              </w:t>
      </w:r>
      <w:r>
        <w:rPr>
          <w:rFonts w:ascii="宋体" w:hAnsi="宋体" w:cs="宋体" w:hint="eastAsia"/>
          <w:szCs w:val="21"/>
        </w:rPr>
        <w:t xml:space="preserve">（以下称甲方）    </w:t>
      </w:r>
    </w:p>
    <w:p w:rsidR="008C45A8" w:rsidRDefault="00000000">
      <w:pPr>
        <w:spacing w:line="360" w:lineRule="auto"/>
        <w:rPr>
          <w:rFonts w:ascii="宋体" w:hAnsi="宋体" w:cs="宋体" w:hint="eastAsia"/>
          <w:szCs w:val="21"/>
        </w:rPr>
      </w:pPr>
      <w:r>
        <w:rPr>
          <w:rFonts w:ascii="宋体" w:hAnsi="宋体" w:cs="宋体" w:hint="eastAsia"/>
          <w:szCs w:val="21"/>
        </w:rPr>
        <w:t>供应商：</w:t>
      </w:r>
      <w:r>
        <w:rPr>
          <w:rFonts w:ascii="宋体" w:hAnsi="宋体" w:cs="宋体" w:hint="eastAsia"/>
          <w:szCs w:val="21"/>
          <w:u w:val="single"/>
        </w:rPr>
        <w:t xml:space="preserve">                              </w:t>
      </w:r>
      <w:r>
        <w:rPr>
          <w:rFonts w:ascii="宋体" w:hAnsi="宋体" w:cs="宋体" w:hint="eastAsia"/>
          <w:szCs w:val="21"/>
        </w:rPr>
        <w:t>（以下称乙方）</w:t>
      </w:r>
    </w:p>
    <w:p w:rsidR="008C45A8" w:rsidRDefault="00000000">
      <w:pPr>
        <w:spacing w:line="360" w:lineRule="auto"/>
        <w:ind w:firstLineChars="200" w:firstLine="420"/>
        <w:rPr>
          <w:rFonts w:ascii="宋体" w:hAnsi="宋体" w:cs="宋体" w:hint="eastAsia"/>
          <w:szCs w:val="21"/>
        </w:rPr>
      </w:pPr>
      <w:r>
        <w:rPr>
          <w:rFonts w:ascii="宋体" w:hAnsi="宋体" w:cs="宋体" w:hint="eastAsia"/>
          <w:szCs w:val="21"/>
        </w:rPr>
        <w:t>依据《中华人民共和国民法典》、《中华人民共和国建筑法》及其他有关法律、法规，双方遵循平等、自愿、公平和诚实信用的原则，就</w:t>
      </w:r>
      <w:r>
        <w:rPr>
          <w:rFonts w:ascii="宋体" w:hAnsi="宋体" w:cs="宋体" w:hint="eastAsia"/>
          <w:szCs w:val="21"/>
          <w:u w:val="single"/>
        </w:rPr>
        <w:t xml:space="preserve"> 土山片区管办原总部园片区2025-2026年度电力设施维护与维修服务</w:t>
      </w:r>
      <w:r>
        <w:rPr>
          <w:rFonts w:ascii="宋体" w:hAnsi="宋体" w:cs="宋体"/>
          <w:szCs w:val="21"/>
          <w:u w:val="single"/>
        </w:rPr>
        <w:t xml:space="preserve"> </w:t>
      </w:r>
      <w:r>
        <w:rPr>
          <w:rFonts w:ascii="宋体" w:hAnsi="宋体" w:cs="宋体" w:hint="eastAsia"/>
          <w:szCs w:val="21"/>
        </w:rPr>
        <w:t>采购项目的实施，订立以下合同内容和条款。</w:t>
      </w:r>
    </w:p>
    <w:p w:rsidR="008C45A8" w:rsidRDefault="00000000">
      <w:pPr>
        <w:rPr>
          <w:rFonts w:ascii="宋体" w:hAnsi="宋体" w:cs="宋体" w:hint="eastAsia"/>
          <w:b/>
          <w:sz w:val="24"/>
        </w:rPr>
      </w:pPr>
      <w:r>
        <w:rPr>
          <w:rFonts w:ascii="宋体" w:hAnsi="宋体" w:cs="宋体" w:hint="eastAsia"/>
          <w:b/>
          <w:sz w:val="24"/>
        </w:rPr>
        <w:t>第一条：工程概况</w:t>
      </w:r>
    </w:p>
    <w:p w:rsidR="008C45A8" w:rsidRDefault="00000000">
      <w:pPr>
        <w:spacing w:line="360" w:lineRule="auto"/>
        <w:ind w:left="1470" w:hangingChars="700" w:hanging="1470"/>
        <w:rPr>
          <w:rFonts w:ascii="宋体" w:hAnsi="宋体" w:cs="宋体" w:hint="eastAsia"/>
          <w:szCs w:val="21"/>
        </w:rPr>
      </w:pPr>
      <w:r>
        <w:rPr>
          <w:rFonts w:ascii="宋体" w:hAnsi="宋体" w:cs="宋体" w:hint="eastAsia"/>
          <w:szCs w:val="21"/>
        </w:rPr>
        <w:t>1.1项目名称：</w:t>
      </w:r>
      <w:r>
        <w:rPr>
          <w:rFonts w:ascii="宋体" w:hAnsi="宋体" w:cs="宋体" w:hint="eastAsia"/>
          <w:szCs w:val="21"/>
          <w:u w:val="single"/>
        </w:rPr>
        <w:t>土山片区管办原总部园片区2025-2026年度电力设施维护与维修服务</w:t>
      </w:r>
    </w:p>
    <w:p w:rsidR="008C45A8" w:rsidRDefault="00000000">
      <w:pPr>
        <w:spacing w:line="360" w:lineRule="auto"/>
        <w:ind w:firstLineChars="175" w:firstLine="368"/>
        <w:rPr>
          <w:rFonts w:ascii="宋体" w:hAnsi="宋体" w:cs="宋体" w:hint="eastAsia"/>
          <w:szCs w:val="21"/>
        </w:rPr>
      </w:pPr>
      <w:r>
        <w:rPr>
          <w:rFonts w:ascii="宋体" w:hAnsi="宋体" w:cs="宋体" w:hint="eastAsia"/>
          <w:szCs w:val="21"/>
        </w:rPr>
        <w:t>项目地点：</w:t>
      </w:r>
      <w:r>
        <w:rPr>
          <w:rFonts w:ascii="宋体" w:hAnsi="宋体" w:cs="宋体" w:hint="eastAsia"/>
          <w:szCs w:val="21"/>
          <w:u w:val="single"/>
        </w:rPr>
        <w:t>土山片区管办（原总部园片区）</w:t>
      </w:r>
      <w:r>
        <w:rPr>
          <w:rFonts w:ascii="宋体" w:hAnsi="宋体" w:cs="宋体" w:hint="eastAsia"/>
          <w:szCs w:val="21"/>
        </w:rPr>
        <w:t>。</w:t>
      </w:r>
    </w:p>
    <w:p w:rsidR="008C45A8" w:rsidRDefault="00000000">
      <w:pPr>
        <w:spacing w:line="360" w:lineRule="auto"/>
        <w:ind w:firstLineChars="175" w:firstLine="368"/>
        <w:rPr>
          <w:rFonts w:ascii="宋体" w:hAnsi="宋体" w:cs="宋体" w:hint="eastAsia"/>
          <w:szCs w:val="21"/>
        </w:rPr>
      </w:pPr>
      <w:r>
        <w:rPr>
          <w:rFonts w:ascii="宋体" w:hAnsi="宋体" w:cs="宋体" w:hint="eastAsia"/>
          <w:szCs w:val="21"/>
        </w:rPr>
        <w:t>项目内容：</w:t>
      </w:r>
      <w:r>
        <w:rPr>
          <w:rFonts w:ascii="宋体" w:hAnsi="宋体" w:cs="宋体" w:hint="eastAsia"/>
          <w:szCs w:val="21"/>
          <w:u w:val="single"/>
        </w:rPr>
        <w:t>包括但不限于：1)临时变压器拆改、移位及修缮等；2)合同履行年度范围内电力维护</w:t>
      </w:r>
      <w:proofErr w:type="gramStart"/>
      <w:r>
        <w:rPr>
          <w:rFonts w:ascii="宋体" w:hAnsi="宋体" w:cs="宋体" w:hint="eastAsia"/>
          <w:szCs w:val="21"/>
          <w:u w:val="single"/>
        </w:rPr>
        <w:t>零星项目</w:t>
      </w:r>
      <w:proofErr w:type="gramEnd"/>
      <w:r>
        <w:rPr>
          <w:rFonts w:ascii="宋体" w:hAnsi="宋体" w:cs="宋体" w:hint="eastAsia"/>
          <w:szCs w:val="21"/>
          <w:u w:val="single"/>
        </w:rPr>
        <w:t>,主要包含配电房日常管理，抄录电表度数，电费分摊，定时巡查临时用电线路，路灯维护，路灯开关时间调整，临时用电损坏维修等；3）采购人委托的其他应急维护与维修项目。</w:t>
      </w:r>
    </w:p>
    <w:p w:rsidR="008C45A8" w:rsidRDefault="00000000">
      <w:pPr>
        <w:spacing w:line="360" w:lineRule="auto"/>
        <w:ind w:firstLineChars="175" w:firstLine="368"/>
        <w:rPr>
          <w:rFonts w:ascii="宋体" w:hAnsi="宋体" w:cs="宋体" w:hint="eastAsia"/>
          <w:szCs w:val="21"/>
        </w:rPr>
      </w:pPr>
      <w:r>
        <w:rPr>
          <w:rFonts w:ascii="宋体" w:hAnsi="宋体" w:cs="宋体" w:hint="eastAsia"/>
          <w:szCs w:val="21"/>
        </w:rPr>
        <w:t>合同履行期限：1年，自   年  月  日至   年  月  日止。（以甲、乙双方合同签订日期为准）</w:t>
      </w:r>
    </w:p>
    <w:p w:rsidR="008C45A8" w:rsidRDefault="00000000">
      <w:pPr>
        <w:spacing w:line="360" w:lineRule="auto"/>
        <w:rPr>
          <w:rFonts w:ascii="宋体" w:hAnsi="宋体" w:cs="宋体" w:hint="eastAsia"/>
          <w:szCs w:val="21"/>
        </w:rPr>
      </w:pPr>
      <w:r>
        <w:rPr>
          <w:rFonts w:ascii="宋体" w:hAnsi="宋体" w:cs="宋体" w:hint="eastAsia"/>
          <w:szCs w:val="21"/>
        </w:rPr>
        <w:t>1.2合同价款：</w:t>
      </w:r>
      <w:r>
        <w:rPr>
          <w:rFonts w:ascii="宋体" w:hAnsi="宋体" w:cs="宋体" w:hint="eastAsia"/>
          <w:szCs w:val="21"/>
          <w:u w:val="single"/>
        </w:rPr>
        <w:t>暂定总价为预算价玖拾伍万元整</w:t>
      </w:r>
      <w:r>
        <w:rPr>
          <w:rFonts w:ascii="宋体" w:hAnsi="宋体" w:cs="宋体" w:hint="eastAsia"/>
          <w:szCs w:val="21"/>
        </w:rPr>
        <w:t>。</w:t>
      </w:r>
    </w:p>
    <w:p w:rsidR="008C45A8" w:rsidRDefault="00000000">
      <w:pPr>
        <w:spacing w:line="360" w:lineRule="auto"/>
        <w:rPr>
          <w:rFonts w:ascii="宋体" w:hAnsi="宋体" w:cs="宋体" w:hint="eastAsia"/>
          <w:szCs w:val="21"/>
        </w:rPr>
      </w:pPr>
      <w:r>
        <w:rPr>
          <w:rFonts w:ascii="宋体" w:hAnsi="宋体" w:cs="宋体" w:hint="eastAsia"/>
          <w:szCs w:val="21"/>
        </w:rPr>
        <w:t>1.3合同结算方式：</w:t>
      </w:r>
      <w:r>
        <w:rPr>
          <w:rFonts w:ascii="宋体" w:hAnsi="宋体" w:cs="宋体" w:hint="eastAsia"/>
          <w:szCs w:val="21"/>
          <w:u w:val="single"/>
        </w:rPr>
        <w:t>固定单价，按实结算，最终结算价不得超过项目预算价</w:t>
      </w:r>
      <w:r>
        <w:rPr>
          <w:rFonts w:ascii="宋体" w:hAnsi="宋体" w:cs="宋体" w:hint="eastAsia"/>
          <w:szCs w:val="21"/>
        </w:rPr>
        <w:t>。</w:t>
      </w:r>
    </w:p>
    <w:p w:rsidR="008C45A8" w:rsidRDefault="00000000">
      <w:pPr>
        <w:spacing w:line="360" w:lineRule="auto"/>
        <w:ind w:firstLineChars="200" w:firstLine="420"/>
        <w:rPr>
          <w:rFonts w:ascii="宋体" w:hAnsi="宋体" w:cs="宋体" w:hint="eastAsia"/>
          <w:szCs w:val="21"/>
        </w:rPr>
      </w:pPr>
      <w:r>
        <w:rPr>
          <w:rFonts w:ascii="宋体" w:hAnsi="宋体" w:cs="宋体" w:hint="eastAsia"/>
          <w:szCs w:val="21"/>
        </w:rPr>
        <w:t>本合同总价款包括但不限于乙方服务费、工本费、工资、保险费、差旅费、国家强制缴纳的各种社会保障资金、各项税费、投标人认为需要的其他费用等本合同履行产生的所有费用。</w:t>
      </w:r>
    </w:p>
    <w:p w:rsidR="008C45A8" w:rsidRDefault="00000000">
      <w:pPr>
        <w:spacing w:line="360" w:lineRule="auto"/>
        <w:rPr>
          <w:rFonts w:ascii="宋体" w:hAnsi="宋体" w:cs="宋体" w:hint="eastAsia"/>
          <w:szCs w:val="21"/>
          <w:lang w:val="zh-CN"/>
        </w:rPr>
      </w:pPr>
      <w:r>
        <w:rPr>
          <w:rFonts w:ascii="宋体" w:hAnsi="宋体" w:cs="宋体" w:hint="eastAsia"/>
          <w:szCs w:val="21"/>
        </w:rPr>
        <w:t>1.4</w:t>
      </w:r>
      <w:r>
        <w:rPr>
          <w:rFonts w:ascii="宋体" w:hAnsi="宋体" w:cs="宋体" w:hint="eastAsia"/>
          <w:szCs w:val="21"/>
          <w:lang w:val="zh-CN"/>
        </w:rPr>
        <w:t>组成本合同的有关文件：</w:t>
      </w:r>
    </w:p>
    <w:p w:rsidR="008C45A8" w:rsidRDefault="00000000">
      <w:pPr>
        <w:spacing w:line="360" w:lineRule="auto"/>
        <w:ind w:firstLineChars="200" w:firstLine="420"/>
        <w:rPr>
          <w:rFonts w:ascii="宋体" w:hAnsi="宋体" w:cs="宋体" w:hint="eastAsia"/>
          <w:szCs w:val="21"/>
        </w:rPr>
      </w:pPr>
      <w:r>
        <w:rPr>
          <w:rFonts w:ascii="宋体" w:hAnsi="宋体" w:cs="宋体" w:hint="eastAsia"/>
          <w:szCs w:val="21"/>
          <w:lang w:val="zh-CN"/>
        </w:rPr>
        <w:t>下列关于采购文件、响应文件或与本次采购活动方式相适应的文件及有关附件是本合同不可分割的组成部分，与本合同具有同等法律效力，这些文件包括但不限于：（1）成交通知书（2）乙方提供的响应文件和报价表；（3）技术规格响应表；（4）投标承诺/服务承诺；（5）采购文件及补遗文件（6）甲乙双方商定的其他文件等。</w:t>
      </w:r>
    </w:p>
    <w:p w:rsidR="008C45A8" w:rsidRDefault="00000000">
      <w:pPr>
        <w:rPr>
          <w:rFonts w:ascii="宋体" w:hAnsi="宋体" w:cs="宋体" w:hint="eastAsia"/>
          <w:b/>
          <w:sz w:val="24"/>
        </w:rPr>
      </w:pPr>
      <w:r>
        <w:rPr>
          <w:rFonts w:ascii="宋体" w:hAnsi="宋体" w:cs="宋体" w:hint="eastAsia"/>
          <w:b/>
          <w:sz w:val="24"/>
        </w:rPr>
        <w:t>第二条：施工依据</w:t>
      </w:r>
    </w:p>
    <w:p w:rsidR="008C45A8" w:rsidRDefault="00000000">
      <w:pPr>
        <w:spacing w:line="360" w:lineRule="auto"/>
        <w:rPr>
          <w:rFonts w:ascii="宋体" w:hAnsi="宋体" w:cs="宋体" w:hint="eastAsia"/>
          <w:szCs w:val="21"/>
          <w:u w:val="single"/>
        </w:rPr>
      </w:pPr>
      <w:r>
        <w:rPr>
          <w:rFonts w:ascii="宋体" w:hAnsi="宋体" w:cs="宋体" w:hint="eastAsia"/>
          <w:szCs w:val="21"/>
        </w:rPr>
        <w:t>设计图纸或相关资料、甲方现场书面指令、项目服务方案等。</w:t>
      </w:r>
    </w:p>
    <w:p w:rsidR="008C45A8" w:rsidRDefault="00000000">
      <w:pPr>
        <w:rPr>
          <w:rFonts w:ascii="宋体" w:hAnsi="宋体" w:cs="宋体" w:hint="eastAsia"/>
          <w:sz w:val="24"/>
          <w:u w:val="single"/>
        </w:rPr>
      </w:pPr>
      <w:r>
        <w:rPr>
          <w:rFonts w:ascii="宋体" w:hAnsi="宋体" w:cs="宋体" w:hint="eastAsia"/>
          <w:b/>
          <w:sz w:val="24"/>
        </w:rPr>
        <w:t>第三条：甲方项目负责人：</w:t>
      </w:r>
      <w:r>
        <w:rPr>
          <w:rFonts w:ascii="宋体" w:hAnsi="宋体" w:cs="宋体" w:hint="eastAsia"/>
          <w:sz w:val="24"/>
          <w:u w:val="single"/>
        </w:rPr>
        <w:t xml:space="preserve">      </w:t>
      </w:r>
      <w:r>
        <w:rPr>
          <w:rFonts w:ascii="宋体" w:hAnsi="宋体" w:cs="宋体"/>
          <w:sz w:val="24"/>
          <w:u w:val="single"/>
        </w:rPr>
        <w:t xml:space="preserve">  </w:t>
      </w:r>
      <w:r>
        <w:rPr>
          <w:rFonts w:ascii="宋体" w:hAnsi="宋体" w:cs="宋体" w:hint="eastAsia"/>
          <w:sz w:val="24"/>
        </w:rPr>
        <w:t xml:space="preserve"> </w:t>
      </w:r>
      <w:r>
        <w:rPr>
          <w:rFonts w:ascii="宋体" w:hAnsi="宋体" w:cs="宋体" w:hint="eastAsia"/>
          <w:b/>
          <w:sz w:val="24"/>
        </w:rPr>
        <w:t xml:space="preserve">。       </w:t>
      </w:r>
      <w:r>
        <w:rPr>
          <w:rFonts w:ascii="宋体" w:hAnsi="宋体" w:cs="宋体" w:hint="eastAsia"/>
          <w:sz w:val="24"/>
        </w:rPr>
        <w:t xml:space="preserve">     </w:t>
      </w:r>
    </w:p>
    <w:p w:rsidR="008C45A8" w:rsidRDefault="00000000">
      <w:pPr>
        <w:rPr>
          <w:rFonts w:ascii="宋体" w:hAnsi="宋体" w:cs="宋体" w:hint="eastAsia"/>
          <w:sz w:val="24"/>
          <w:u w:val="single"/>
        </w:rPr>
      </w:pPr>
      <w:r>
        <w:rPr>
          <w:rFonts w:ascii="宋体" w:hAnsi="宋体" w:cs="宋体" w:hint="eastAsia"/>
          <w:b/>
          <w:sz w:val="24"/>
        </w:rPr>
        <w:t>第四条：乙方项目负责人：</w:t>
      </w:r>
      <w:r>
        <w:rPr>
          <w:rFonts w:ascii="宋体" w:hAnsi="宋体" w:cs="宋体" w:hint="eastAsia"/>
          <w:sz w:val="24"/>
          <w:u w:val="single"/>
        </w:rPr>
        <w:t xml:space="preserve"> </w:t>
      </w:r>
      <w:r>
        <w:rPr>
          <w:rFonts w:ascii="宋体" w:hAnsi="宋体" w:cs="宋体"/>
          <w:sz w:val="24"/>
          <w:u w:val="single"/>
        </w:rPr>
        <w:t xml:space="preserve"> </w:t>
      </w:r>
      <w:r>
        <w:rPr>
          <w:rFonts w:ascii="宋体" w:hAnsi="宋体" w:cs="宋体" w:hint="eastAsia"/>
          <w:szCs w:val="21"/>
          <w:u w:val="single"/>
        </w:rPr>
        <w:t xml:space="preserve">     </w:t>
      </w:r>
      <w:r>
        <w:rPr>
          <w:rFonts w:ascii="宋体" w:hAnsi="宋体" w:cs="宋体"/>
          <w:szCs w:val="21"/>
          <w:u w:val="single"/>
        </w:rPr>
        <w:t xml:space="preserve">  </w:t>
      </w:r>
      <w:r>
        <w:rPr>
          <w:rFonts w:ascii="宋体" w:hAnsi="宋体" w:cs="宋体"/>
          <w:sz w:val="24"/>
          <w:u w:val="single"/>
        </w:rPr>
        <w:t xml:space="preserve"> </w:t>
      </w:r>
      <w:r>
        <w:rPr>
          <w:rFonts w:ascii="宋体" w:hAnsi="宋体" w:cs="宋体" w:hint="eastAsia"/>
          <w:b/>
          <w:sz w:val="24"/>
        </w:rPr>
        <w:t xml:space="preserve">。              </w:t>
      </w:r>
    </w:p>
    <w:p w:rsidR="008C45A8" w:rsidRDefault="00000000">
      <w:pPr>
        <w:rPr>
          <w:rFonts w:ascii="宋体" w:hAnsi="宋体" w:cs="宋体" w:hint="eastAsia"/>
          <w:b/>
          <w:sz w:val="24"/>
        </w:rPr>
      </w:pPr>
      <w:r>
        <w:rPr>
          <w:rFonts w:ascii="宋体" w:hAnsi="宋体" w:cs="宋体" w:hint="eastAsia"/>
          <w:b/>
          <w:sz w:val="24"/>
        </w:rPr>
        <w:t>第五条：进度计划</w:t>
      </w:r>
    </w:p>
    <w:p w:rsidR="008C45A8" w:rsidRDefault="00000000">
      <w:pPr>
        <w:spacing w:line="360" w:lineRule="auto"/>
        <w:rPr>
          <w:rFonts w:ascii="宋体" w:hAnsi="宋体" w:cs="宋体" w:hint="eastAsia"/>
          <w:szCs w:val="21"/>
        </w:rPr>
      </w:pPr>
      <w:r>
        <w:rPr>
          <w:rFonts w:ascii="宋体" w:hAnsi="宋体" w:cs="宋体" w:hint="eastAsia"/>
          <w:szCs w:val="21"/>
        </w:rPr>
        <w:t>乙方提供施工组织设计（或施工方案）和进度计划时间：每周一提供上周已完成工作量、本周计划完成工作进度报表。</w:t>
      </w:r>
    </w:p>
    <w:p w:rsidR="008C45A8" w:rsidRDefault="00000000">
      <w:pPr>
        <w:rPr>
          <w:rFonts w:ascii="宋体" w:hAnsi="宋体" w:cs="宋体" w:hint="eastAsia"/>
          <w:b/>
          <w:sz w:val="24"/>
        </w:rPr>
      </w:pPr>
      <w:r>
        <w:rPr>
          <w:rFonts w:ascii="宋体" w:hAnsi="宋体" w:cs="宋体" w:hint="eastAsia"/>
          <w:b/>
          <w:sz w:val="24"/>
        </w:rPr>
        <w:t>第六条：交付使用和验收</w:t>
      </w:r>
    </w:p>
    <w:p w:rsidR="008C45A8" w:rsidRDefault="00000000">
      <w:pPr>
        <w:spacing w:line="360" w:lineRule="auto"/>
        <w:rPr>
          <w:rFonts w:ascii="宋体" w:hAnsi="宋体" w:cs="宋体" w:hint="eastAsia"/>
          <w:szCs w:val="21"/>
        </w:rPr>
      </w:pPr>
      <w:r>
        <w:rPr>
          <w:rFonts w:ascii="宋体" w:hAnsi="宋体" w:cs="宋体" w:hint="eastAsia"/>
          <w:szCs w:val="21"/>
        </w:rPr>
        <w:t xml:space="preserve">6.1验收标准：按行业通行标准和乙方响应文件的承诺。（不低于国家相关标准）                            </w:t>
      </w:r>
    </w:p>
    <w:p w:rsidR="008C45A8" w:rsidRDefault="00000000">
      <w:pPr>
        <w:spacing w:line="360" w:lineRule="auto"/>
        <w:rPr>
          <w:rFonts w:ascii="宋体" w:hAnsi="宋体" w:cs="宋体" w:hint="eastAsia"/>
          <w:szCs w:val="21"/>
        </w:rPr>
      </w:pPr>
      <w:r>
        <w:rPr>
          <w:rFonts w:ascii="宋体" w:hAnsi="宋体" w:cs="宋体" w:hint="eastAsia"/>
          <w:szCs w:val="21"/>
        </w:rPr>
        <w:t>6.2达不到约定质量等级乙方承担的违约责任：无偿返工，直至达到“现行国家施工质量验收规范要求”，因返工导致逾期交付项目的，参照本合同条款第七条执行。</w:t>
      </w:r>
    </w:p>
    <w:p w:rsidR="008C45A8" w:rsidRDefault="00000000">
      <w:pPr>
        <w:rPr>
          <w:rFonts w:ascii="宋体" w:hAnsi="宋体" w:cs="宋体" w:hint="eastAsia"/>
          <w:b/>
          <w:sz w:val="24"/>
        </w:rPr>
      </w:pPr>
      <w:r>
        <w:rPr>
          <w:rFonts w:ascii="宋体" w:hAnsi="宋体" w:cs="宋体" w:hint="eastAsia"/>
          <w:b/>
          <w:sz w:val="24"/>
        </w:rPr>
        <w:t>第七条：服务期</w:t>
      </w:r>
    </w:p>
    <w:p w:rsidR="008C45A8" w:rsidRDefault="00000000">
      <w:pPr>
        <w:spacing w:line="360" w:lineRule="auto"/>
        <w:rPr>
          <w:rFonts w:ascii="宋体" w:hAnsi="宋体" w:cs="宋体" w:hint="eastAsia"/>
          <w:sz w:val="24"/>
        </w:rPr>
      </w:pPr>
      <w:r>
        <w:rPr>
          <w:rFonts w:ascii="宋体" w:hAnsi="宋体" w:cs="宋体" w:hint="eastAsia"/>
          <w:szCs w:val="21"/>
        </w:rPr>
        <w:t>达不到约定服务期乙方承担的违约责任：每延误一天，向甲方支付一千元违约金，违约金总额不超过项目</w:t>
      </w:r>
      <w:r>
        <w:rPr>
          <w:rFonts w:ascii="宋体" w:hAnsi="宋体" w:cs="宋体" w:hint="eastAsia"/>
          <w:szCs w:val="21"/>
        </w:rPr>
        <w:lastRenderedPageBreak/>
        <w:t>总价款的30%。逾期交付超过</w:t>
      </w:r>
      <w:r>
        <w:rPr>
          <w:rFonts w:ascii="宋体" w:hAnsi="宋体" w:cs="宋体" w:hint="eastAsia"/>
          <w:szCs w:val="21"/>
          <w:u w:val="single"/>
        </w:rPr>
        <w:t>10</w:t>
      </w:r>
      <w:r>
        <w:rPr>
          <w:rFonts w:ascii="宋体" w:hAnsi="宋体" w:cs="宋体" w:hint="eastAsia"/>
          <w:szCs w:val="21"/>
        </w:rPr>
        <w:t>天，甲方有权解除合同，要求乙方支付项目总价款30%的违约金。</w:t>
      </w:r>
    </w:p>
    <w:p w:rsidR="008C45A8" w:rsidRDefault="00000000">
      <w:pPr>
        <w:rPr>
          <w:rFonts w:ascii="宋体" w:hAnsi="宋体" w:cs="宋体" w:hint="eastAsia"/>
          <w:b/>
          <w:sz w:val="24"/>
        </w:rPr>
      </w:pPr>
      <w:r>
        <w:rPr>
          <w:rFonts w:ascii="宋体" w:hAnsi="宋体" w:cs="宋体" w:hint="eastAsia"/>
          <w:b/>
          <w:sz w:val="24"/>
        </w:rPr>
        <w:t>第八条：隐蔽工程验收</w:t>
      </w:r>
    </w:p>
    <w:p w:rsidR="008C45A8" w:rsidRDefault="00000000">
      <w:pPr>
        <w:spacing w:line="360" w:lineRule="auto"/>
        <w:rPr>
          <w:rFonts w:ascii="宋体" w:hAnsi="宋体" w:cs="宋体" w:hint="eastAsia"/>
          <w:szCs w:val="21"/>
        </w:rPr>
      </w:pPr>
      <w:r>
        <w:rPr>
          <w:rFonts w:ascii="宋体" w:hAnsi="宋体" w:cs="宋体" w:hint="eastAsia"/>
          <w:szCs w:val="21"/>
        </w:rPr>
        <w:t>按照施工验收规范或甲方要求,乙方自检合格后，提前24小时通知现场监理或甲方共同验收。经甲方检查质量不合格的，乙方应在甲方指示的时间内完成修复或返工，并由甲方重新检查，由此增加的费用和（或）延误的工期由乙方承担（参照本合同条款第七条执行）。</w:t>
      </w:r>
    </w:p>
    <w:p w:rsidR="008C45A8" w:rsidRDefault="00000000">
      <w:pPr>
        <w:spacing w:line="360" w:lineRule="auto"/>
        <w:rPr>
          <w:rFonts w:ascii="宋体" w:hAnsi="宋体" w:cs="宋体" w:hint="eastAsia"/>
          <w:sz w:val="24"/>
        </w:rPr>
      </w:pPr>
      <w:r>
        <w:rPr>
          <w:rFonts w:ascii="宋体" w:hAnsi="宋体" w:cs="宋体" w:hint="eastAsia"/>
          <w:szCs w:val="21"/>
        </w:rPr>
        <w:t>乙方未通知甲方到场检查，私自将工程隐蔽部位覆盖的，甲方有权指示乙方钻孔探测或揭开检查，无论工程隐蔽部位质量是否合格，由此增加的费用和（或）延误的工期均由乙方承担（参照本合同条款第七条执行）。</w:t>
      </w:r>
    </w:p>
    <w:p w:rsidR="008C45A8" w:rsidRDefault="00000000">
      <w:pPr>
        <w:rPr>
          <w:rFonts w:ascii="宋体" w:hAnsi="宋体" w:cs="宋体" w:hint="eastAsia"/>
          <w:b/>
          <w:sz w:val="24"/>
        </w:rPr>
      </w:pPr>
      <w:r>
        <w:rPr>
          <w:rFonts w:ascii="宋体" w:hAnsi="宋体" w:cs="宋体" w:hint="eastAsia"/>
          <w:b/>
          <w:sz w:val="24"/>
        </w:rPr>
        <w:t>第九条：服务项目价款结算</w:t>
      </w:r>
    </w:p>
    <w:p w:rsidR="008C45A8" w:rsidRDefault="00000000">
      <w:pPr>
        <w:spacing w:line="360" w:lineRule="auto"/>
        <w:rPr>
          <w:rFonts w:ascii="宋体" w:hAnsi="宋体" w:cs="宋体" w:hint="eastAsia"/>
          <w:szCs w:val="21"/>
        </w:rPr>
      </w:pPr>
      <w:r>
        <w:rPr>
          <w:rFonts w:ascii="宋体" w:hAnsi="宋体" w:cs="宋体" w:hint="eastAsia"/>
          <w:szCs w:val="21"/>
        </w:rPr>
        <w:t xml:space="preserve">9.1乙方应依据甲方确认的服务图纸、服务方案、项目变更、计量、签证、照片等资料，依据现行江苏省工程计价定额、计价表及费用定额计价和取费，取费办法详见本协议书第十四条“14.1服务全费用的结算办法”。 </w:t>
      </w:r>
    </w:p>
    <w:p w:rsidR="008C45A8" w:rsidRDefault="00000000">
      <w:pPr>
        <w:spacing w:line="360" w:lineRule="auto"/>
        <w:rPr>
          <w:rFonts w:ascii="宋体" w:hAnsi="宋体" w:cs="宋体" w:hint="eastAsia"/>
          <w:szCs w:val="21"/>
        </w:rPr>
      </w:pPr>
      <w:r>
        <w:rPr>
          <w:rFonts w:ascii="宋体" w:hAnsi="宋体" w:cs="宋体" w:hint="eastAsia"/>
          <w:szCs w:val="21"/>
        </w:rPr>
        <w:t>9.2无法套用工程计价定额项目的工程价款，乙方可以参照市场价格水平进行组价，经甲方审计后作为结算依据。</w:t>
      </w:r>
    </w:p>
    <w:p w:rsidR="008C45A8" w:rsidRDefault="00000000">
      <w:pPr>
        <w:tabs>
          <w:tab w:val="left" w:pos="630"/>
        </w:tabs>
        <w:rPr>
          <w:rFonts w:ascii="宋体" w:hAnsi="宋体" w:cs="宋体" w:hint="eastAsia"/>
          <w:b/>
          <w:sz w:val="24"/>
        </w:rPr>
      </w:pPr>
      <w:r>
        <w:rPr>
          <w:rFonts w:ascii="宋体" w:hAnsi="宋体" w:cs="宋体" w:hint="eastAsia"/>
          <w:b/>
          <w:sz w:val="24"/>
        </w:rPr>
        <w:t>第十条：服务项目价款支付</w:t>
      </w:r>
    </w:p>
    <w:p w:rsidR="008C45A8" w:rsidRDefault="00000000">
      <w:pPr>
        <w:spacing w:line="380" w:lineRule="exact"/>
        <w:rPr>
          <w:rFonts w:ascii="宋体" w:hAnsi="宋体" w:cs="宋体" w:hint="eastAsia"/>
          <w:kern w:val="0"/>
        </w:rPr>
      </w:pPr>
      <w:r>
        <w:rPr>
          <w:rFonts w:ascii="宋体" w:hAnsi="宋体" w:cs="宋体" w:hint="eastAsia"/>
          <w:kern w:val="0"/>
        </w:rPr>
        <w:t>10.1.本项目按实结算，第一次付款：合同签订生效后6个月后支付一次项目款。采购人根据已完工费用的50%支付；第二次付款：项目完工验收合格后，供应商提交完工结算资料（含图纸），经相关采购人主管部门审核已完工费用的70%；第三次付款：经采购人主管部门审核并经审计审核后支付至审计结算价的97%，余款在质保期满后一次性付清（无息）。</w:t>
      </w:r>
    </w:p>
    <w:p w:rsidR="008C45A8" w:rsidRDefault="00000000">
      <w:pPr>
        <w:spacing w:line="400" w:lineRule="exact"/>
        <w:rPr>
          <w:rFonts w:ascii="宋体" w:hAnsi="宋体" w:cs="宋体" w:hint="eastAsia"/>
          <w:kern w:val="0"/>
        </w:rPr>
      </w:pPr>
      <w:r>
        <w:rPr>
          <w:rFonts w:ascii="宋体" w:hAnsi="宋体" w:cs="宋体" w:hint="eastAsia"/>
          <w:kern w:val="0"/>
        </w:rPr>
        <w:t>10.2.所有款项的支付，必须由采购人主管部门签字确认的有效工作量签发付款单后（如有），甲方才予办理项目款支付的手续；所有涉及法律、法规、规章和政策发生变化以及材料市场价格波动引起的价格调整，结算时不再调整。</w:t>
      </w:r>
    </w:p>
    <w:p w:rsidR="008C45A8" w:rsidRDefault="00000000">
      <w:pPr>
        <w:spacing w:line="400" w:lineRule="exact"/>
        <w:rPr>
          <w:rFonts w:ascii="宋体" w:hAnsi="宋体" w:cs="宋体" w:hint="eastAsia"/>
          <w:kern w:val="0"/>
        </w:rPr>
      </w:pPr>
      <w:r>
        <w:rPr>
          <w:rFonts w:ascii="宋体" w:hAnsi="宋体" w:cs="宋体" w:hint="eastAsia"/>
          <w:kern w:val="0"/>
        </w:rPr>
        <w:t>10.3.</w:t>
      </w:r>
      <w:r>
        <w:rPr>
          <w:rFonts w:ascii="宋体" w:hAnsi="宋体" w:cs="宋体" w:hint="eastAsia"/>
          <w:szCs w:val="21"/>
        </w:rPr>
        <w:t>甲方每次付款前，乙方应向甲方开具等额增值税专用发票。否则，甲方有权拒绝付款且</w:t>
      </w:r>
      <w:proofErr w:type="gramStart"/>
      <w:r>
        <w:rPr>
          <w:rFonts w:ascii="宋体" w:hAnsi="宋体" w:cs="宋体" w:hint="eastAsia"/>
          <w:szCs w:val="21"/>
        </w:rPr>
        <w:t>不</w:t>
      </w:r>
      <w:proofErr w:type="gramEnd"/>
      <w:r>
        <w:rPr>
          <w:rFonts w:ascii="宋体" w:hAnsi="宋体" w:cs="宋体" w:hint="eastAsia"/>
          <w:szCs w:val="21"/>
        </w:rPr>
        <w:t>视为甲方违约。</w:t>
      </w:r>
      <w:r>
        <w:rPr>
          <w:rFonts w:ascii="宋体" w:hAnsi="宋体" w:cs="宋体" w:hint="eastAsia"/>
          <w:kern w:val="0"/>
        </w:rPr>
        <w:t>经甲方核准的违约金，甲方有权在当期应付工程进度款中直接扣除。</w:t>
      </w:r>
    </w:p>
    <w:p w:rsidR="008C45A8" w:rsidRDefault="00000000">
      <w:pPr>
        <w:spacing w:line="380" w:lineRule="exact"/>
        <w:rPr>
          <w:rFonts w:ascii="宋体" w:hAnsi="宋体" w:cs="宋体" w:hint="eastAsia"/>
          <w:kern w:val="0"/>
        </w:rPr>
      </w:pPr>
      <w:r>
        <w:rPr>
          <w:rFonts w:ascii="宋体" w:hAnsi="宋体" w:cs="宋体" w:hint="eastAsia"/>
          <w:kern w:val="0"/>
        </w:rPr>
        <w:t>10.4.经甲方同意，因部分项目不具备维修条件暂不维修的，已完成部分可先行办理结算手续。</w:t>
      </w:r>
    </w:p>
    <w:p w:rsidR="008C45A8" w:rsidRDefault="00000000">
      <w:pPr>
        <w:spacing w:line="380" w:lineRule="exact"/>
      </w:pPr>
      <w:r>
        <w:rPr>
          <w:rFonts w:ascii="宋体" w:hAnsi="宋体" w:cs="宋体" w:hint="eastAsia"/>
          <w:kern w:val="0"/>
        </w:rPr>
        <w:t>10.5.</w:t>
      </w:r>
      <w:r>
        <w:rPr>
          <w:rFonts w:ascii="宋体" w:hAnsi="宋体" w:cs="宋体" w:hint="eastAsia"/>
          <w:kern w:val="0"/>
          <w:lang w:val="zh-CN"/>
        </w:rPr>
        <w:t>项目完成工作量费用达到本项目</w:t>
      </w:r>
      <w:r>
        <w:rPr>
          <w:rFonts w:ascii="宋体" w:hAnsi="宋体" w:cs="宋体" w:hint="eastAsia"/>
          <w:kern w:val="0"/>
        </w:rPr>
        <w:t>预算金额（95万元）时，</w:t>
      </w:r>
      <w:r>
        <w:rPr>
          <w:rFonts w:ascii="宋体" w:hAnsi="宋体" w:cs="宋体" w:hint="eastAsia"/>
          <w:kern w:val="0"/>
          <w:lang w:val="zh-CN"/>
        </w:rPr>
        <w:t>服务合同自动终止。</w:t>
      </w:r>
    </w:p>
    <w:p w:rsidR="008C45A8" w:rsidRDefault="00000000">
      <w:pPr>
        <w:spacing w:line="380" w:lineRule="exact"/>
        <w:rPr>
          <w:rFonts w:ascii="宋体" w:hAnsi="宋体" w:cs="宋体" w:hint="eastAsia"/>
          <w:b/>
          <w:bCs/>
          <w:kern w:val="0"/>
        </w:rPr>
      </w:pPr>
      <w:r>
        <w:rPr>
          <w:rFonts w:ascii="宋体" w:hAnsi="宋体" w:cs="宋体" w:hint="eastAsia"/>
          <w:b/>
          <w:bCs/>
          <w:kern w:val="0"/>
        </w:rPr>
        <w:t>1</w:t>
      </w:r>
      <w:r>
        <w:rPr>
          <w:rFonts w:ascii="宋体" w:hAnsi="宋体" w:cs="宋体"/>
          <w:b/>
          <w:bCs/>
          <w:kern w:val="0"/>
        </w:rPr>
        <w:t>0.</w:t>
      </w:r>
      <w:r>
        <w:rPr>
          <w:rFonts w:ascii="宋体" w:hAnsi="宋体" w:cs="宋体" w:hint="eastAsia"/>
          <w:b/>
          <w:bCs/>
          <w:kern w:val="0"/>
        </w:rPr>
        <w:t>6在合同服务期内，甲方相关主管部门对该单位按期进行考核。考核得分达到85分的，按合同约定应付款项付款；考核得分在80-84分的按应付款的90%付款；考核得分在70-79分的按应付款的80%付款；考核得分在60-69分的按应付款的70%付款；考核得分低于60分的，扣除应付</w:t>
      </w:r>
      <w:proofErr w:type="gramStart"/>
      <w:r>
        <w:rPr>
          <w:rFonts w:ascii="宋体" w:hAnsi="宋体" w:cs="宋体" w:hint="eastAsia"/>
          <w:b/>
          <w:bCs/>
          <w:kern w:val="0"/>
        </w:rPr>
        <w:t>款费用</w:t>
      </w:r>
      <w:proofErr w:type="gramEnd"/>
      <w:r>
        <w:rPr>
          <w:rFonts w:ascii="宋体" w:hAnsi="宋体" w:cs="宋体" w:hint="eastAsia"/>
          <w:b/>
          <w:bCs/>
          <w:kern w:val="0"/>
        </w:rPr>
        <w:t>的50-100%，</w:t>
      </w:r>
      <w:r>
        <w:rPr>
          <w:rFonts w:hint="eastAsia"/>
          <w:b/>
          <w:bCs/>
          <w:szCs w:val="21"/>
        </w:rPr>
        <w:t>且我方有权单方面终止或解除合同。</w:t>
      </w:r>
    </w:p>
    <w:p w:rsidR="008C45A8" w:rsidRDefault="00000000">
      <w:pPr>
        <w:spacing w:line="380" w:lineRule="exact"/>
      </w:pPr>
      <w:r>
        <w:rPr>
          <w:rFonts w:ascii="宋体" w:hAnsi="宋体" w:cs="宋体" w:hint="eastAsia"/>
          <w:b/>
          <w:bCs/>
          <w:kern w:val="0"/>
        </w:rPr>
        <w:t>1</w:t>
      </w:r>
      <w:r>
        <w:rPr>
          <w:rFonts w:ascii="宋体" w:hAnsi="宋体" w:cs="宋体"/>
          <w:b/>
          <w:bCs/>
          <w:kern w:val="0"/>
        </w:rPr>
        <w:t>0.</w:t>
      </w:r>
      <w:r>
        <w:rPr>
          <w:rFonts w:ascii="宋体" w:hAnsi="宋体" w:cs="宋体" w:hint="eastAsia"/>
          <w:b/>
          <w:bCs/>
          <w:kern w:val="0"/>
        </w:rPr>
        <w:t>7所有款项的支付，乙方都需按要求开具正规的发票。</w:t>
      </w:r>
      <w:r>
        <w:rPr>
          <w:rFonts w:hint="eastAsia"/>
          <w:b/>
          <w:bCs/>
          <w:kern w:val="0"/>
        </w:rPr>
        <w:t>否则，</w:t>
      </w:r>
      <w:r>
        <w:rPr>
          <w:rFonts w:ascii="宋体" w:hAnsi="宋体" w:cs="宋体" w:hint="eastAsia"/>
          <w:b/>
          <w:bCs/>
          <w:kern w:val="0"/>
        </w:rPr>
        <w:t>甲方</w:t>
      </w:r>
      <w:r>
        <w:rPr>
          <w:rFonts w:hint="eastAsia"/>
          <w:b/>
          <w:bCs/>
          <w:kern w:val="0"/>
        </w:rPr>
        <w:t>有权拒绝付款。</w:t>
      </w:r>
    </w:p>
    <w:p w:rsidR="008C45A8" w:rsidRDefault="00000000">
      <w:pPr>
        <w:rPr>
          <w:rFonts w:ascii="宋体" w:hAnsi="宋体" w:cs="宋体" w:hint="eastAsia"/>
          <w:b/>
          <w:sz w:val="24"/>
        </w:rPr>
      </w:pPr>
      <w:r>
        <w:rPr>
          <w:rFonts w:ascii="宋体" w:hAnsi="宋体" w:cs="宋体" w:hint="eastAsia"/>
          <w:b/>
          <w:sz w:val="24"/>
        </w:rPr>
        <w:t>第十一条：保修</w:t>
      </w:r>
    </w:p>
    <w:p w:rsidR="008C45A8" w:rsidRDefault="00000000">
      <w:pPr>
        <w:spacing w:line="360" w:lineRule="auto"/>
        <w:rPr>
          <w:rFonts w:ascii="宋体" w:hAnsi="宋体" w:cs="宋体" w:hint="eastAsia"/>
          <w:szCs w:val="21"/>
        </w:rPr>
      </w:pPr>
      <w:r>
        <w:rPr>
          <w:rFonts w:ascii="宋体" w:hAnsi="宋体" w:cs="宋体" w:hint="eastAsia"/>
          <w:szCs w:val="21"/>
        </w:rPr>
        <w:t>11.1服务项目保修内容：乙方承担本项目维护与维修所有内容。</w:t>
      </w:r>
    </w:p>
    <w:p w:rsidR="008C45A8" w:rsidRDefault="00000000">
      <w:pPr>
        <w:spacing w:line="360" w:lineRule="auto"/>
        <w:rPr>
          <w:rFonts w:ascii="宋体" w:hAnsi="宋体" w:cs="宋体" w:hint="eastAsia"/>
          <w:szCs w:val="21"/>
        </w:rPr>
      </w:pPr>
      <w:r>
        <w:rPr>
          <w:rFonts w:ascii="宋体" w:hAnsi="宋体" w:cs="宋体" w:hint="eastAsia"/>
          <w:szCs w:val="21"/>
        </w:rPr>
        <w:t>11.2保修期限：</w:t>
      </w:r>
      <w:proofErr w:type="gramStart"/>
      <w:r>
        <w:rPr>
          <w:rFonts w:ascii="宋体" w:hAnsi="宋体" w:cs="宋体" w:hint="eastAsia"/>
          <w:szCs w:val="21"/>
        </w:rPr>
        <w:t>自服务</w:t>
      </w:r>
      <w:proofErr w:type="gramEnd"/>
      <w:r>
        <w:rPr>
          <w:rFonts w:ascii="宋体" w:hAnsi="宋体" w:cs="宋体" w:hint="eastAsia"/>
          <w:szCs w:val="21"/>
        </w:rPr>
        <w:t xml:space="preserve">项目完工经甲方验收合格或交付之日起24个月。乙方指定 </w:t>
      </w:r>
      <w:r>
        <w:rPr>
          <w:rFonts w:ascii="宋体" w:hAnsi="宋体" w:cs="宋体" w:hint="eastAsia"/>
          <w:szCs w:val="21"/>
          <w:u w:val="single"/>
        </w:rPr>
        <w:t xml:space="preserve">        </w:t>
      </w:r>
      <w:r>
        <w:rPr>
          <w:rFonts w:ascii="宋体" w:hAnsi="宋体" w:cs="宋体" w:hint="eastAsia"/>
          <w:szCs w:val="21"/>
        </w:rPr>
        <w:t xml:space="preserve"> 为本项目的维修及保修联系人，联系电话为 </w:t>
      </w:r>
      <w:r>
        <w:rPr>
          <w:rFonts w:ascii="宋体" w:hAnsi="宋体" w:cs="宋体" w:hint="eastAsia"/>
          <w:szCs w:val="21"/>
          <w:u w:val="single"/>
        </w:rPr>
        <w:t xml:space="preserve">        </w:t>
      </w:r>
      <w:r>
        <w:rPr>
          <w:rFonts w:ascii="宋体" w:hAnsi="宋体" w:cs="宋体" w:hint="eastAsia"/>
          <w:szCs w:val="21"/>
        </w:rPr>
        <w:t xml:space="preserve"> 。质保期内乙方在接到甲方维修通知之日起7天内，必须实施维修，否则甲方将自行安排维修，维修费用从预留的保修金中扣除。</w:t>
      </w:r>
      <w:r>
        <w:t>预留</w:t>
      </w:r>
      <w:proofErr w:type="gramStart"/>
      <w:r>
        <w:t>维修金</w:t>
      </w:r>
      <w:proofErr w:type="gramEnd"/>
      <w:r>
        <w:t>不足以支付维修款项的，</w:t>
      </w:r>
      <w:r>
        <w:lastRenderedPageBreak/>
        <w:t>乙方需向甲方补足。</w:t>
      </w:r>
    </w:p>
    <w:p w:rsidR="008C45A8" w:rsidRDefault="00000000">
      <w:pPr>
        <w:spacing w:line="360" w:lineRule="auto"/>
        <w:rPr>
          <w:rFonts w:ascii="宋体" w:hAnsi="宋体" w:cs="宋体" w:hint="eastAsia"/>
          <w:szCs w:val="21"/>
        </w:rPr>
      </w:pPr>
      <w:r>
        <w:rPr>
          <w:rFonts w:ascii="宋体" w:hAnsi="宋体" w:cs="宋体" w:hint="eastAsia"/>
          <w:szCs w:val="21"/>
        </w:rPr>
        <w:t>11.3保修金额和支付方法：预留服务项目合同总价3%作为服务项目质量保修金，质保期满后一次付清。</w:t>
      </w:r>
    </w:p>
    <w:p w:rsidR="008C45A8" w:rsidRDefault="00000000">
      <w:pPr>
        <w:ind w:left="1"/>
        <w:rPr>
          <w:rFonts w:ascii="宋体" w:hAnsi="宋体" w:cs="宋体" w:hint="eastAsia"/>
          <w:b/>
          <w:sz w:val="24"/>
        </w:rPr>
      </w:pPr>
      <w:r>
        <w:rPr>
          <w:rFonts w:ascii="宋体" w:hAnsi="宋体" w:cs="宋体" w:hint="eastAsia"/>
          <w:b/>
          <w:sz w:val="24"/>
        </w:rPr>
        <w:t>第十二条：施工安全</w:t>
      </w:r>
    </w:p>
    <w:p w:rsidR="008C45A8" w:rsidRDefault="00000000">
      <w:pPr>
        <w:spacing w:line="360" w:lineRule="auto"/>
        <w:ind w:left="1"/>
        <w:rPr>
          <w:rFonts w:ascii="宋体" w:hAnsi="宋体" w:cs="宋体" w:hint="eastAsia"/>
          <w:b/>
          <w:sz w:val="24"/>
        </w:rPr>
      </w:pPr>
      <w:r>
        <w:rPr>
          <w:rFonts w:ascii="宋体" w:hAnsi="宋体" w:cs="宋体" w:hint="eastAsia"/>
          <w:szCs w:val="21"/>
        </w:rPr>
        <w:t>乙方必须严格执行有关安全、文明施工规范规定，确保安全施工、文明施工，并承担全部安全施工责任</w:t>
      </w:r>
      <w:r>
        <w:rPr>
          <w:rFonts w:hint="eastAsia"/>
        </w:rPr>
        <w:t>（包括人身、财产等全部损失赔偿责任），由此给甲方造成损失的，应赔偿甲方全部损失</w:t>
      </w:r>
      <w:r>
        <w:rPr>
          <w:rFonts w:ascii="宋体" w:hAnsi="宋体" w:cs="宋体" w:hint="eastAsia"/>
          <w:szCs w:val="21"/>
        </w:rPr>
        <w:t>。</w:t>
      </w:r>
    </w:p>
    <w:p w:rsidR="008C45A8" w:rsidRDefault="00000000">
      <w:pPr>
        <w:rPr>
          <w:rFonts w:ascii="宋体" w:hAnsi="宋体" w:cs="宋体" w:hint="eastAsia"/>
          <w:b/>
          <w:sz w:val="24"/>
        </w:rPr>
      </w:pPr>
      <w:r>
        <w:rPr>
          <w:rFonts w:ascii="宋体" w:hAnsi="宋体" w:cs="宋体" w:hint="eastAsia"/>
          <w:b/>
          <w:sz w:val="24"/>
        </w:rPr>
        <w:t>第十三条：违约责任</w:t>
      </w:r>
    </w:p>
    <w:p w:rsidR="008C45A8" w:rsidRDefault="00000000">
      <w:pPr>
        <w:spacing w:line="360" w:lineRule="auto"/>
        <w:ind w:left="1"/>
        <w:rPr>
          <w:rFonts w:ascii="宋体" w:hAnsi="宋体" w:cs="宋体" w:hint="eastAsia"/>
          <w:szCs w:val="21"/>
        </w:rPr>
      </w:pPr>
      <w:r>
        <w:rPr>
          <w:rFonts w:ascii="宋体" w:hAnsi="宋体" w:cs="宋体" w:hint="eastAsia"/>
          <w:szCs w:val="21"/>
        </w:rPr>
        <w:t>13.1在合同履行过程中发生的下列情形，属于乙方违约：</w:t>
      </w:r>
    </w:p>
    <w:p w:rsidR="008C45A8" w:rsidRDefault="00000000">
      <w:pPr>
        <w:spacing w:line="360" w:lineRule="auto"/>
        <w:ind w:left="1"/>
        <w:rPr>
          <w:rFonts w:ascii="宋体" w:hAnsi="宋体" w:cs="宋体" w:hint="eastAsia"/>
          <w:szCs w:val="21"/>
        </w:rPr>
      </w:pPr>
      <w:r>
        <w:rPr>
          <w:rFonts w:ascii="宋体" w:hAnsi="宋体" w:cs="宋体" w:hint="eastAsia"/>
          <w:szCs w:val="21"/>
        </w:rPr>
        <w:t>（1）乙方违反合同约定进行转包或违法分包的；</w:t>
      </w:r>
    </w:p>
    <w:p w:rsidR="008C45A8" w:rsidRDefault="00000000">
      <w:pPr>
        <w:spacing w:line="360" w:lineRule="auto"/>
        <w:ind w:left="1"/>
        <w:rPr>
          <w:rFonts w:ascii="宋体" w:hAnsi="宋体" w:cs="宋体" w:hint="eastAsia"/>
          <w:szCs w:val="21"/>
        </w:rPr>
      </w:pPr>
      <w:r>
        <w:rPr>
          <w:rFonts w:ascii="宋体" w:hAnsi="宋体" w:cs="宋体" w:hint="eastAsia"/>
          <w:szCs w:val="21"/>
        </w:rPr>
        <w:t>（2）乙方违反合同约定采购和使用不合格的材料和工程设备的；</w:t>
      </w:r>
    </w:p>
    <w:p w:rsidR="008C45A8" w:rsidRDefault="00000000">
      <w:pPr>
        <w:spacing w:line="360" w:lineRule="auto"/>
        <w:ind w:left="1"/>
        <w:rPr>
          <w:rFonts w:ascii="宋体" w:hAnsi="宋体" w:cs="宋体" w:hint="eastAsia"/>
          <w:szCs w:val="21"/>
        </w:rPr>
      </w:pPr>
      <w:r>
        <w:rPr>
          <w:rFonts w:ascii="宋体" w:hAnsi="宋体" w:cs="宋体" w:hint="eastAsia"/>
          <w:szCs w:val="21"/>
        </w:rPr>
        <w:t xml:space="preserve">（3）因乙方原因导致工程质量不符合合同要求的； </w:t>
      </w:r>
    </w:p>
    <w:p w:rsidR="008C45A8" w:rsidRDefault="00000000">
      <w:pPr>
        <w:spacing w:line="360" w:lineRule="auto"/>
        <w:ind w:left="1"/>
        <w:rPr>
          <w:rFonts w:ascii="宋体" w:hAnsi="宋体" w:cs="宋体" w:hint="eastAsia"/>
          <w:szCs w:val="21"/>
        </w:rPr>
      </w:pPr>
      <w:r>
        <w:rPr>
          <w:rFonts w:ascii="宋体" w:hAnsi="宋体" w:cs="宋体" w:hint="eastAsia"/>
          <w:szCs w:val="21"/>
        </w:rPr>
        <w:t>（4）乙方违反材料与设备</w:t>
      </w:r>
      <w:proofErr w:type="gramStart"/>
      <w:r>
        <w:rPr>
          <w:rFonts w:ascii="宋体" w:hAnsi="宋体" w:cs="宋体" w:hint="eastAsia"/>
          <w:szCs w:val="21"/>
        </w:rPr>
        <w:t>专用要求</w:t>
      </w:r>
      <w:proofErr w:type="gramEnd"/>
      <w:r>
        <w:rPr>
          <w:rFonts w:ascii="宋体" w:hAnsi="宋体" w:cs="宋体" w:hint="eastAsia"/>
          <w:szCs w:val="21"/>
        </w:rPr>
        <w:t>的约定，未经批准，私自将已按照合同约定进入施工现场的材料或设备撤离施工现场的；</w:t>
      </w:r>
    </w:p>
    <w:p w:rsidR="008C45A8" w:rsidRDefault="00000000">
      <w:pPr>
        <w:spacing w:line="360" w:lineRule="auto"/>
        <w:ind w:left="1"/>
        <w:rPr>
          <w:rFonts w:ascii="宋体" w:hAnsi="宋体" w:cs="宋体" w:hint="eastAsia"/>
          <w:szCs w:val="21"/>
        </w:rPr>
      </w:pPr>
      <w:r>
        <w:rPr>
          <w:rFonts w:ascii="宋体" w:hAnsi="宋体" w:cs="宋体" w:hint="eastAsia"/>
          <w:szCs w:val="21"/>
        </w:rPr>
        <w:t>（5）乙方未能按施工进度计划及时完成合同约定的工作，造成工期延误的；</w:t>
      </w:r>
    </w:p>
    <w:p w:rsidR="008C45A8" w:rsidRDefault="00000000">
      <w:pPr>
        <w:spacing w:line="360" w:lineRule="auto"/>
        <w:ind w:left="1"/>
        <w:rPr>
          <w:rFonts w:ascii="宋体" w:hAnsi="宋体" w:cs="宋体" w:hint="eastAsia"/>
          <w:szCs w:val="21"/>
        </w:rPr>
      </w:pPr>
      <w:r>
        <w:rPr>
          <w:rFonts w:ascii="宋体" w:hAnsi="宋体" w:cs="宋体" w:hint="eastAsia"/>
          <w:szCs w:val="21"/>
        </w:rPr>
        <w:t>（6）乙方在缺陷责任期及保修期内，未能在合理期限对工程缺陷进行修复，或拒绝按发包人要求进行修复的；</w:t>
      </w:r>
    </w:p>
    <w:p w:rsidR="008C45A8" w:rsidRDefault="00000000">
      <w:pPr>
        <w:spacing w:line="360" w:lineRule="auto"/>
        <w:ind w:left="1"/>
        <w:rPr>
          <w:rFonts w:ascii="宋体" w:hAnsi="宋体" w:cs="宋体" w:hint="eastAsia"/>
          <w:szCs w:val="21"/>
        </w:rPr>
      </w:pPr>
      <w:r>
        <w:rPr>
          <w:rFonts w:ascii="宋体" w:hAnsi="宋体" w:cs="宋体" w:hint="eastAsia"/>
          <w:szCs w:val="21"/>
        </w:rPr>
        <w:t>（7）乙方明确表示或者以其行为表明不履行合同主要义务的；</w:t>
      </w:r>
    </w:p>
    <w:p w:rsidR="008C45A8" w:rsidRDefault="00000000">
      <w:pPr>
        <w:spacing w:line="360" w:lineRule="auto"/>
        <w:ind w:left="1"/>
        <w:rPr>
          <w:rFonts w:ascii="宋体" w:hAnsi="宋体" w:cs="宋体" w:hint="eastAsia"/>
          <w:szCs w:val="21"/>
        </w:rPr>
      </w:pPr>
      <w:r>
        <w:rPr>
          <w:rFonts w:ascii="宋体" w:hAnsi="宋体" w:cs="宋体" w:hint="eastAsia"/>
          <w:szCs w:val="21"/>
        </w:rPr>
        <w:t>（8）乙方未能按照合同约定履行其他义务的。</w:t>
      </w:r>
    </w:p>
    <w:p w:rsidR="008C45A8" w:rsidRDefault="00000000">
      <w:pPr>
        <w:spacing w:line="360" w:lineRule="auto"/>
        <w:ind w:left="1"/>
        <w:rPr>
          <w:rFonts w:ascii="宋体" w:hAnsi="宋体" w:cs="宋体" w:hint="eastAsia"/>
          <w:szCs w:val="21"/>
        </w:rPr>
      </w:pPr>
      <w:r>
        <w:rPr>
          <w:rFonts w:ascii="宋体" w:hAnsi="宋体" w:cs="宋体" w:hint="eastAsia"/>
          <w:szCs w:val="21"/>
        </w:rPr>
        <w:t>乙方发生除本项第（7）目约定以外的其他违约情况时，甲方可向乙方发出整改通知，要求其在指定的期限内改正，由此增加的费用和（或）延误的工期由乙方承担，工期延误责任参照本合同条款第七条执行。乙方限期未改正的，甲方有权解除合同，要求乙方支付本合同价款30%的违约金，解除合同的通知自到达乙方时生效。</w:t>
      </w:r>
    </w:p>
    <w:p w:rsidR="008C45A8" w:rsidRDefault="00000000">
      <w:pPr>
        <w:spacing w:line="360" w:lineRule="auto"/>
        <w:ind w:left="1"/>
        <w:rPr>
          <w:rFonts w:ascii="宋体" w:hAnsi="宋体" w:cs="宋体" w:hint="eastAsia"/>
          <w:szCs w:val="21"/>
        </w:rPr>
      </w:pPr>
      <w:r>
        <w:rPr>
          <w:rFonts w:ascii="宋体" w:hAnsi="宋体" w:cs="宋体" w:hint="eastAsia"/>
          <w:szCs w:val="21"/>
        </w:rPr>
        <w:t>13.2乙方在承担前述一项或多项违约责任后，仍应继续履行合同规定的义务（甲方解除合同的除外）。甲方未能及时追究乙方的任何一项违约责任并不表明甲方放弃追究乙方该项或其他违约责任。</w:t>
      </w:r>
    </w:p>
    <w:p w:rsidR="008C45A8" w:rsidRDefault="00000000">
      <w:pPr>
        <w:spacing w:line="360" w:lineRule="auto"/>
        <w:rPr>
          <w:rFonts w:ascii="宋体" w:hAnsi="宋体" w:cs="宋体" w:hint="eastAsia"/>
          <w:szCs w:val="21"/>
        </w:rPr>
      </w:pPr>
      <w:r>
        <w:rPr>
          <w:rFonts w:ascii="宋体" w:hAnsi="宋体" w:cs="宋体" w:hint="eastAsia"/>
          <w:szCs w:val="21"/>
        </w:rPr>
        <w:t>13.3因乙方原因导致合同解除的，乙方应支付违约金、赔偿给甲方造成的损失。按照甲方要求完成现场清理和撤离，甲方有权暂停对乙方的付款，查清各项付款和已扣款项。双方未能就合同解除后的清算和款项支付达成一致的，按照本合同第十五条的约定处理。</w:t>
      </w:r>
    </w:p>
    <w:p w:rsidR="008C45A8" w:rsidRDefault="00000000">
      <w:pPr>
        <w:adjustRightInd w:val="0"/>
        <w:spacing w:line="360" w:lineRule="auto"/>
        <w:rPr>
          <w:rFonts w:ascii="宋体" w:hAnsi="宋体" w:cs="宋体" w:hint="eastAsia"/>
          <w:kern w:val="0"/>
          <w:szCs w:val="21"/>
          <w:lang w:val="zh-CN"/>
        </w:rPr>
      </w:pPr>
      <w:r>
        <w:rPr>
          <w:rFonts w:ascii="宋体" w:hAnsi="宋体" w:cs="宋体" w:hint="eastAsia"/>
          <w:kern w:val="0"/>
          <w:szCs w:val="21"/>
        </w:rPr>
        <w:t>13.4</w:t>
      </w:r>
      <w:r>
        <w:rPr>
          <w:rFonts w:ascii="宋体" w:hAnsi="宋体" w:cs="宋体" w:hint="eastAsia"/>
          <w:kern w:val="0"/>
          <w:szCs w:val="21"/>
          <w:lang w:val="zh-CN"/>
        </w:rPr>
        <w:t>乙方投标属虚假承诺，或经权威部门监测提供的服务不能满足采购文件要求，或是由于乙方的过错造成合同无法继续履行的，乙方应</w:t>
      </w:r>
      <w:r>
        <w:rPr>
          <w:rFonts w:ascii="宋体" w:hAnsi="宋体" w:cs="宋体" w:hint="eastAsia"/>
          <w:kern w:val="0"/>
          <w:szCs w:val="21"/>
        </w:rPr>
        <w:t>另行</w:t>
      </w:r>
      <w:r>
        <w:rPr>
          <w:rFonts w:ascii="宋体" w:hAnsi="宋体" w:cs="宋体" w:hint="eastAsia"/>
          <w:kern w:val="0"/>
          <w:szCs w:val="21"/>
          <w:lang w:val="zh-CN"/>
        </w:rPr>
        <w:t>向甲方支付不少于合同总价</w:t>
      </w:r>
      <w:r>
        <w:rPr>
          <w:rFonts w:ascii="宋体" w:hAnsi="宋体" w:cs="宋体"/>
          <w:kern w:val="0"/>
          <w:szCs w:val="21"/>
          <w:lang w:val="zh-CN"/>
        </w:rPr>
        <w:t>30%</w:t>
      </w:r>
      <w:r>
        <w:rPr>
          <w:rFonts w:ascii="宋体" w:hAnsi="宋体" w:cs="宋体" w:hint="eastAsia"/>
          <w:kern w:val="0"/>
          <w:szCs w:val="21"/>
        </w:rPr>
        <w:t>惩罚性</w:t>
      </w:r>
      <w:r>
        <w:rPr>
          <w:rFonts w:ascii="宋体" w:hAnsi="宋体" w:cs="宋体" w:hint="eastAsia"/>
          <w:kern w:val="0"/>
          <w:szCs w:val="21"/>
          <w:lang w:val="zh-CN"/>
        </w:rPr>
        <w:t>赔偿金。</w:t>
      </w:r>
    </w:p>
    <w:p w:rsidR="008C45A8" w:rsidRDefault="00000000">
      <w:pPr>
        <w:adjustRightInd w:val="0"/>
        <w:spacing w:line="360" w:lineRule="auto"/>
      </w:pPr>
      <w:r>
        <w:rPr>
          <w:rFonts w:ascii="宋体" w:hAnsi="宋体" w:cs="宋体" w:hint="eastAsia"/>
          <w:kern w:val="0"/>
          <w:szCs w:val="21"/>
          <w:lang w:val="zh-CN"/>
        </w:rPr>
        <w:t>1</w:t>
      </w:r>
      <w:r>
        <w:rPr>
          <w:rFonts w:ascii="宋体" w:hAnsi="宋体" w:cs="宋体" w:hint="eastAsia"/>
          <w:kern w:val="0"/>
          <w:szCs w:val="21"/>
        </w:rPr>
        <w:t>3.5</w:t>
      </w:r>
      <w:r>
        <w:rPr>
          <w:rFonts w:ascii="宋体" w:hAnsi="宋体" w:cs="宋体" w:hint="eastAsia"/>
          <w:kern w:val="0"/>
          <w:szCs w:val="21"/>
          <w:lang w:val="zh-CN"/>
        </w:rPr>
        <w:t>乙方违约时，除承担本合同约定的违约责任外，还应承担甲方因维权所产生的费用（包括但不限于律师费、诉讼费、公证费、差旅费、保全费、保全保险费等）。</w:t>
      </w:r>
    </w:p>
    <w:p w:rsidR="008C45A8" w:rsidRDefault="00000000">
      <w:pPr>
        <w:rPr>
          <w:rFonts w:ascii="宋体" w:hAnsi="宋体" w:cs="宋体" w:hint="eastAsia"/>
          <w:b/>
          <w:sz w:val="24"/>
        </w:rPr>
      </w:pPr>
      <w:r>
        <w:rPr>
          <w:rFonts w:ascii="宋体" w:hAnsi="宋体" w:cs="宋体" w:hint="eastAsia"/>
          <w:b/>
          <w:sz w:val="24"/>
        </w:rPr>
        <w:t>第十四条：其他</w:t>
      </w:r>
    </w:p>
    <w:p w:rsidR="008C45A8" w:rsidRDefault="00000000">
      <w:pPr>
        <w:spacing w:line="360" w:lineRule="auto"/>
        <w:ind w:left="1"/>
        <w:rPr>
          <w:rFonts w:ascii="宋体" w:hAnsi="宋体" w:cs="宋体" w:hint="eastAsia"/>
          <w:szCs w:val="21"/>
        </w:rPr>
      </w:pPr>
      <w:r>
        <w:rPr>
          <w:rFonts w:ascii="宋体" w:hAnsi="宋体" w:cs="宋体" w:hint="eastAsia"/>
          <w:szCs w:val="21"/>
        </w:rPr>
        <w:t>14.1服务</w:t>
      </w:r>
      <w:proofErr w:type="gramStart"/>
      <w:r>
        <w:rPr>
          <w:rFonts w:ascii="宋体" w:hAnsi="宋体" w:cs="宋体" w:hint="eastAsia"/>
          <w:szCs w:val="21"/>
        </w:rPr>
        <w:t>全费用</w:t>
      </w:r>
      <w:proofErr w:type="gramEnd"/>
      <w:r>
        <w:rPr>
          <w:rFonts w:ascii="宋体" w:hAnsi="宋体" w:cs="宋体" w:hint="eastAsia"/>
          <w:szCs w:val="21"/>
        </w:rPr>
        <w:t>的结算办法：</w:t>
      </w:r>
    </w:p>
    <w:p w:rsidR="008C45A8" w:rsidRDefault="00000000">
      <w:pPr>
        <w:spacing w:line="360" w:lineRule="auto"/>
        <w:ind w:left="1"/>
        <w:rPr>
          <w:rFonts w:ascii="宋体" w:hAnsi="宋体" w:cs="宋体" w:hint="eastAsia"/>
          <w:szCs w:val="21"/>
        </w:rPr>
      </w:pPr>
      <w:r>
        <w:rPr>
          <w:rFonts w:ascii="宋体" w:hAnsi="宋体" w:cs="宋体" w:hint="eastAsia"/>
          <w:szCs w:val="21"/>
        </w:rPr>
        <w:t>1、服务</w:t>
      </w:r>
      <w:proofErr w:type="gramStart"/>
      <w:r>
        <w:rPr>
          <w:rFonts w:ascii="宋体" w:hAnsi="宋体" w:cs="宋体" w:hint="eastAsia"/>
          <w:szCs w:val="21"/>
        </w:rPr>
        <w:t>全费用</w:t>
      </w:r>
      <w:proofErr w:type="gramEnd"/>
      <w:r>
        <w:rPr>
          <w:rFonts w:ascii="宋体" w:hAnsi="宋体" w:cs="宋体" w:hint="eastAsia"/>
          <w:szCs w:val="21"/>
        </w:rPr>
        <w:t>由分部分项工程费、措施项目费、其他项目费、</w:t>
      </w:r>
      <w:proofErr w:type="gramStart"/>
      <w:r>
        <w:rPr>
          <w:rFonts w:ascii="宋体" w:hAnsi="宋体" w:cs="宋体" w:hint="eastAsia"/>
          <w:szCs w:val="21"/>
        </w:rPr>
        <w:t>规</w:t>
      </w:r>
      <w:proofErr w:type="gramEnd"/>
      <w:r>
        <w:rPr>
          <w:rFonts w:ascii="宋体" w:hAnsi="宋体" w:cs="宋体" w:hint="eastAsia"/>
          <w:szCs w:val="21"/>
        </w:rPr>
        <w:t>费及税金组成。</w:t>
      </w:r>
    </w:p>
    <w:p w:rsidR="008C45A8" w:rsidRDefault="00000000">
      <w:pPr>
        <w:spacing w:line="360" w:lineRule="auto"/>
        <w:ind w:left="1"/>
        <w:rPr>
          <w:rFonts w:ascii="宋体" w:hAnsi="宋体" w:cs="宋体" w:hint="eastAsia"/>
          <w:szCs w:val="21"/>
        </w:rPr>
      </w:pPr>
      <w:r>
        <w:rPr>
          <w:rFonts w:ascii="宋体" w:hAnsi="宋体" w:cs="宋体" w:hint="eastAsia"/>
          <w:szCs w:val="21"/>
        </w:rPr>
        <w:t>2、人工费、材料费及机械费:</w:t>
      </w:r>
    </w:p>
    <w:p w:rsidR="008C45A8" w:rsidRDefault="00000000">
      <w:pPr>
        <w:spacing w:line="360" w:lineRule="auto"/>
        <w:ind w:left="1"/>
        <w:rPr>
          <w:rFonts w:ascii="宋体" w:hAnsi="宋体" w:cs="宋体" w:hint="eastAsia"/>
          <w:szCs w:val="21"/>
        </w:rPr>
      </w:pPr>
      <w:r>
        <w:rPr>
          <w:rFonts w:ascii="宋体" w:hAnsi="宋体" w:cs="宋体" w:hint="eastAsia"/>
          <w:szCs w:val="21"/>
        </w:rPr>
        <w:t>(1)人工费：执行工程施工期间南京市住建委发布的人工工资指导价。</w:t>
      </w:r>
    </w:p>
    <w:p w:rsidR="008C45A8" w:rsidRDefault="00000000">
      <w:pPr>
        <w:spacing w:line="360" w:lineRule="auto"/>
        <w:ind w:left="1"/>
        <w:rPr>
          <w:rFonts w:ascii="宋体" w:hAnsi="宋体" w:cs="宋体" w:hint="eastAsia"/>
          <w:szCs w:val="21"/>
        </w:rPr>
      </w:pPr>
      <w:r>
        <w:rPr>
          <w:rFonts w:ascii="宋体" w:hAnsi="宋体" w:cs="宋体" w:hint="eastAsia"/>
          <w:szCs w:val="21"/>
        </w:rPr>
        <w:lastRenderedPageBreak/>
        <w:t>(2)材料费：执行施工同期 “建设工程主要地方材料预算指导价格”文件，缺项的材料价格可参照施工同期“南京市工程建设材料市场指导价格”。无</w:t>
      </w:r>
      <w:proofErr w:type="gramStart"/>
      <w:r>
        <w:rPr>
          <w:rFonts w:ascii="宋体" w:hAnsi="宋体" w:cs="宋体" w:hint="eastAsia"/>
          <w:szCs w:val="21"/>
        </w:rPr>
        <w:t>信息价</w:t>
      </w:r>
      <w:proofErr w:type="gramEnd"/>
      <w:r>
        <w:rPr>
          <w:rFonts w:ascii="宋体" w:hAnsi="宋体" w:cs="宋体" w:hint="eastAsia"/>
          <w:szCs w:val="21"/>
        </w:rPr>
        <w:t>执行的材料价格，乙方应在竣工结算审计时提供相应的价格凭证或以甲方依据市场价格核定的价格作为结算的依据。</w:t>
      </w:r>
    </w:p>
    <w:p w:rsidR="008C45A8" w:rsidRDefault="00000000">
      <w:pPr>
        <w:spacing w:line="360" w:lineRule="auto"/>
        <w:ind w:left="1"/>
        <w:rPr>
          <w:rFonts w:ascii="宋体" w:hAnsi="宋体" w:cs="宋体" w:hint="eastAsia"/>
          <w:szCs w:val="21"/>
        </w:rPr>
      </w:pPr>
      <w:r>
        <w:rPr>
          <w:rFonts w:ascii="宋体" w:hAnsi="宋体" w:cs="宋体" w:hint="eastAsia"/>
          <w:szCs w:val="21"/>
        </w:rPr>
        <w:t>(3)机械费：执行施工期有关机械台班计价定额，其中，人工</w:t>
      </w:r>
      <w:proofErr w:type="gramStart"/>
      <w:r>
        <w:rPr>
          <w:rFonts w:ascii="宋体" w:hAnsi="宋体" w:cs="宋体" w:hint="eastAsia"/>
          <w:szCs w:val="21"/>
        </w:rPr>
        <w:t>费执行</w:t>
      </w:r>
      <w:proofErr w:type="gramEnd"/>
      <w:r>
        <w:rPr>
          <w:rFonts w:ascii="宋体" w:hAnsi="宋体" w:cs="宋体" w:hint="eastAsia"/>
          <w:szCs w:val="21"/>
        </w:rPr>
        <w:t>工程施工期间南京市住建委发布的人工工资指导价、燃料价格执行施工同期“南京市工程建设材料市场指导价格”。</w:t>
      </w:r>
    </w:p>
    <w:p w:rsidR="008C45A8" w:rsidRDefault="00000000">
      <w:pPr>
        <w:spacing w:line="360" w:lineRule="auto"/>
        <w:ind w:left="1"/>
        <w:rPr>
          <w:rFonts w:ascii="宋体" w:hAnsi="宋体" w:cs="宋体" w:hint="eastAsia"/>
          <w:szCs w:val="21"/>
        </w:rPr>
      </w:pPr>
      <w:r>
        <w:rPr>
          <w:rFonts w:ascii="宋体" w:hAnsi="宋体" w:cs="宋体" w:hint="eastAsia"/>
          <w:szCs w:val="21"/>
        </w:rPr>
        <w:t>3、管理费及利润：执行“《江苏省建设工程费用定额》（2014年）营改增后”规定的费率标准。</w:t>
      </w:r>
    </w:p>
    <w:p w:rsidR="008C45A8" w:rsidRDefault="00000000">
      <w:pPr>
        <w:spacing w:line="360" w:lineRule="auto"/>
        <w:ind w:left="1"/>
        <w:rPr>
          <w:rFonts w:ascii="宋体" w:hAnsi="宋体" w:cs="宋体" w:hint="eastAsia"/>
          <w:szCs w:val="21"/>
        </w:rPr>
      </w:pPr>
      <w:r>
        <w:rPr>
          <w:rFonts w:ascii="宋体" w:hAnsi="宋体" w:cs="宋体" w:hint="eastAsia"/>
          <w:szCs w:val="21"/>
        </w:rPr>
        <w:t>4、措施项目费用：</w:t>
      </w:r>
    </w:p>
    <w:p w:rsidR="008C45A8" w:rsidRDefault="00000000">
      <w:pPr>
        <w:spacing w:line="360" w:lineRule="auto"/>
        <w:ind w:left="1"/>
        <w:rPr>
          <w:rFonts w:ascii="宋体" w:hAnsi="宋体" w:cs="宋体" w:hint="eastAsia"/>
          <w:szCs w:val="21"/>
        </w:rPr>
      </w:pPr>
      <w:r>
        <w:rPr>
          <w:rFonts w:ascii="宋体" w:hAnsi="宋体" w:cs="宋体" w:hint="eastAsia"/>
          <w:szCs w:val="21"/>
        </w:rPr>
        <w:t>(1)单价措施项目，乙方应按设计图纸或经甲方签认后的施工方案进行组价，按各专业的江苏省工程计价定额、计价表和“《江苏省建设工程费用定额》（2014年）营改增后”的规定计价和取费。</w:t>
      </w:r>
    </w:p>
    <w:p w:rsidR="008C45A8" w:rsidRDefault="00000000">
      <w:pPr>
        <w:spacing w:line="360" w:lineRule="auto"/>
        <w:ind w:left="1"/>
        <w:rPr>
          <w:rFonts w:ascii="宋体" w:hAnsi="宋体" w:cs="宋体" w:hint="eastAsia"/>
          <w:szCs w:val="21"/>
        </w:rPr>
      </w:pPr>
      <w:r>
        <w:rPr>
          <w:rFonts w:ascii="宋体" w:hAnsi="宋体" w:cs="宋体" w:hint="eastAsia"/>
          <w:szCs w:val="21"/>
        </w:rPr>
        <w:t>(2)总价措施项目中以费率计算的项目，须经甲方签认，各专业工程费率执行“《江苏省建设工程费用定额》（2014年）营改增后”规定的标准，费率有浮动时，执行费率的下限标准；其他总价项目可参照单价措施项目的计算方式计价和取费。</w:t>
      </w:r>
    </w:p>
    <w:p w:rsidR="008C45A8" w:rsidRDefault="00000000">
      <w:pPr>
        <w:spacing w:line="360" w:lineRule="auto"/>
        <w:ind w:left="1"/>
        <w:rPr>
          <w:rFonts w:ascii="宋体" w:hAnsi="宋体" w:cs="宋体" w:hint="eastAsia"/>
          <w:szCs w:val="21"/>
        </w:rPr>
      </w:pPr>
      <w:r>
        <w:rPr>
          <w:rFonts w:ascii="宋体" w:hAnsi="宋体" w:cs="宋体" w:hint="eastAsia"/>
          <w:szCs w:val="21"/>
        </w:rPr>
        <w:t>5、不可竞争费、</w:t>
      </w:r>
      <w:proofErr w:type="gramStart"/>
      <w:r>
        <w:rPr>
          <w:rFonts w:ascii="宋体" w:hAnsi="宋体" w:cs="宋体" w:hint="eastAsia"/>
          <w:szCs w:val="21"/>
        </w:rPr>
        <w:t>规</w:t>
      </w:r>
      <w:proofErr w:type="gramEnd"/>
      <w:r>
        <w:rPr>
          <w:rFonts w:ascii="宋体" w:hAnsi="宋体" w:cs="宋体" w:hint="eastAsia"/>
          <w:szCs w:val="21"/>
        </w:rPr>
        <w:t>费及税金：</w:t>
      </w:r>
    </w:p>
    <w:p w:rsidR="008C45A8" w:rsidRDefault="00000000">
      <w:pPr>
        <w:spacing w:line="360" w:lineRule="auto"/>
        <w:ind w:left="1"/>
        <w:rPr>
          <w:rFonts w:ascii="宋体" w:hAnsi="宋体" w:cs="宋体" w:hint="eastAsia"/>
          <w:szCs w:val="21"/>
        </w:rPr>
      </w:pPr>
      <w:r>
        <w:rPr>
          <w:rFonts w:ascii="宋体" w:hAnsi="宋体" w:cs="宋体" w:hint="eastAsia"/>
          <w:szCs w:val="21"/>
        </w:rPr>
        <w:t>(1)现场安全文明施工措施费：执行“《江苏省建设工程费用定额》（2014年）营改增后”规定的费率标准，只计取基本费。</w:t>
      </w:r>
    </w:p>
    <w:p w:rsidR="008C45A8" w:rsidRDefault="00000000">
      <w:pPr>
        <w:spacing w:line="360" w:lineRule="auto"/>
        <w:ind w:left="1"/>
        <w:rPr>
          <w:rFonts w:ascii="宋体" w:hAnsi="宋体" w:cs="宋体" w:hint="eastAsia"/>
          <w:szCs w:val="21"/>
        </w:rPr>
      </w:pPr>
      <w:r>
        <w:rPr>
          <w:rFonts w:ascii="宋体" w:hAnsi="宋体" w:cs="宋体" w:hint="eastAsia"/>
          <w:szCs w:val="21"/>
        </w:rPr>
        <w:t>(2)环境保护税：按环保等部门规定的缴费标准按实计取，结算时，乙方应提供相关缴费凭证，不能提供的，</w:t>
      </w:r>
      <w:proofErr w:type="gramStart"/>
      <w:r>
        <w:rPr>
          <w:rFonts w:ascii="宋体" w:hAnsi="宋体" w:cs="宋体" w:hint="eastAsia"/>
          <w:szCs w:val="21"/>
        </w:rPr>
        <w:t>不</w:t>
      </w:r>
      <w:proofErr w:type="gramEnd"/>
      <w:r>
        <w:rPr>
          <w:rFonts w:ascii="宋体" w:hAnsi="宋体" w:cs="宋体" w:hint="eastAsia"/>
          <w:szCs w:val="21"/>
        </w:rPr>
        <w:t>得计取。</w:t>
      </w:r>
    </w:p>
    <w:p w:rsidR="008C45A8" w:rsidRDefault="00000000">
      <w:pPr>
        <w:spacing w:line="360" w:lineRule="auto"/>
        <w:rPr>
          <w:rFonts w:ascii="宋体" w:hAnsi="宋体" w:cs="宋体" w:hint="eastAsia"/>
          <w:szCs w:val="21"/>
        </w:rPr>
      </w:pPr>
      <w:r>
        <w:rPr>
          <w:rFonts w:ascii="宋体" w:hAnsi="宋体" w:cs="宋体" w:hint="eastAsia"/>
          <w:szCs w:val="21"/>
        </w:rPr>
        <w:t>(3)社会保障费及住房公积金：执行“《江苏省建设工程费用定额》（2014年）营改增后”规定的费率标准。</w:t>
      </w:r>
    </w:p>
    <w:p w:rsidR="008C45A8" w:rsidRDefault="00000000">
      <w:pPr>
        <w:spacing w:line="360" w:lineRule="auto"/>
        <w:rPr>
          <w:rFonts w:ascii="宋体" w:hAnsi="宋体" w:cs="宋体" w:hint="eastAsia"/>
          <w:szCs w:val="21"/>
        </w:rPr>
      </w:pPr>
      <w:r>
        <w:rPr>
          <w:rFonts w:ascii="宋体" w:hAnsi="宋体" w:cs="宋体" w:hint="eastAsia"/>
          <w:szCs w:val="21"/>
        </w:rPr>
        <w:t xml:space="preserve"> (4)税金：根据苏</w:t>
      </w:r>
      <w:proofErr w:type="gramStart"/>
      <w:r>
        <w:rPr>
          <w:rFonts w:ascii="宋体" w:hAnsi="宋体" w:cs="宋体" w:hint="eastAsia"/>
          <w:szCs w:val="21"/>
        </w:rPr>
        <w:t>建函价〔2019〕</w:t>
      </w:r>
      <w:proofErr w:type="gramEnd"/>
      <w:r>
        <w:rPr>
          <w:rFonts w:ascii="宋体" w:hAnsi="宋体" w:cs="宋体" w:hint="eastAsia"/>
          <w:szCs w:val="21"/>
        </w:rPr>
        <w:t>178号《省住房城乡建设厅关于调整建设工程计价增值税税率的通知》文件规定，采用一般计税方法计算税金。</w:t>
      </w:r>
    </w:p>
    <w:p w:rsidR="008C45A8" w:rsidRDefault="00000000">
      <w:pPr>
        <w:spacing w:line="360" w:lineRule="auto"/>
        <w:ind w:left="1"/>
        <w:rPr>
          <w:rFonts w:ascii="宋体" w:hAnsi="宋体" w:cs="宋体" w:hint="eastAsia"/>
          <w:szCs w:val="21"/>
        </w:rPr>
      </w:pPr>
      <w:proofErr w:type="gramStart"/>
      <w:r>
        <w:rPr>
          <w:rFonts w:ascii="宋体" w:hAnsi="宋体" w:cs="宋体" w:hint="eastAsia"/>
          <w:szCs w:val="21"/>
        </w:rPr>
        <w:t>甲供材料</w:t>
      </w:r>
      <w:proofErr w:type="gramEnd"/>
      <w:r>
        <w:rPr>
          <w:rFonts w:ascii="宋体" w:hAnsi="宋体" w:cs="宋体" w:hint="eastAsia"/>
          <w:szCs w:val="21"/>
        </w:rPr>
        <w:t>和</w:t>
      </w:r>
      <w:proofErr w:type="gramStart"/>
      <w:r>
        <w:rPr>
          <w:rFonts w:ascii="宋体" w:hAnsi="宋体" w:cs="宋体" w:hint="eastAsia"/>
          <w:szCs w:val="21"/>
        </w:rPr>
        <w:t>甲供设备</w:t>
      </w:r>
      <w:proofErr w:type="gramEnd"/>
      <w:r>
        <w:rPr>
          <w:rFonts w:ascii="宋体" w:hAnsi="宋体" w:cs="宋体" w:hint="eastAsia"/>
          <w:szCs w:val="21"/>
        </w:rPr>
        <w:t>费用应在</w:t>
      </w:r>
      <w:proofErr w:type="gramStart"/>
      <w:r>
        <w:rPr>
          <w:rFonts w:ascii="宋体" w:hAnsi="宋体" w:cs="宋体" w:hint="eastAsia"/>
          <w:szCs w:val="21"/>
        </w:rPr>
        <w:t>计取甲供材料</w:t>
      </w:r>
      <w:proofErr w:type="gramEnd"/>
      <w:r>
        <w:rPr>
          <w:rFonts w:ascii="宋体" w:hAnsi="宋体" w:cs="宋体" w:hint="eastAsia"/>
          <w:szCs w:val="21"/>
        </w:rPr>
        <w:t>和</w:t>
      </w:r>
      <w:proofErr w:type="gramStart"/>
      <w:r>
        <w:rPr>
          <w:rFonts w:ascii="宋体" w:hAnsi="宋体" w:cs="宋体" w:hint="eastAsia"/>
          <w:szCs w:val="21"/>
        </w:rPr>
        <w:t>甲供设备</w:t>
      </w:r>
      <w:proofErr w:type="gramEnd"/>
      <w:r>
        <w:rPr>
          <w:rFonts w:ascii="宋体" w:hAnsi="宋体" w:cs="宋体" w:hint="eastAsia"/>
          <w:szCs w:val="21"/>
        </w:rPr>
        <w:t>的现场保管费后，在税前扣除。</w:t>
      </w:r>
    </w:p>
    <w:p w:rsidR="008C45A8" w:rsidRDefault="00000000">
      <w:pPr>
        <w:spacing w:line="360" w:lineRule="auto"/>
        <w:ind w:left="1"/>
        <w:rPr>
          <w:rFonts w:ascii="宋体" w:hAnsi="宋体" w:cs="宋体" w:hint="eastAsia"/>
          <w:szCs w:val="21"/>
        </w:rPr>
      </w:pPr>
      <w:r>
        <w:rPr>
          <w:rFonts w:ascii="宋体" w:hAnsi="宋体" w:cs="宋体" w:hint="eastAsia"/>
          <w:szCs w:val="21"/>
        </w:rPr>
        <w:t>6、</w:t>
      </w:r>
      <w:proofErr w:type="gramStart"/>
      <w:r>
        <w:rPr>
          <w:rFonts w:ascii="宋体" w:hAnsi="宋体" w:cs="宋体" w:hint="eastAsia"/>
          <w:szCs w:val="21"/>
        </w:rPr>
        <w:t>结算全费用</w:t>
      </w:r>
      <w:proofErr w:type="gramEnd"/>
      <w:r>
        <w:rPr>
          <w:rFonts w:ascii="宋体" w:hAnsi="宋体" w:cs="宋体" w:hint="eastAsia"/>
          <w:szCs w:val="21"/>
        </w:rPr>
        <w:t>单价计价原则：</w:t>
      </w:r>
    </w:p>
    <w:p w:rsidR="008C45A8" w:rsidRDefault="00000000">
      <w:pPr>
        <w:spacing w:line="360" w:lineRule="auto"/>
        <w:ind w:left="1"/>
        <w:rPr>
          <w:rFonts w:ascii="宋体" w:hAnsi="宋体" w:cs="宋体" w:hint="eastAsia"/>
          <w:szCs w:val="21"/>
          <w:lang w:val="zh-CN"/>
        </w:rPr>
      </w:pPr>
      <w:r>
        <w:rPr>
          <w:rFonts w:ascii="宋体" w:hAnsi="宋体" w:cs="宋体" w:hint="eastAsia"/>
          <w:szCs w:val="21"/>
          <w:lang w:val="zh-CN"/>
        </w:rPr>
        <w:t>（1）结算时，有</w:t>
      </w:r>
      <w:r>
        <w:rPr>
          <w:rFonts w:ascii="宋体" w:hAnsi="宋体" w:cs="宋体" w:hint="eastAsia"/>
          <w:szCs w:val="21"/>
        </w:rPr>
        <w:t>成交</w:t>
      </w:r>
      <w:proofErr w:type="gramStart"/>
      <w:r>
        <w:rPr>
          <w:rFonts w:ascii="宋体" w:hAnsi="宋体" w:cs="宋体" w:hint="eastAsia"/>
          <w:szCs w:val="21"/>
        </w:rPr>
        <w:t>全费用</w:t>
      </w:r>
      <w:proofErr w:type="gramEnd"/>
      <w:r>
        <w:rPr>
          <w:rFonts w:ascii="宋体" w:hAnsi="宋体" w:cs="宋体" w:hint="eastAsia"/>
          <w:szCs w:val="21"/>
          <w:lang w:val="zh-CN"/>
        </w:rPr>
        <w:t>单价的，</w:t>
      </w:r>
      <w:r>
        <w:rPr>
          <w:rFonts w:ascii="宋体" w:hAnsi="宋体" w:cs="宋体" w:hint="eastAsia"/>
          <w:szCs w:val="21"/>
        </w:rPr>
        <w:t>参考成交</w:t>
      </w:r>
      <w:proofErr w:type="gramStart"/>
      <w:r>
        <w:rPr>
          <w:rFonts w:ascii="宋体" w:hAnsi="宋体" w:cs="宋体" w:hint="eastAsia"/>
          <w:szCs w:val="21"/>
        </w:rPr>
        <w:t>全费用</w:t>
      </w:r>
      <w:proofErr w:type="gramEnd"/>
      <w:r>
        <w:rPr>
          <w:rFonts w:ascii="宋体" w:hAnsi="宋体" w:cs="宋体" w:hint="eastAsia"/>
          <w:szCs w:val="21"/>
        </w:rPr>
        <w:t>单价（即</w:t>
      </w:r>
      <w:proofErr w:type="gramStart"/>
      <w:r>
        <w:rPr>
          <w:rFonts w:ascii="宋体" w:hAnsi="宋体" w:cs="宋体" w:hint="eastAsia"/>
          <w:szCs w:val="21"/>
          <w:lang w:val="zh-CN"/>
        </w:rPr>
        <w:t>结算</w:t>
      </w:r>
      <w:r>
        <w:rPr>
          <w:rFonts w:ascii="宋体" w:hAnsi="宋体" w:cs="宋体" w:hint="eastAsia"/>
          <w:szCs w:val="21"/>
        </w:rPr>
        <w:t>全费用</w:t>
      </w:r>
      <w:proofErr w:type="gramEnd"/>
      <w:r>
        <w:rPr>
          <w:rFonts w:ascii="宋体" w:hAnsi="宋体" w:cs="宋体" w:hint="eastAsia"/>
          <w:szCs w:val="21"/>
          <w:lang w:val="zh-CN"/>
        </w:rPr>
        <w:t>单价=</w:t>
      </w:r>
      <w:r>
        <w:rPr>
          <w:rFonts w:ascii="宋体" w:hAnsi="宋体" w:cs="宋体" w:hint="eastAsia"/>
          <w:szCs w:val="21"/>
        </w:rPr>
        <w:t>控制</w:t>
      </w:r>
      <w:proofErr w:type="gramStart"/>
      <w:r>
        <w:rPr>
          <w:rFonts w:ascii="宋体" w:hAnsi="宋体" w:cs="宋体" w:hint="eastAsia"/>
          <w:szCs w:val="21"/>
        </w:rPr>
        <w:t>价全费用</w:t>
      </w:r>
      <w:proofErr w:type="gramEnd"/>
      <w:r>
        <w:rPr>
          <w:rFonts w:ascii="宋体" w:hAnsi="宋体" w:cs="宋体" w:hint="eastAsia"/>
          <w:szCs w:val="21"/>
        </w:rPr>
        <w:t>单价</w:t>
      </w:r>
      <w:r>
        <w:rPr>
          <w:rFonts w:ascii="宋体" w:hAnsi="宋体" w:cs="宋体" w:hint="eastAsia"/>
          <w:szCs w:val="21"/>
          <w:lang w:val="zh-CN"/>
        </w:rPr>
        <w:t>限价*</w:t>
      </w:r>
      <w:r>
        <w:rPr>
          <w:rFonts w:ascii="宋体" w:hAnsi="宋体" w:cs="宋体" w:hint="eastAsia"/>
          <w:szCs w:val="21"/>
        </w:rPr>
        <w:t>成交</w:t>
      </w:r>
      <w:r>
        <w:rPr>
          <w:rFonts w:ascii="宋体" w:hAnsi="宋体" w:cs="宋体" w:hint="eastAsia"/>
          <w:szCs w:val="21"/>
          <w:lang w:val="zh-CN"/>
        </w:rPr>
        <w:t>折扣率</w:t>
      </w:r>
      <w:r>
        <w:rPr>
          <w:rFonts w:ascii="宋体" w:hAnsi="宋体" w:cs="宋体" w:hint="eastAsia"/>
          <w:szCs w:val="21"/>
        </w:rPr>
        <w:t>）</w:t>
      </w:r>
      <w:r>
        <w:rPr>
          <w:rFonts w:ascii="宋体" w:hAnsi="宋体" w:cs="宋体" w:hint="eastAsia"/>
          <w:szCs w:val="21"/>
          <w:lang w:val="zh-CN"/>
        </w:rPr>
        <w:t>。</w:t>
      </w:r>
    </w:p>
    <w:p w:rsidR="008C45A8" w:rsidRDefault="00000000">
      <w:pPr>
        <w:spacing w:line="360" w:lineRule="auto"/>
        <w:ind w:left="1"/>
        <w:rPr>
          <w:rFonts w:ascii="宋体" w:hAnsi="宋体" w:cs="宋体" w:hint="eastAsia"/>
          <w:szCs w:val="21"/>
          <w:lang w:val="zh-CN"/>
        </w:rPr>
      </w:pPr>
      <w:r>
        <w:rPr>
          <w:rFonts w:ascii="宋体" w:hAnsi="宋体" w:cs="宋体" w:hint="eastAsia"/>
          <w:szCs w:val="21"/>
        </w:rPr>
        <w:t>（2）</w:t>
      </w:r>
      <w:r>
        <w:rPr>
          <w:rFonts w:ascii="宋体" w:hAnsi="宋体" w:cs="宋体" w:hint="eastAsia"/>
          <w:szCs w:val="21"/>
          <w:lang w:val="zh-CN"/>
        </w:rPr>
        <w:t>结算时</w:t>
      </w:r>
      <w:r>
        <w:rPr>
          <w:rFonts w:ascii="宋体" w:hAnsi="宋体" w:cs="宋体" w:hint="eastAsia"/>
          <w:szCs w:val="21"/>
        </w:rPr>
        <w:t>无参考</w:t>
      </w:r>
      <w:r>
        <w:rPr>
          <w:rFonts w:ascii="宋体" w:hAnsi="宋体" w:cs="宋体" w:hint="eastAsia"/>
          <w:szCs w:val="21"/>
          <w:lang w:val="zh-CN"/>
        </w:rPr>
        <w:t>单价的，以清单</w:t>
      </w:r>
      <w:proofErr w:type="gramStart"/>
      <w:r>
        <w:rPr>
          <w:rFonts w:ascii="宋体" w:hAnsi="宋体" w:cs="宋体" w:hint="eastAsia"/>
          <w:szCs w:val="21"/>
          <w:lang w:val="zh-CN"/>
        </w:rPr>
        <w:t>中项目</w:t>
      </w:r>
      <w:proofErr w:type="gramEnd"/>
      <w:r>
        <w:rPr>
          <w:rFonts w:ascii="宋体" w:hAnsi="宋体" w:cs="宋体" w:hint="eastAsia"/>
          <w:szCs w:val="21"/>
          <w:lang w:val="zh-CN"/>
        </w:rPr>
        <w:t>特征相似项单价为参考，即</w:t>
      </w:r>
      <w:proofErr w:type="gramStart"/>
      <w:r>
        <w:rPr>
          <w:rFonts w:ascii="宋体" w:hAnsi="宋体" w:cs="宋体" w:hint="eastAsia"/>
          <w:szCs w:val="21"/>
          <w:lang w:val="zh-CN"/>
        </w:rPr>
        <w:t>结算</w:t>
      </w:r>
      <w:r>
        <w:rPr>
          <w:rFonts w:ascii="宋体" w:hAnsi="宋体" w:cs="宋体" w:hint="eastAsia"/>
          <w:szCs w:val="21"/>
        </w:rPr>
        <w:t>全费用</w:t>
      </w:r>
      <w:proofErr w:type="gramEnd"/>
      <w:r>
        <w:rPr>
          <w:rFonts w:ascii="宋体" w:hAnsi="宋体" w:cs="宋体" w:hint="eastAsia"/>
          <w:szCs w:val="21"/>
          <w:lang w:val="zh-CN"/>
        </w:rPr>
        <w:t>单价=</w:t>
      </w:r>
      <w:r>
        <w:rPr>
          <w:rFonts w:ascii="宋体" w:hAnsi="宋体" w:cs="宋体" w:hint="eastAsia"/>
          <w:szCs w:val="21"/>
        </w:rPr>
        <w:t>控制</w:t>
      </w:r>
      <w:proofErr w:type="gramStart"/>
      <w:r>
        <w:rPr>
          <w:rFonts w:ascii="宋体" w:hAnsi="宋体" w:cs="宋体" w:hint="eastAsia"/>
          <w:szCs w:val="21"/>
        </w:rPr>
        <w:t>价全费用</w:t>
      </w:r>
      <w:proofErr w:type="gramEnd"/>
      <w:r>
        <w:rPr>
          <w:rFonts w:ascii="宋体" w:hAnsi="宋体" w:cs="宋体" w:hint="eastAsia"/>
          <w:szCs w:val="21"/>
        </w:rPr>
        <w:t>单价</w:t>
      </w:r>
      <w:r>
        <w:rPr>
          <w:rFonts w:ascii="宋体" w:hAnsi="宋体" w:cs="宋体" w:hint="eastAsia"/>
          <w:szCs w:val="21"/>
          <w:lang w:val="zh-CN"/>
        </w:rPr>
        <w:t>限价*</w:t>
      </w:r>
      <w:r>
        <w:rPr>
          <w:rFonts w:ascii="宋体" w:hAnsi="宋体" w:cs="宋体" w:hint="eastAsia"/>
          <w:szCs w:val="21"/>
        </w:rPr>
        <w:t>成交</w:t>
      </w:r>
      <w:r>
        <w:rPr>
          <w:rFonts w:ascii="宋体" w:hAnsi="宋体" w:cs="宋体" w:hint="eastAsia"/>
          <w:szCs w:val="21"/>
          <w:lang w:val="zh-CN"/>
        </w:rPr>
        <w:t>折扣率；若无相似项或不适合，则以采购人委托的审计单位审核的</w:t>
      </w:r>
      <w:proofErr w:type="gramStart"/>
      <w:r>
        <w:rPr>
          <w:rFonts w:ascii="宋体" w:hAnsi="宋体" w:cs="宋体" w:hint="eastAsia"/>
          <w:szCs w:val="21"/>
        </w:rPr>
        <w:t>全费用</w:t>
      </w:r>
      <w:proofErr w:type="gramEnd"/>
      <w:r>
        <w:rPr>
          <w:rFonts w:ascii="宋体" w:hAnsi="宋体" w:cs="宋体" w:hint="eastAsia"/>
          <w:szCs w:val="21"/>
          <w:lang w:val="zh-CN"/>
        </w:rPr>
        <w:t>单价*</w:t>
      </w:r>
      <w:r>
        <w:rPr>
          <w:rFonts w:ascii="宋体" w:hAnsi="宋体" w:cs="宋体" w:hint="eastAsia"/>
          <w:szCs w:val="21"/>
        </w:rPr>
        <w:t>成交</w:t>
      </w:r>
      <w:r>
        <w:rPr>
          <w:rFonts w:ascii="宋体" w:hAnsi="宋体" w:cs="宋体" w:hint="eastAsia"/>
          <w:szCs w:val="21"/>
          <w:lang w:val="zh-CN"/>
        </w:rPr>
        <w:t>折扣率为准，即</w:t>
      </w:r>
      <w:proofErr w:type="gramStart"/>
      <w:r>
        <w:rPr>
          <w:rFonts w:ascii="宋体" w:hAnsi="宋体" w:cs="宋体" w:hint="eastAsia"/>
          <w:szCs w:val="21"/>
          <w:lang w:val="zh-CN"/>
        </w:rPr>
        <w:t>结算</w:t>
      </w:r>
      <w:r>
        <w:rPr>
          <w:rFonts w:ascii="宋体" w:hAnsi="宋体" w:cs="宋体" w:hint="eastAsia"/>
          <w:szCs w:val="21"/>
        </w:rPr>
        <w:t>全费用</w:t>
      </w:r>
      <w:proofErr w:type="gramEnd"/>
      <w:r>
        <w:rPr>
          <w:rFonts w:ascii="宋体" w:hAnsi="宋体" w:cs="宋体" w:hint="eastAsia"/>
          <w:szCs w:val="21"/>
          <w:lang w:val="zh-CN"/>
        </w:rPr>
        <w:t>单价=审计单位审核的定额</w:t>
      </w:r>
      <w:proofErr w:type="gramStart"/>
      <w:r>
        <w:rPr>
          <w:rFonts w:ascii="宋体" w:hAnsi="宋体" w:cs="宋体" w:hint="eastAsia"/>
          <w:szCs w:val="21"/>
        </w:rPr>
        <w:t>全费用</w:t>
      </w:r>
      <w:proofErr w:type="gramEnd"/>
      <w:r>
        <w:rPr>
          <w:rFonts w:ascii="宋体" w:hAnsi="宋体" w:cs="宋体" w:hint="eastAsia"/>
          <w:szCs w:val="21"/>
          <w:lang w:val="zh-CN"/>
        </w:rPr>
        <w:t>单价*</w:t>
      </w:r>
      <w:r>
        <w:rPr>
          <w:rFonts w:ascii="宋体" w:hAnsi="宋体" w:cs="宋体" w:hint="eastAsia"/>
          <w:szCs w:val="21"/>
        </w:rPr>
        <w:t>成交</w:t>
      </w:r>
      <w:r>
        <w:rPr>
          <w:rFonts w:ascii="宋体" w:hAnsi="宋体" w:cs="宋体" w:hint="eastAsia"/>
          <w:szCs w:val="21"/>
          <w:lang w:val="zh-CN"/>
        </w:rPr>
        <w:t>折扣率。</w:t>
      </w:r>
    </w:p>
    <w:p w:rsidR="008C45A8" w:rsidRDefault="00000000">
      <w:pPr>
        <w:spacing w:line="360" w:lineRule="auto"/>
        <w:ind w:left="1"/>
        <w:rPr>
          <w:rFonts w:ascii="宋体" w:hAnsi="宋体" w:cs="宋体" w:hint="eastAsia"/>
          <w:szCs w:val="21"/>
        </w:rPr>
      </w:pPr>
      <w:r>
        <w:rPr>
          <w:rFonts w:ascii="宋体" w:hAnsi="宋体" w:cs="宋体" w:hint="eastAsia"/>
          <w:szCs w:val="21"/>
        </w:rPr>
        <w:t>14.2乙方应保证本工程造价的合理性，工程竣工后如实计算工程结算造价，不得高估冒算。如竣工结算造价经审计后，核减额（乙方送审价与审定价之差）超过乙方送审价的10%（含10%）时，视为虚报行为，则乙方应承担违约处罚和承担本工程的审计费用，处罚金额：为核减额的1%，并承担甲方委托第三方审计的全部费用及因审核产生的其他额外成本。最终结算时，以甲方委托的第三方审计单位出具的结算审定价为依据。</w:t>
      </w:r>
    </w:p>
    <w:p w:rsidR="008C45A8" w:rsidRDefault="00000000">
      <w:pPr>
        <w:spacing w:line="360" w:lineRule="auto"/>
        <w:ind w:left="1"/>
        <w:rPr>
          <w:rFonts w:ascii="宋体" w:hAnsi="宋体" w:cs="宋体" w:hint="eastAsia"/>
          <w:sz w:val="24"/>
        </w:rPr>
      </w:pPr>
      <w:r>
        <w:rPr>
          <w:rFonts w:ascii="宋体" w:hAnsi="宋体" w:cs="宋体" w:hint="eastAsia"/>
          <w:szCs w:val="21"/>
        </w:rPr>
        <w:t>14.3乙方必须保证按时、足额支付参与本合同工程施工人员的工资。必须与参与本合同工程施工人员</w:t>
      </w:r>
      <w:proofErr w:type="gramStart"/>
      <w:r>
        <w:rPr>
          <w:rFonts w:ascii="宋体" w:hAnsi="宋体" w:cs="宋体" w:hint="eastAsia"/>
          <w:szCs w:val="21"/>
        </w:rPr>
        <w:t>签定</w:t>
      </w:r>
      <w:proofErr w:type="gramEnd"/>
      <w:r>
        <w:rPr>
          <w:rFonts w:ascii="宋体" w:hAnsi="宋体" w:cs="宋体" w:hint="eastAsia"/>
          <w:szCs w:val="21"/>
        </w:rPr>
        <w:t>劳动用工合同、劳动保险合同等，按时缴纳相关费用。否则由此发生施工人员上访等事件，造成不良影响</w:t>
      </w:r>
      <w:r>
        <w:rPr>
          <w:rFonts w:ascii="宋体" w:hAnsi="宋体" w:cs="宋体" w:hint="eastAsia"/>
          <w:szCs w:val="21"/>
        </w:rPr>
        <w:lastRenderedPageBreak/>
        <w:t>的，乙方必须承担不低于1-5万元的罚款。</w:t>
      </w:r>
    </w:p>
    <w:p w:rsidR="008C45A8" w:rsidRDefault="00000000">
      <w:pPr>
        <w:rPr>
          <w:rFonts w:ascii="宋体" w:hAnsi="宋体" w:cs="宋体" w:hint="eastAsia"/>
          <w:sz w:val="24"/>
        </w:rPr>
      </w:pPr>
      <w:r>
        <w:rPr>
          <w:rFonts w:ascii="宋体" w:hAnsi="宋体" w:cs="宋体" w:hint="eastAsia"/>
          <w:b/>
          <w:sz w:val="24"/>
        </w:rPr>
        <w:t>第十五条</w:t>
      </w:r>
    </w:p>
    <w:p w:rsidR="008C45A8" w:rsidRDefault="00000000">
      <w:pPr>
        <w:spacing w:line="360" w:lineRule="auto"/>
        <w:ind w:left="1"/>
        <w:rPr>
          <w:rFonts w:ascii="宋体" w:hAnsi="宋体" w:cs="宋体" w:hint="eastAsia"/>
          <w:szCs w:val="21"/>
        </w:rPr>
      </w:pPr>
      <w:r>
        <w:rPr>
          <w:rFonts w:ascii="宋体" w:hAnsi="宋体" w:cs="宋体" w:hint="eastAsia"/>
          <w:szCs w:val="21"/>
        </w:rPr>
        <w:t>因履行本协议发生争议的，应友好协商解决，协商不成的，任何一方均可向工程所在地人民法院通过诉讼途径解决。</w:t>
      </w:r>
    </w:p>
    <w:p w:rsidR="008C45A8" w:rsidRDefault="00000000">
      <w:pPr>
        <w:rPr>
          <w:rFonts w:ascii="宋体" w:hAnsi="宋体" w:cs="宋体" w:hint="eastAsia"/>
          <w:b/>
          <w:sz w:val="24"/>
        </w:rPr>
      </w:pPr>
      <w:r>
        <w:rPr>
          <w:rFonts w:ascii="宋体" w:hAnsi="宋体" w:cs="宋体" w:hint="eastAsia"/>
          <w:b/>
          <w:sz w:val="24"/>
        </w:rPr>
        <w:t>第十六条</w:t>
      </w:r>
    </w:p>
    <w:p w:rsidR="008C45A8" w:rsidRDefault="00000000">
      <w:pPr>
        <w:spacing w:line="360" w:lineRule="auto"/>
        <w:ind w:left="1"/>
        <w:rPr>
          <w:rFonts w:ascii="宋体" w:hAnsi="宋体" w:cs="宋体" w:hint="eastAsia"/>
          <w:szCs w:val="21"/>
        </w:rPr>
      </w:pPr>
      <w:r>
        <w:rPr>
          <w:rFonts w:ascii="宋体" w:hAnsi="宋体" w:cs="宋体" w:hint="eastAsia"/>
          <w:szCs w:val="21"/>
        </w:rPr>
        <w:t>协议生效与终止：本协议经双方签字、盖章后生效；工程竣工验收合格，双方结清工程款后终止。</w:t>
      </w:r>
    </w:p>
    <w:p w:rsidR="008C45A8" w:rsidRDefault="00000000">
      <w:pPr>
        <w:rPr>
          <w:rFonts w:ascii="宋体" w:hAnsi="宋体" w:cs="宋体" w:hint="eastAsia"/>
          <w:b/>
          <w:sz w:val="24"/>
        </w:rPr>
      </w:pPr>
      <w:r>
        <w:rPr>
          <w:rFonts w:ascii="宋体" w:hAnsi="宋体" w:cs="宋体" w:hint="eastAsia"/>
          <w:b/>
          <w:sz w:val="24"/>
        </w:rPr>
        <w:t>第十七条</w:t>
      </w:r>
    </w:p>
    <w:p w:rsidR="008C45A8" w:rsidRDefault="00000000">
      <w:pPr>
        <w:spacing w:line="360" w:lineRule="auto"/>
        <w:ind w:left="1"/>
        <w:rPr>
          <w:rFonts w:ascii="宋体" w:hAnsi="宋体" w:cs="宋体" w:hint="eastAsia"/>
          <w:szCs w:val="21"/>
        </w:rPr>
      </w:pPr>
      <w:r>
        <w:rPr>
          <w:rFonts w:ascii="宋体" w:hAnsi="宋体" w:cs="宋体" w:hint="eastAsia"/>
          <w:szCs w:val="21"/>
        </w:rPr>
        <w:t>17.1除合同中另有说明，本合同经双方法定代表人或其委托代理人签字并加盖公章或合同专用章后，即开始生效。</w:t>
      </w:r>
    </w:p>
    <w:p w:rsidR="008C45A8" w:rsidRDefault="00000000">
      <w:pPr>
        <w:spacing w:line="360" w:lineRule="auto"/>
        <w:ind w:left="1"/>
        <w:rPr>
          <w:rFonts w:ascii="宋体" w:hAnsi="宋体" w:cs="宋体" w:hint="eastAsia"/>
          <w:szCs w:val="21"/>
        </w:rPr>
      </w:pPr>
      <w:r>
        <w:rPr>
          <w:rFonts w:ascii="宋体" w:hAnsi="宋体" w:cs="宋体" w:hint="eastAsia"/>
          <w:szCs w:val="21"/>
        </w:rPr>
        <w:t>17.2合同一式陆份，甲方肆份，乙方贰份</w:t>
      </w:r>
      <w:bookmarkStart w:id="187" w:name="EB53f8c4154ce94b9e967cb9583c3f4748"/>
      <w:r>
        <w:rPr>
          <w:rFonts w:ascii="宋体" w:hAnsi="宋体" w:cs="宋体" w:hint="eastAsia"/>
          <w:szCs w:val="21"/>
        </w:rPr>
        <w:t>。自双方授权代表签字、盖章之日起生效。</w:t>
      </w:r>
      <w:bookmarkEnd w:id="187"/>
    </w:p>
    <w:p w:rsidR="008C45A8" w:rsidRDefault="00000000">
      <w:pPr>
        <w:spacing w:line="360" w:lineRule="auto"/>
        <w:ind w:left="1"/>
        <w:rPr>
          <w:rFonts w:ascii="宋体" w:hAnsi="宋体" w:cs="宋体" w:hint="eastAsia"/>
          <w:szCs w:val="21"/>
        </w:rPr>
      </w:pPr>
      <w:r>
        <w:rPr>
          <w:rFonts w:ascii="宋体" w:hAnsi="宋体" w:cs="宋体" w:hint="eastAsia"/>
          <w:szCs w:val="21"/>
        </w:rPr>
        <w:t>17.3该项目经磋商后，成交价低于乙方在磋商响应文件中的报价。最终结算时，分项报价应同比例调整。</w:t>
      </w:r>
    </w:p>
    <w:p w:rsidR="008C45A8" w:rsidRDefault="00000000">
      <w:pPr>
        <w:spacing w:line="360" w:lineRule="auto"/>
        <w:ind w:left="1"/>
        <w:rPr>
          <w:rFonts w:ascii="宋体" w:hAnsi="宋体" w:cs="宋体" w:hint="eastAsia"/>
          <w:szCs w:val="21"/>
        </w:rPr>
      </w:pPr>
      <w:r>
        <w:rPr>
          <w:rFonts w:ascii="宋体" w:hAnsi="宋体" w:cs="宋体" w:hint="eastAsia"/>
          <w:szCs w:val="21"/>
        </w:rPr>
        <w:t>17.4单位工程“电力安全巡查及电表抄录”中“临时变压器维护”项，其维护范围包含变压器的日常巡查、维修等。该项的费用包括变压器日常巡查、维修的一切费用，不再另外计算配件等和变压器维护维修相关的费用。</w:t>
      </w:r>
    </w:p>
    <w:p w:rsidR="008C45A8" w:rsidRDefault="00000000">
      <w:pPr>
        <w:spacing w:line="360" w:lineRule="auto"/>
        <w:rPr>
          <w:rFonts w:ascii="宋体" w:hAnsi="宋体" w:cs="宋体" w:hint="eastAsia"/>
          <w:b/>
          <w:sz w:val="24"/>
        </w:rPr>
      </w:pPr>
      <w:r>
        <w:rPr>
          <w:rFonts w:ascii="宋体" w:hAnsi="宋体" w:cs="宋体" w:hint="eastAsia"/>
          <w:b/>
          <w:sz w:val="24"/>
        </w:rPr>
        <w:t>合同相关附件：</w:t>
      </w:r>
    </w:p>
    <w:p w:rsidR="008C45A8" w:rsidRDefault="00000000">
      <w:pPr>
        <w:spacing w:line="360" w:lineRule="auto"/>
        <w:ind w:left="1"/>
        <w:rPr>
          <w:rFonts w:ascii="宋体" w:hAnsi="宋体" w:cs="宋体" w:hint="eastAsia"/>
          <w:szCs w:val="21"/>
        </w:rPr>
      </w:pPr>
      <w:r>
        <w:rPr>
          <w:rFonts w:ascii="宋体" w:hAnsi="宋体" w:cs="宋体" w:hint="eastAsia"/>
          <w:szCs w:val="21"/>
        </w:rPr>
        <w:t>附件1：磋商项目需求</w:t>
      </w:r>
    </w:p>
    <w:p w:rsidR="008C45A8" w:rsidRDefault="00000000">
      <w:pPr>
        <w:spacing w:line="360" w:lineRule="auto"/>
        <w:ind w:left="1"/>
        <w:rPr>
          <w:rFonts w:ascii="宋体" w:hAnsi="宋体" w:cs="宋体" w:hint="eastAsia"/>
          <w:szCs w:val="21"/>
        </w:rPr>
      </w:pPr>
      <w:r>
        <w:rPr>
          <w:rFonts w:ascii="宋体" w:hAnsi="宋体" w:cs="宋体" w:hint="eastAsia"/>
          <w:szCs w:val="21"/>
        </w:rPr>
        <w:t>附件2：派工单、验收单</w:t>
      </w:r>
    </w:p>
    <w:p w:rsidR="008C45A8" w:rsidRDefault="00000000">
      <w:pPr>
        <w:spacing w:line="360" w:lineRule="auto"/>
        <w:ind w:left="1"/>
        <w:rPr>
          <w:rFonts w:ascii="宋体" w:hAnsi="宋体" w:cs="宋体" w:hint="eastAsia"/>
          <w:szCs w:val="21"/>
        </w:rPr>
      </w:pPr>
      <w:r>
        <w:rPr>
          <w:rFonts w:ascii="宋体" w:hAnsi="宋体" w:cs="宋体" w:hint="eastAsia"/>
          <w:szCs w:val="21"/>
        </w:rPr>
        <w:t>附件</w:t>
      </w:r>
      <w:r>
        <w:rPr>
          <w:rFonts w:ascii="宋体" w:hAnsi="宋体" w:cs="宋体"/>
          <w:szCs w:val="21"/>
        </w:rPr>
        <w:t>3</w:t>
      </w:r>
      <w:r>
        <w:rPr>
          <w:rFonts w:ascii="宋体" w:hAnsi="宋体" w:cs="宋体" w:hint="eastAsia"/>
          <w:szCs w:val="21"/>
        </w:rPr>
        <w:t>：分项报价表</w:t>
      </w:r>
    </w:p>
    <w:p w:rsidR="008C45A8" w:rsidRDefault="00000000">
      <w:pPr>
        <w:widowControl/>
        <w:autoSpaceDE w:val="0"/>
        <w:autoSpaceDN w:val="0"/>
        <w:jc w:val="left"/>
        <w:rPr>
          <w:rFonts w:ascii="宋体" w:hAnsi="宋体" w:cs="宋体" w:hint="eastAsia"/>
          <w:szCs w:val="21"/>
        </w:rPr>
      </w:pPr>
      <w:r>
        <w:rPr>
          <w:rFonts w:ascii="宋体" w:hAnsi="宋体" w:cs="宋体" w:hint="eastAsia"/>
          <w:szCs w:val="21"/>
        </w:rPr>
        <w:t>附件4：土山片区管办原总部园片区2025-2026年度电力设施维护与维修服务考核管理表</w:t>
      </w:r>
    </w:p>
    <w:p w:rsidR="008C45A8" w:rsidRDefault="008C45A8">
      <w:pPr>
        <w:spacing w:line="360" w:lineRule="auto"/>
        <w:ind w:left="1"/>
        <w:rPr>
          <w:rFonts w:ascii="宋体" w:hAnsi="宋体" w:cs="宋体" w:hint="eastAsia"/>
          <w:szCs w:val="21"/>
        </w:rPr>
      </w:pPr>
    </w:p>
    <w:p w:rsidR="008C45A8" w:rsidRDefault="008C45A8">
      <w:pPr>
        <w:rPr>
          <w:rFonts w:ascii="宋体" w:hAnsi="宋体" w:cs="宋体" w:hint="eastAsia"/>
          <w:sz w:val="24"/>
        </w:rPr>
      </w:pPr>
    </w:p>
    <w:p w:rsidR="008C45A8" w:rsidRDefault="008C45A8">
      <w:pPr>
        <w:pStyle w:val="13"/>
        <w:ind w:firstLine="560"/>
      </w:pPr>
    </w:p>
    <w:tbl>
      <w:tblPr>
        <w:tblW w:w="0" w:type="auto"/>
        <w:tblLayout w:type="fixed"/>
        <w:tblLook w:val="04A0" w:firstRow="1" w:lastRow="0" w:firstColumn="1" w:lastColumn="0" w:noHBand="0" w:noVBand="1"/>
      </w:tblPr>
      <w:tblGrid>
        <w:gridCol w:w="4786"/>
        <w:gridCol w:w="4501"/>
      </w:tblGrid>
      <w:tr w:rsidR="008C45A8">
        <w:trPr>
          <w:trHeight w:val="2227"/>
        </w:trPr>
        <w:tc>
          <w:tcPr>
            <w:tcW w:w="4786" w:type="dxa"/>
          </w:tcPr>
          <w:p w:rsidR="008C45A8" w:rsidRDefault="00000000">
            <w:pPr>
              <w:ind w:left="1680" w:hangingChars="800" w:hanging="1680"/>
              <w:jc w:val="left"/>
              <w:rPr>
                <w:bCs/>
                <w:szCs w:val="21"/>
              </w:rPr>
            </w:pPr>
            <w:r>
              <w:rPr>
                <w:rFonts w:hint="eastAsia"/>
                <w:bCs/>
                <w:szCs w:val="21"/>
              </w:rPr>
              <w:t>甲方（采购人）：（盖章）</w:t>
            </w:r>
          </w:p>
          <w:p w:rsidR="008C45A8" w:rsidRDefault="00000000">
            <w:pPr>
              <w:jc w:val="left"/>
              <w:rPr>
                <w:bCs/>
                <w:szCs w:val="21"/>
              </w:rPr>
            </w:pPr>
            <w:r>
              <w:rPr>
                <w:rFonts w:hint="eastAsia"/>
                <w:bCs/>
                <w:szCs w:val="21"/>
              </w:rPr>
              <w:t>法定代表人或</w:t>
            </w:r>
          </w:p>
          <w:p w:rsidR="008C45A8" w:rsidRDefault="00000000">
            <w:pPr>
              <w:jc w:val="left"/>
              <w:rPr>
                <w:bCs/>
                <w:szCs w:val="21"/>
              </w:rPr>
            </w:pPr>
            <w:r>
              <w:rPr>
                <w:rFonts w:hint="eastAsia"/>
                <w:bCs/>
                <w:szCs w:val="21"/>
              </w:rPr>
              <w:t>委托代理人：（签字或盖章）</w:t>
            </w:r>
          </w:p>
          <w:p w:rsidR="008C45A8" w:rsidRDefault="008C45A8">
            <w:pPr>
              <w:jc w:val="left"/>
              <w:rPr>
                <w:bCs/>
                <w:szCs w:val="21"/>
              </w:rPr>
            </w:pPr>
          </w:p>
        </w:tc>
        <w:tc>
          <w:tcPr>
            <w:tcW w:w="4501" w:type="dxa"/>
          </w:tcPr>
          <w:p w:rsidR="008C45A8" w:rsidRDefault="00000000">
            <w:pPr>
              <w:ind w:left="1680" w:hangingChars="800" w:hanging="1680"/>
              <w:jc w:val="left"/>
              <w:rPr>
                <w:bCs/>
                <w:szCs w:val="21"/>
              </w:rPr>
            </w:pPr>
            <w:r>
              <w:rPr>
                <w:rFonts w:hint="eastAsia"/>
                <w:bCs/>
                <w:szCs w:val="21"/>
              </w:rPr>
              <w:t>乙方（供应商）：（盖章）</w:t>
            </w:r>
          </w:p>
          <w:p w:rsidR="008C45A8" w:rsidRDefault="00000000">
            <w:pPr>
              <w:jc w:val="left"/>
              <w:rPr>
                <w:bCs/>
                <w:szCs w:val="21"/>
              </w:rPr>
            </w:pPr>
            <w:r>
              <w:rPr>
                <w:rFonts w:hint="eastAsia"/>
                <w:bCs/>
                <w:szCs w:val="21"/>
              </w:rPr>
              <w:t>法定代表人或</w:t>
            </w:r>
          </w:p>
          <w:p w:rsidR="008C45A8" w:rsidRDefault="00000000">
            <w:pPr>
              <w:jc w:val="left"/>
              <w:rPr>
                <w:bCs/>
                <w:szCs w:val="21"/>
              </w:rPr>
            </w:pPr>
            <w:r>
              <w:rPr>
                <w:rFonts w:hint="eastAsia"/>
                <w:bCs/>
                <w:szCs w:val="21"/>
              </w:rPr>
              <w:t>委托代理人：（签字或盖章）</w:t>
            </w:r>
          </w:p>
          <w:p w:rsidR="008C45A8" w:rsidRDefault="00000000">
            <w:pPr>
              <w:jc w:val="left"/>
              <w:rPr>
                <w:bCs/>
                <w:szCs w:val="21"/>
              </w:rPr>
            </w:pPr>
            <w:r>
              <w:rPr>
                <w:rFonts w:hint="eastAsia"/>
                <w:bCs/>
                <w:szCs w:val="21"/>
              </w:rPr>
              <w:t>项目负责人：</w:t>
            </w:r>
            <w:r>
              <w:rPr>
                <w:rFonts w:hint="eastAsia"/>
                <w:bCs/>
                <w:szCs w:val="21"/>
              </w:rPr>
              <w:t xml:space="preserve"> </w:t>
            </w:r>
          </w:p>
          <w:p w:rsidR="008C45A8" w:rsidRDefault="00000000">
            <w:pPr>
              <w:jc w:val="left"/>
              <w:rPr>
                <w:bCs/>
                <w:szCs w:val="21"/>
              </w:rPr>
            </w:pPr>
            <w:r>
              <w:rPr>
                <w:rFonts w:hint="eastAsia"/>
                <w:bCs/>
                <w:szCs w:val="21"/>
              </w:rPr>
              <w:t>电话：</w:t>
            </w:r>
          </w:p>
          <w:p w:rsidR="008C45A8" w:rsidRDefault="00000000">
            <w:pPr>
              <w:ind w:left="1058" w:hangingChars="504" w:hanging="1058"/>
              <w:jc w:val="left"/>
              <w:rPr>
                <w:bCs/>
                <w:szCs w:val="21"/>
              </w:rPr>
            </w:pPr>
            <w:r>
              <w:rPr>
                <w:rFonts w:hint="eastAsia"/>
                <w:bCs/>
                <w:szCs w:val="21"/>
              </w:rPr>
              <w:t>开户银行：</w:t>
            </w:r>
            <w:r>
              <w:rPr>
                <w:bCs/>
                <w:szCs w:val="21"/>
              </w:rPr>
              <w:t xml:space="preserve"> </w:t>
            </w:r>
          </w:p>
          <w:p w:rsidR="008C45A8" w:rsidRDefault="00000000">
            <w:pPr>
              <w:jc w:val="left"/>
              <w:rPr>
                <w:bCs/>
                <w:szCs w:val="21"/>
              </w:rPr>
            </w:pPr>
            <w:r>
              <w:rPr>
                <w:rFonts w:hint="eastAsia"/>
                <w:bCs/>
                <w:szCs w:val="21"/>
              </w:rPr>
              <w:t>账号：</w:t>
            </w:r>
          </w:p>
          <w:p w:rsidR="008C45A8" w:rsidRDefault="00000000">
            <w:pPr>
              <w:jc w:val="left"/>
              <w:rPr>
                <w:bCs/>
                <w:szCs w:val="21"/>
              </w:rPr>
            </w:pPr>
            <w:r>
              <w:rPr>
                <w:rFonts w:hint="eastAsia"/>
                <w:bCs/>
                <w:szCs w:val="21"/>
              </w:rPr>
              <w:t>单位地址：</w:t>
            </w:r>
            <w:r>
              <w:rPr>
                <w:bCs/>
                <w:szCs w:val="21"/>
              </w:rPr>
              <w:t xml:space="preserve"> </w:t>
            </w:r>
          </w:p>
        </w:tc>
      </w:tr>
    </w:tbl>
    <w:p w:rsidR="008C45A8" w:rsidRDefault="008C45A8">
      <w:pPr>
        <w:jc w:val="left"/>
        <w:rPr>
          <w:bCs/>
          <w:szCs w:val="21"/>
        </w:rPr>
      </w:pPr>
    </w:p>
    <w:p w:rsidR="008C45A8" w:rsidRDefault="008C45A8">
      <w:pPr>
        <w:jc w:val="left"/>
        <w:rPr>
          <w:bCs/>
          <w:szCs w:val="21"/>
        </w:rPr>
      </w:pPr>
    </w:p>
    <w:p w:rsidR="008C45A8" w:rsidRDefault="008C45A8">
      <w:pPr>
        <w:jc w:val="left"/>
        <w:rPr>
          <w:bCs/>
          <w:szCs w:val="21"/>
        </w:rPr>
      </w:pPr>
    </w:p>
    <w:p w:rsidR="008C45A8" w:rsidRDefault="00000000">
      <w:pPr>
        <w:jc w:val="left"/>
        <w:rPr>
          <w:bCs/>
          <w:szCs w:val="21"/>
        </w:rPr>
      </w:pPr>
      <w:r>
        <w:rPr>
          <w:rFonts w:hint="eastAsia"/>
          <w:bCs/>
          <w:szCs w:val="21"/>
        </w:rPr>
        <w:t>日期：</w:t>
      </w:r>
      <w:r>
        <w:rPr>
          <w:bCs/>
          <w:szCs w:val="21"/>
        </w:rPr>
        <w:t xml:space="preserve">   </w:t>
      </w:r>
      <w:r>
        <w:rPr>
          <w:rFonts w:hint="eastAsia"/>
          <w:bCs/>
          <w:szCs w:val="21"/>
        </w:rPr>
        <w:t xml:space="preserve">       </w:t>
      </w:r>
      <w:r>
        <w:rPr>
          <w:rFonts w:hint="eastAsia"/>
          <w:bCs/>
          <w:szCs w:val="21"/>
        </w:rPr>
        <w:t>年</w:t>
      </w:r>
      <w:r>
        <w:rPr>
          <w:rFonts w:hint="eastAsia"/>
          <w:bCs/>
          <w:szCs w:val="21"/>
        </w:rPr>
        <w:t xml:space="preserve">        </w:t>
      </w:r>
      <w:r>
        <w:rPr>
          <w:rFonts w:hint="eastAsia"/>
          <w:bCs/>
          <w:szCs w:val="21"/>
        </w:rPr>
        <w:t>月</w:t>
      </w:r>
      <w:r>
        <w:rPr>
          <w:rFonts w:hint="eastAsia"/>
          <w:bCs/>
          <w:szCs w:val="21"/>
        </w:rPr>
        <w:t xml:space="preserve">      </w:t>
      </w:r>
      <w:r>
        <w:rPr>
          <w:rFonts w:hint="eastAsia"/>
          <w:bCs/>
          <w:szCs w:val="21"/>
        </w:rPr>
        <w:t>日</w:t>
      </w:r>
    </w:p>
    <w:p w:rsidR="008C45A8" w:rsidRDefault="008C45A8">
      <w:pPr>
        <w:jc w:val="left"/>
        <w:rPr>
          <w:szCs w:val="21"/>
        </w:rPr>
      </w:pPr>
    </w:p>
    <w:p w:rsidR="008C45A8" w:rsidRDefault="008C45A8">
      <w:pPr>
        <w:jc w:val="left"/>
        <w:rPr>
          <w:rFonts w:ascii="宋体" w:hAnsi="宋体" w:cs="宋体" w:hint="eastAsia"/>
          <w:b/>
          <w:bCs/>
          <w:szCs w:val="21"/>
        </w:rPr>
      </w:pPr>
    </w:p>
    <w:p w:rsidR="008C45A8" w:rsidRDefault="008C45A8">
      <w:pPr>
        <w:jc w:val="left"/>
        <w:rPr>
          <w:rFonts w:ascii="宋体" w:hAnsi="宋体" w:cs="宋体" w:hint="eastAsia"/>
          <w:b/>
          <w:bCs/>
          <w:szCs w:val="21"/>
        </w:rPr>
      </w:pPr>
    </w:p>
    <w:p w:rsidR="008C45A8" w:rsidRDefault="008C45A8">
      <w:pPr>
        <w:jc w:val="left"/>
        <w:rPr>
          <w:rFonts w:ascii="宋体" w:hAnsi="宋体" w:cs="宋体" w:hint="eastAsia"/>
          <w:b/>
          <w:bCs/>
          <w:szCs w:val="21"/>
        </w:rPr>
      </w:pPr>
    </w:p>
    <w:p w:rsidR="008C45A8" w:rsidRDefault="00000000">
      <w:pPr>
        <w:autoSpaceDE w:val="0"/>
        <w:autoSpaceDN w:val="0"/>
        <w:adjustRightInd w:val="0"/>
        <w:rPr>
          <w:rFonts w:ascii="宋体" w:hAnsi="宋体" w:cs="宋体" w:hint="eastAsia"/>
          <w:b/>
          <w:bCs/>
          <w:sz w:val="28"/>
          <w:szCs w:val="28"/>
        </w:rPr>
      </w:pPr>
      <w:r>
        <w:rPr>
          <w:rFonts w:ascii="宋体" w:hAnsi="宋体" w:cs="宋体" w:hint="eastAsia"/>
          <w:szCs w:val="21"/>
        </w:rPr>
        <w:br w:type="page"/>
      </w:r>
      <w:r>
        <w:rPr>
          <w:rFonts w:ascii="宋体" w:hAnsi="宋体" w:cs="宋体" w:hint="eastAsia"/>
          <w:b/>
          <w:bCs/>
          <w:sz w:val="28"/>
          <w:szCs w:val="28"/>
        </w:rPr>
        <w:lastRenderedPageBreak/>
        <w:t>附件1：磋商项目需求</w:t>
      </w:r>
    </w:p>
    <w:p w:rsidR="008C45A8" w:rsidRDefault="008C45A8">
      <w:pPr>
        <w:pStyle w:val="aff2"/>
      </w:pPr>
    </w:p>
    <w:p w:rsidR="008C45A8" w:rsidRDefault="00000000">
      <w:pPr>
        <w:autoSpaceDE w:val="0"/>
        <w:autoSpaceDN w:val="0"/>
        <w:adjustRightInd w:val="0"/>
        <w:spacing w:line="360" w:lineRule="auto"/>
        <w:jc w:val="left"/>
        <w:rPr>
          <w:rFonts w:ascii="宋体" w:hAnsi="宋体" w:cs="宋体" w:hint="eastAsia"/>
          <w:kern w:val="0"/>
          <w:szCs w:val="21"/>
        </w:rPr>
      </w:pPr>
      <w:r>
        <w:rPr>
          <w:rFonts w:ascii="宋体" w:hAnsi="宋体" w:cs="宋体" w:hint="eastAsia"/>
          <w:b/>
          <w:bCs/>
          <w:szCs w:val="21"/>
        </w:rPr>
        <w:t>一、项目名称：</w:t>
      </w:r>
      <w:r>
        <w:rPr>
          <w:rFonts w:ascii="宋体" w:hAnsi="宋体" w:cs="宋体" w:hint="eastAsia"/>
          <w:kern w:val="0"/>
          <w:szCs w:val="21"/>
        </w:rPr>
        <w:t>土山片区管办原总部园片区2025-2026年度电力设施维护与维修服务</w:t>
      </w:r>
    </w:p>
    <w:p w:rsidR="008C45A8" w:rsidRDefault="00000000">
      <w:pPr>
        <w:autoSpaceDE w:val="0"/>
        <w:autoSpaceDN w:val="0"/>
        <w:adjustRightInd w:val="0"/>
        <w:snapToGrid w:val="0"/>
        <w:spacing w:line="360" w:lineRule="auto"/>
        <w:rPr>
          <w:rFonts w:ascii="宋体" w:hAnsi="宋体" w:cs="宋体" w:hint="eastAsia"/>
          <w:b/>
          <w:bCs/>
          <w:szCs w:val="21"/>
        </w:rPr>
      </w:pPr>
      <w:r>
        <w:rPr>
          <w:rFonts w:ascii="宋体" w:hAnsi="宋体" w:cs="宋体" w:hint="eastAsia"/>
          <w:b/>
          <w:bCs/>
          <w:szCs w:val="21"/>
        </w:rPr>
        <w:t>二、服务期限：壹年</w:t>
      </w:r>
      <w:r>
        <w:rPr>
          <w:rFonts w:ascii="宋体" w:hAnsi="宋体" w:cs="宋体" w:hint="eastAsia"/>
        </w:rPr>
        <w:t>（以采购人书面通知日期为准）</w:t>
      </w:r>
    </w:p>
    <w:p w:rsidR="008C45A8" w:rsidRDefault="00000000">
      <w:pPr>
        <w:spacing w:line="360" w:lineRule="auto"/>
        <w:rPr>
          <w:rFonts w:ascii="宋体" w:hAnsi="宋体" w:cs="宋体" w:hint="eastAsia"/>
          <w:b/>
        </w:rPr>
      </w:pPr>
      <w:r>
        <w:rPr>
          <w:rFonts w:ascii="宋体" w:hAnsi="宋体" w:cs="宋体" w:hint="eastAsia"/>
          <w:b/>
        </w:rPr>
        <w:t>三、服务范围</w:t>
      </w:r>
    </w:p>
    <w:p w:rsidR="008C45A8" w:rsidRDefault="00000000">
      <w:pPr>
        <w:ind w:firstLineChars="200" w:firstLine="420"/>
        <w:rPr>
          <w:rFonts w:ascii="宋体" w:hAnsi="宋体" w:cs="宋体" w:hint="eastAsia"/>
          <w:b/>
        </w:rPr>
      </w:pPr>
      <w:r>
        <w:rPr>
          <w:rFonts w:ascii="宋体" w:hAnsi="宋体" w:cs="宋体" w:hint="eastAsia"/>
          <w:szCs w:val="21"/>
        </w:rPr>
        <w:t>包括但不限于：1)临时变压器拆改、移位及修缮等；2)合同履行年度范围内电力维护</w:t>
      </w:r>
      <w:proofErr w:type="gramStart"/>
      <w:r>
        <w:rPr>
          <w:rFonts w:ascii="宋体" w:hAnsi="宋体" w:cs="宋体" w:hint="eastAsia"/>
          <w:szCs w:val="21"/>
        </w:rPr>
        <w:t>零星项目</w:t>
      </w:r>
      <w:proofErr w:type="gramEnd"/>
      <w:r>
        <w:rPr>
          <w:rFonts w:ascii="宋体" w:hAnsi="宋体" w:cs="宋体" w:hint="eastAsia"/>
          <w:szCs w:val="21"/>
        </w:rPr>
        <w:t>,主要包含配电房日常管理，抄录电表度数，电费分摊，定时巡查临时用电线路，路灯维护，路灯开关时间调整，临时用电损坏维修等；3）采购人委托的其他应急维护与维修项目。</w:t>
      </w:r>
    </w:p>
    <w:p w:rsidR="008C45A8" w:rsidRDefault="00000000">
      <w:pPr>
        <w:rPr>
          <w:rFonts w:ascii="宋体" w:hAnsi="宋体" w:cs="宋体" w:hint="eastAsia"/>
          <w:b/>
        </w:rPr>
      </w:pPr>
      <w:r>
        <w:rPr>
          <w:rFonts w:ascii="宋体" w:hAnsi="宋体" w:cs="宋体" w:hint="eastAsia"/>
          <w:b/>
        </w:rPr>
        <w:t>四、电力维修服务要求</w:t>
      </w:r>
    </w:p>
    <w:p w:rsidR="008C45A8" w:rsidRDefault="00000000">
      <w:pPr>
        <w:ind w:firstLineChars="200" w:firstLine="420"/>
        <w:rPr>
          <w:rFonts w:ascii="宋体" w:hAnsi="宋体" w:cs="宋体" w:hint="eastAsia"/>
          <w:bCs/>
          <w:szCs w:val="21"/>
        </w:rPr>
      </w:pPr>
      <w:r>
        <w:rPr>
          <w:rFonts w:ascii="宋体" w:hAnsi="宋体" w:cs="宋体" w:hint="eastAsia"/>
          <w:bCs/>
          <w:szCs w:val="21"/>
        </w:rPr>
        <w:t>1. 供应商应做到文明工作，不得扰民，做好维修现场及院内整洁，维修垃圾及时清运，清运手续、费用由中标方自行解决。</w:t>
      </w:r>
    </w:p>
    <w:p w:rsidR="008C45A8" w:rsidRDefault="00000000">
      <w:pPr>
        <w:ind w:firstLineChars="200" w:firstLine="420"/>
        <w:rPr>
          <w:rFonts w:ascii="宋体" w:hAnsi="宋体" w:cs="宋体" w:hint="eastAsia"/>
          <w:bCs/>
          <w:szCs w:val="21"/>
        </w:rPr>
      </w:pPr>
      <w:r>
        <w:rPr>
          <w:rFonts w:ascii="宋体" w:hAnsi="宋体" w:cs="宋体" w:hint="eastAsia"/>
          <w:bCs/>
          <w:szCs w:val="21"/>
        </w:rPr>
        <w:t>2. 供应商</w:t>
      </w:r>
      <w:r>
        <w:rPr>
          <w:rFonts w:ascii="宋体" w:hAnsi="宋体" w:cs="宋体" w:hint="eastAsia"/>
          <w:szCs w:val="21"/>
        </w:rPr>
        <w:t>所提供的维修材料必须符合国家质量检测、环境、安全等有关标准，否则即使成交，采购人和采购代理机构有权取消合同，拒绝接受所供货物，拒绝支付款项，并承担给采购人造成的相应的损失。</w:t>
      </w:r>
    </w:p>
    <w:p w:rsidR="008C45A8" w:rsidRDefault="00000000">
      <w:pPr>
        <w:ind w:firstLineChars="200" w:firstLine="420"/>
        <w:rPr>
          <w:rFonts w:ascii="宋体" w:hAnsi="宋体" w:cs="宋体" w:hint="eastAsia"/>
          <w:szCs w:val="21"/>
        </w:rPr>
      </w:pPr>
      <w:r>
        <w:rPr>
          <w:rFonts w:ascii="宋体" w:hAnsi="宋体" w:cs="宋体" w:hint="eastAsia"/>
          <w:bCs/>
          <w:szCs w:val="21"/>
        </w:rPr>
        <w:t>3.</w:t>
      </w:r>
      <w:r>
        <w:rPr>
          <w:rFonts w:ascii="宋体" w:hAnsi="宋体" w:cs="宋体" w:hint="eastAsia"/>
          <w:szCs w:val="21"/>
        </w:rPr>
        <w:t>供应商应按约定的时间和要求，完成以下工作：</w:t>
      </w:r>
    </w:p>
    <w:p w:rsidR="008C45A8" w:rsidRDefault="00000000">
      <w:pPr>
        <w:ind w:firstLineChars="200" w:firstLine="420"/>
        <w:rPr>
          <w:rFonts w:ascii="宋体" w:hAnsi="宋体" w:cs="宋体" w:hint="eastAsia"/>
          <w:szCs w:val="21"/>
        </w:rPr>
      </w:pPr>
      <w:r>
        <w:rPr>
          <w:rFonts w:ascii="宋体" w:hAnsi="宋体" w:cs="宋体" w:hint="eastAsia"/>
          <w:szCs w:val="21"/>
        </w:rPr>
        <w:t>（1）维修安全保卫工作及夜间维修照明由供应商全权组织并负责实施。</w:t>
      </w:r>
    </w:p>
    <w:p w:rsidR="008C45A8" w:rsidRDefault="00000000">
      <w:pPr>
        <w:ind w:firstLineChars="50" w:firstLine="105"/>
        <w:rPr>
          <w:rFonts w:ascii="宋体" w:hAnsi="宋体" w:cs="宋体" w:hint="eastAsia"/>
          <w:szCs w:val="21"/>
        </w:rPr>
      </w:pPr>
      <w:r>
        <w:rPr>
          <w:rFonts w:ascii="宋体" w:hAnsi="宋体" w:cs="宋体" w:hint="eastAsia"/>
          <w:szCs w:val="21"/>
        </w:rPr>
        <w:t xml:space="preserve">   （2）供应商负责办理有关维修场地交通、环卫和维修噪音管理等各项手续、费用自理。</w:t>
      </w:r>
    </w:p>
    <w:p w:rsidR="008C45A8" w:rsidRDefault="00000000">
      <w:pPr>
        <w:ind w:firstLineChars="150" w:firstLine="315"/>
        <w:rPr>
          <w:rFonts w:ascii="宋体" w:hAnsi="宋体" w:cs="宋体" w:hint="eastAsia"/>
          <w:szCs w:val="21"/>
        </w:rPr>
      </w:pPr>
      <w:r>
        <w:rPr>
          <w:rFonts w:ascii="宋体" w:hAnsi="宋体" w:cs="宋体" w:hint="eastAsia"/>
          <w:szCs w:val="21"/>
        </w:rPr>
        <w:t xml:space="preserve"> （3）本项目涉及市政、市容、环保、交通、防火、劳动保护及维修质量、安全等发生的费用均由供应商承担。发生安全事故，责任由供应商负责。</w:t>
      </w:r>
    </w:p>
    <w:p w:rsidR="008C45A8" w:rsidRDefault="00000000">
      <w:pPr>
        <w:ind w:firstLineChars="200" w:firstLine="420"/>
        <w:rPr>
          <w:rFonts w:ascii="宋体" w:hAnsi="宋体" w:cs="宋体" w:hint="eastAsia"/>
          <w:szCs w:val="21"/>
        </w:rPr>
      </w:pPr>
      <w:r>
        <w:rPr>
          <w:rFonts w:ascii="宋体" w:hAnsi="宋体" w:cs="宋体" w:hint="eastAsia"/>
          <w:szCs w:val="21"/>
        </w:rPr>
        <w:t>4．工程质量必须符合国家验收标准。</w:t>
      </w:r>
    </w:p>
    <w:p w:rsidR="008C45A8" w:rsidRDefault="00000000">
      <w:pPr>
        <w:ind w:firstLineChars="200" w:firstLine="420"/>
        <w:rPr>
          <w:rFonts w:ascii="宋体" w:hAnsi="宋体" w:cs="宋体" w:hint="eastAsia"/>
          <w:szCs w:val="21"/>
        </w:rPr>
      </w:pPr>
      <w:r>
        <w:rPr>
          <w:rFonts w:ascii="宋体" w:hAnsi="宋体" w:cs="宋体" w:hint="eastAsia"/>
          <w:szCs w:val="21"/>
        </w:rPr>
        <w:t>5．隐蔽项目和中间验收：凡隐蔽项目进行中间验收，各分部分项项目结束后进行验收。</w:t>
      </w:r>
    </w:p>
    <w:p w:rsidR="008C45A8" w:rsidRDefault="00000000">
      <w:pPr>
        <w:ind w:firstLineChars="200" w:firstLine="420"/>
        <w:rPr>
          <w:rFonts w:ascii="宋体" w:hAnsi="宋体" w:cs="宋体" w:hint="eastAsia"/>
          <w:szCs w:val="21"/>
        </w:rPr>
      </w:pPr>
      <w:r>
        <w:rPr>
          <w:rFonts w:ascii="宋体" w:hAnsi="宋体" w:cs="宋体" w:hint="eastAsia"/>
          <w:szCs w:val="21"/>
        </w:rPr>
        <w:t>6．材料设备供应：材料设备必须有合格证，其中开关、电器、控制柜、电力电缆、消防器材等主材采购时，必须要经采购人验收，否则采购人有权拒绝支付材料设备款。</w:t>
      </w:r>
    </w:p>
    <w:p w:rsidR="008C45A8" w:rsidRDefault="00000000">
      <w:pPr>
        <w:ind w:firstLineChars="200" w:firstLine="420"/>
        <w:rPr>
          <w:rFonts w:ascii="宋体" w:hAnsi="宋体" w:cs="宋体" w:hint="eastAsia"/>
          <w:szCs w:val="21"/>
        </w:rPr>
      </w:pPr>
      <w:r>
        <w:rPr>
          <w:rFonts w:ascii="宋体" w:hAnsi="宋体" w:cs="宋体" w:hint="eastAsia"/>
          <w:szCs w:val="21"/>
        </w:rPr>
        <w:t>7．项目变更：</w:t>
      </w:r>
    </w:p>
    <w:p w:rsidR="008C45A8" w:rsidRDefault="00000000">
      <w:pPr>
        <w:ind w:firstLineChars="200" w:firstLine="420"/>
        <w:rPr>
          <w:rFonts w:ascii="宋体" w:hAnsi="宋体" w:cs="宋体" w:hint="eastAsia"/>
          <w:szCs w:val="21"/>
        </w:rPr>
      </w:pPr>
      <w:r>
        <w:rPr>
          <w:rFonts w:ascii="宋体" w:hAnsi="宋体" w:cs="宋体" w:hint="eastAsia"/>
          <w:szCs w:val="21"/>
        </w:rPr>
        <w:t>（1）现场签证必须有采购</w:t>
      </w:r>
      <w:proofErr w:type="gramStart"/>
      <w:r>
        <w:rPr>
          <w:rFonts w:ascii="宋体" w:hAnsi="宋体" w:cs="宋体" w:hint="eastAsia"/>
          <w:szCs w:val="21"/>
        </w:rPr>
        <w:t>方现场</w:t>
      </w:r>
      <w:proofErr w:type="gramEnd"/>
      <w:r>
        <w:rPr>
          <w:rFonts w:ascii="宋体" w:hAnsi="宋体" w:cs="宋体" w:hint="eastAsia"/>
          <w:szCs w:val="21"/>
        </w:rPr>
        <w:t>负责人签字确认方为有效。</w:t>
      </w:r>
    </w:p>
    <w:p w:rsidR="008C45A8" w:rsidRDefault="00000000">
      <w:pPr>
        <w:ind w:firstLineChars="200" w:firstLine="420"/>
        <w:rPr>
          <w:rFonts w:ascii="宋体" w:hAnsi="宋体" w:cs="宋体" w:hint="eastAsia"/>
          <w:szCs w:val="21"/>
        </w:rPr>
      </w:pPr>
      <w:r>
        <w:rPr>
          <w:rFonts w:ascii="宋体" w:hAnsi="宋体" w:cs="宋体" w:hint="eastAsia"/>
          <w:szCs w:val="21"/>
        </w:rPr>
        <w:t>（2）供应商不得对原有项目设计进行变更，因供应商自身原因导致的项目变更，供应商无权要求追加合同价款的签证，并承担由此给采购</w:t>
      </w:r>
      <w:proofErr w:type="gramStart"/>
      <w:r>
        <w:rPr>
          <w:rFonts w:ascii="宋体" w:hAnsi="宋体" w:cs="宋体" w:hint="eastAsia"/>
          <w:szCs w:val="21"/>
        </w:rPr>
        <w:t>方带来</w:t>
      </w:r>
      <w:proofErr w:type="gramEnd"/>
      <w:r>
        <w:rPr>
          <w:rFonts w:ascii="宋体" w:hAnsi="宋体" w:cs="宋体" w:hint="eastAsia"/>
          <w:szCs w:val="21"/>
        </w:rPr>
        <w:t>的一切损失。</w:t>
      </w:r>
    </w:p>
    <w:p w:rsidR="008C45A8" w:rsidRDefault="00000000">
      <w:pPr>
        <w:ind w:firstLineChars="200" w:firstLine="420"/>
        <w:rPr>
          <w:rFonts w:ascii="宋体" w:hAnsi="宋体" w:cs="宋体" w:hint="eastAsia"/>
          <w:szCs w:val="21"/>
        </w:rPr>
      </w:pPr>
      <w:r>
        <w:rPr>
          <w:rFonts w:ascii="宋体" w:hAnsi="宋体" w:cs="宋体" w:hint="eastAsia"/>
          <w:szCs w:val="21"/>
        </w:rPr>
        <w:t>（3）因项目设计变更引起的服务清单量增减，且符合价款调整条件的，必须在5日内将量、</w:t>
      </w:r>
      <w:proofErr w:type="gramStart"/>
      <w:r>
        <w:rPr>
          <w:rFonts w:ascii="宋体" w:hAnsi="宋体" w:cs="宋体" w:hint="eastAsia"/>
          <w:szCs w:val="21"/>
        </w:rPr>
        <w:t>价申请</w:t>
      </w:r>
      <w:proofErr w:type="gramEnd"/>
      <w:r>
        <w:rPr>
          <w:rFonts w:ascii="宋体" w:hAnsi="宋体" w:cs="宋体" w:hint="eastAsia"/>
          <w:szCs w:val="21"/>
        </w:rPr>
        <w:t>报告报采购</w:t>
      </w:r>
      <w:proofErr w:type="gramStart"/>
      <w:r>
        <w:rPr>
          <w:rFonts w:ascii="宋体" w:hAnsi="宋体" w:cs="宋体" w:hint="eastAsia"/>
          <w:szCs w:val="21"/>
        </w:rPr>
        <w:t>方现场</w:t>
      </w:r>
      <w:proofErr w:type="gramEnd"/>
      <w:r>
        <w:rPr>
          <w:rFonts w:ascii="宋体" w:hAnsi="宋体" w:cs="宋体" w:hint="eastAsia"/>
          <w:szCs w:val="21"/>
        </w:rPr>
        <w:t>负责人核准、审查确认，如出现逾期不报将视同优惠，任何后补签证的请求将受到采购方的拒绝。</w:t>
      </w:r>
    </w:p>
    <w:p w:rsidR="008C45A8" w:rsidRDefault="00000000">
      <w:pPr>
        <w:ind w:firstLineChars="200" w:firstLine="420"/>
        <w:rPr>
          <w:rFonts w:ascii="宋体" w:hAnsi="宋体" w:cs="宋体" w:hint="eastAsia"/>
          <w:szCs w:val="21"/>
        </w:rPr>
      </w:pPr>
      <w:r>
        <w:rPr>
          <w:rFonts w:ascii="宋体" w:hAnsi="宋体" w:cs="宋体" w:hint="eastAsia"/>
          <w:szCs w:val="21"/>
        </w:rPr>
        <w:t>（4）因项目设计变更和服务清单量的增加，供应商提出顺延服务期的申请，由采购人根据增加的服务清单量决定。</w:t>
      </w:r>
    </w:p>
    <w:p w:rsidR="008C45A8" w:rsidRDefault="00000000">
      <w:pPr>
        <w:ind w:firstLineChars="200" w:firstLine="420"/>
        <w:rPr>
          <w:rFonts w:ascii="宋体" w:hAnsi="宋体" w:cs="宋体" w:hint="eastAsia"/>
          <w:szCs w:val="21"/>
        </w:rPr>
      </w:pPr>
      <w:r>
        <w:rPr>
          <w:rFonts w:ascii="宋体" w:hAnsi="宋体" w:cs="宋体" w:hint="eastAsia"/>
          <w:szCs w:val="21"/>
        </w:rPr>
        <w:t>8．服务完成验收前，供应商提供完成后图纸1套。详细的图纸及相应标识作为验收的重要依据。</w:t>
      </w:r>
    </w:p>
    <w:p w:rsidR="008C45A8" w:rsidRDefault="00000000">
      <w:pPr>
        <w:ind w:firstLineChars="200" w:firstLine="420"/>
        <w:rPr>
          <w:rFonts w:ascii="宋体" w:hAnsi="宋体" w:cs="宋体" w:hint="eastAsia"/>
          <w:szCs w:val="21"/>
        </w:rPr>
      </w:pPr>
      <w:r>
        <w:rPr>
          <w:rFonts w:ascii="宋体" w:hAnsi="宋体" w:cs="宋体" w:hint="eastAsia"/>
          <w:szCs w:val="21"/>
        </w:rPr>
        <w:t>9．项目完成后，在5天内供应商做好场地所有清理工作。在合同约定的完成时间通过验收并办理相关手续，并向采购人交齐所有合格的完工资料，如因供应商原因影响项目验收或导致不能通过验收，则应赔偿采购人损失。</w:t>
      </w:r>
    </w:p>
    <w:p w:rsidR="008C45A8" w:rsidRDefault="00000000">
      <w:pPr>
        <w:autoSpaceDE w:val="0"/>
        <w:autoSpaceDN w:val="0"/>
        <w:adjustRightInd w:val="0"/>
        <w:spacing w:line="400" w:lineRule="exact"/>
        <w:rPr>
          <w:rFonts w:ascii="宋体" w:hAnsi="宋体" w:cs="宋体" w:hint="eastAsia"/>
          <w:b/>
          <w:bCs/>
        </w:rPr>
      </w:pPr>
      <w:r>
        <w:rPr>
          <w:rFonts w:ascii="宋体" w:hAnsi="宋体" w:cs="宋体" w:hint="eastAsia"/>
          <w:b/>
          <w:bCs/>
        </w:rPr>
        <w:t>五、零星维修服务要求</w:t>
      </w:r>
    </w:p>
    <w:p w:rsidR="008C45A8" w:rsidRDefault="00000000">
      <w:pPr>
        <w:widowControl/>
        <w:spacing w:line="360" w:lineRule="exact"/>
        <w:ind w:firstLineChars="200" w:firstLine="420"/>
        <w:jc w:val="left"/>
        <w:rPr>
          <w:rFonts w:ascii="宋体" w:hAnsi="宋体" w:cs="宋体" w:hint="eastAsia"/>
          <w:bCs/>
          <w:szCs w:val="21"/>
        </w:rPr>
      </w:pPr>
      <w:r>
        <w:rPr>
          <w:rFonts w:ascii="宋体" w:hAnsi="宋体" w:cs="宋体" w:hint="eastAsia"/>
          <w:kern w:val="0"/>
          <w:szCs w:val="21"/>
        </w:rPr>
        <w:t>★</w:t>
      </w:r>
      <w:r>
        <w:rPr>
          <w:rFonts w:ascii="宋体" w:hAnsi="宋体" w:cs="宋体" w:hint="eastAsia"/>
          <w:b/>
          <w:bCs/>
          <w:szCs w:val="21"/>
        </w:rPr>
        <w:t>1、供应商负责安排不少于1名技术人员长期驻场服务</w:t>
      </w:r>
      <w:r>
        <w:rPr>
          <w:rFonts w:ascii="宋体" w:hAnsi="宋体" w:cs="宋体" w:hint="eastAsia"/>
          <w:b/>
          <w:szCs w:val="21"/>
        </w:rPr>
        <w:t>（供应商须提供驻场人员近3个月（2</w:t>
      </w:r>
      <w:r>
        <w:rPr>
          <w:rFonts w:ascii="宋体" w:hAnsi="宋体" w:cs="宋体"/>
          <w:b/>
          <w:szCs w:val="21"/>
        </w:rPr>
        <w:t>0</w:t>
      </w:r>
      <w:r>
        <w:rPr>
          <w:rFonts w:ascii="宋体" w:hAnsi="宋体" w:cs="宋体" w:hint="eastAsia"/>
          <w:b/>
          <w:szCs w:val="21"/>
        </w:rPr>
        <w:t>25年9月-</w:t>
      </w:r>
      <w:r>
        <w:rPr>
          <w:rFonts w:ascii="宋体" w:hAnsi="宋体" w:cs="宋体"/>
          <w:b/>
          <w:szCs w:val="21"/>
        </w:rPr>
        <w:t>20</w:t>
      </w:r>
      <w:r>
        <w:rPr>
          <w:rFonts w:ascii="宋体" w:hAnsi="宋体" w:cs="宋体" w:hint="eastAsia"/>
          <w:b/>
          <w:szCs w:val="21"/>
        </w:rPr>
        <w:t>25年11月）供应商为其缴纳的养老保险缴费证明材料并加盖社保中心章或社保中心参保缴费证明电子专用章，加盖社保中心参保缴费证明电子专用章的社保材料可视为原件。）</w:t>
      </w:r>
    </w:p>
    <w:p w:rsidR="008C45A8" w:rsidRDefault="00000000">
      <w:pPr>
        <w:spacing w:line="360" w:lineRule="exact"/>
        <w:ind w:firstLineChars="200" w:firstLine="420"/>
        <w:rPr>
          <w:rFonts w:ascii="宋体" w:hAnsi="宋体" w:cs="宋体" w:hint="eastAsia"/>
          <w:szCs w:val="21"/>
        </w:rPr>
      </w:pPr>
      <w:r>
        <w:rPr>
          <w:rFonts w:ascii="宋体" w:hAnsi="宋体" w:cs="宋体" w:hint="eastAsia"/>
          <w:szCs w:val="21"/>
        </w:rPr>
        <w:t>2、对园区内企业临时用电安全巡查，园区内临时用电接入及线路损坏抢修，临时变压器维护，施工工地临时电表的抄录及电费催缴等内容，必须保证所有弱电系统通畅。主要提供以下服务：</w:t>
      </w:r>
    </w:p>
    <w:p w:rsidR="008C45A8" w:rsidRDefault="00000000">
      <w:pPr>
        <w:spacing w:line="360" w:lineRule="exact"/>
        <w:ind w:firstLineChars="200" w:firstLine="420"/>
        <w:rPr>
          <w:rFonts w:ascii="宋体" w:hAnsi="宋体" w:cs="宋体" w:hint="eastAsia"/>
          <w:szCs w:val="21"/>
        </w:rPr>
      </w:pPr>
      <w:r>
        <w:rPr>
          <w:rFonts w:ascii="宋体" w:hAnsi="宋体" w:cs="宋体" w:hint="eastAsia"/>
          <w:szCs w:val="21"/>
        </w:rPr>
        <w:t>1）电话支持服务</w:t>
      </w:r>
    </w:p>
    <w:p w:rsidR="008C45A8" w:rsidRDefault="00000000">
      <w:pPr>
        <w:spacing w:line="360" w:lineRule="exact"/>
        <w:ind w:firstLineChars="200" w:firstLine="420"/>
        <w:rPr>
          <w:rFonts w:ascii="宋体" w:hAnsi="宋体" w:cs="宋体" w:hint="eastAsia"/>
          <w:szCs w:val="21"/>
        </w:rPr>
      </w:pPr>
      <w:r>
        <w:rPr>
          <w:rFonts w:ascii="宋体" w:hAnsi="宋体" w:cs="宋体" w:hint="eastAsia"/>
          <w:szCs w:val="21"/>
        </w:rPr>
        <w:t>供应商须开通全年7×24小时维护专线，由资深工程师负责接听并受理采购人的报修电话，分析故障原因并提供解决方法，遇重要活动或会议等须安排至少一人值班待命。</w:t>
      </w:r>
    </w:p>
    <w:p w:rsidR="008C45A8" w:rsidRDefault="00000000">
      <w:pPr>
        <w:spacing w:line="360" w:lineRule="exact"/>
        <w:ind w:firstLineChars="200" w:firstLine="420"/>
        <w:rPr>
          <w:rFonts w:ascii="宋体" w:hAnsi="宋体" w:cs="宋体" w:hint="eastAsia"/>
          <w:szCs w:val="21"/>
        </w:rPr>
      </w:pPr>
      <w:r>
        <w:rPr>
          <w:rFonts w:ascii="宋体" w:hAnsi="宋体" w:cs="宋体" w:hint="eastAsia"/>
          <w:szCs w:val="21"/>
        </w:rPr>
        <w:t>2）</w:t>
      </w:r>
      <w:proofErr w:type="gramStart"/>
      <w:r>
        <w:rPr>
          <w:rFonts w:ascii="宋体" w:hAnsi="宋体" w:cs="宋体" w:hint="eastAsia"/>
          <w:szCs w:val="21"/>
        </w:rPr>
        <w:t>硬件维保服务</w:t>
      </w:r>
      <w:proofErr w:type="gramEnd"/>
    </w:p>
    <w:p w:rsidR="008C45A8" w:rsidRDefault="00000000">
      <w:pPr>
        <w:spacing w:line="360" w:lineRule="exact"/>
        <w:ind w:firstLineChars="200" w:firstLine="420"/>
        <w:rPr>
          <w:rFonts w:ascii="宋体" w:hAnsi="宋体" w:cs="宋体" w:hint="eastAsia"/>
          <w:szCs w:val="21"/>
        </w:rPr>
      </w:pPr>
      <w:r>
        <w:rPr>
          <w:rFonts w:ascii="宋体" w:hAnsi="宋体" w:cs="宋体" w:hint="eastAsia"/>
          <w:szCs w:val="21"/>
        </w:rPr>
        <w:t>当电话支持不能解决问题时，供应商应安排工程师赴现场排除故障。属于硬件故障需要维修时，继续</w:t>
      </w:r>
      <w:r>
        <w:rPr>
          <w:rFonts w:ascii="宋体" w:hAnsi="宋体" w:cs="宋体" w:hint="eastAsia"/>
          <w:szCs w:val="21"/>
        </w:rPr>
        <w:lastRenderedPageBreak/>
        <w:t>由供应商提供更换服务。</w:t>
      </w:r>
    </w:p>
    <w:p w:rsidR="008C45A8" w:rsidRDefault="00000000">
      <w:pPr>
        <w:spacing w:line="360" w:lineRule="exact"/>
        <w:ind w:firstLineChars="200" w:firstLine="420"/>
        <w:rPr>
          <w:rFonts w:ascii="宋体" w:hAnsi="宋体" w:cs="宋体" w:hint="eastAsia"/>
          <w:szCs w:val="21"/>
        </w:rPr>
      </w:pPr>
      <w:r>
        <w:rPr>
          <w:rFonts w:ascii="宋体" w:hAnsi="宋体" w:cs="宋体" w:hint="eastAsia"/>
          <w:szCs w:val="21"/>
        </w:rPr>
        <w:t>3）备机供应</w:t>
      </w:r>
    </w:p>
    <w:p w:rsidR="008C45A8" w:rsidRDefault="00000000">
      <w:pPr>
        <w:spacing w:line="360" w:lineRule="exact"/>
        <w:ind w:firstLineChars="200" w:firstLine="420"/>
        <w:rPr>
          <w:rFonts w:ascii="宋体" w:hAnsi="宋体" w:cs="宋体" w:hint="eastAsia"/>
          <w:szCs w:val="21"/>
        </w:rPr>
      </w:pPr>
      <w:r>
        <w:rPr>
          <w:rFonts w:ascii="宋体" w:hAnsi="宋体" w:cs="宋体" w:hint="eastAsia"/>
          <w:szCs w:val="21"/>
        </w:rPr>
        <w:t>当硬件故障难以通过直接更换故障部件方式进行修复，或当部件无法在约定时间内提供时，供应商应提供不低于原配置的备机赴现场进行替换，备机须与采购人原故障设备的使用环境相兼容，在报修后的24小时内提供，以保障设备正常运行。供应商负责免费维修故障设备，并在维修完成后再次替换。</w:t>
      </w:r>
    </w:p>
    <w:p w:rsidR="008C45A8" w:rsidRDefault="00000000">
      <w:pPr>
        <w:spacing w:line="360" w:lineRule="exact"/>
        <w:ind w:firstLineChars="200" w:firstLine="420"/>
        <w:rPr>
          <w:rFonts w:ascii="宋体" w:hAnsi="宋体" w:cs="宋体" w:hint="eastAsia"/>
          <w:szCs w:val="21"/>
        </w:rPr>
      </w:pPr>
      <w:r>
        <w:rPr>
          <w:rFonts w:ascii="宋体" w:hAnsi="宋体" w:cs="宋体"/>
          <w:szCs w:val="21"/>
        </w:rPr>
        <w:t>4</w:t>
      </w:r>
      <w:r>
        <w:rPr>
          <w:rFonts w:ascii="宋体" w:hAnsi="宋体" w:cs="宋体" w:hint="eastAsia"/>
          <w:szCs w:val="21"/>
        </w:rPr>
        <w:t>）巡检服务</w:t>
      </w:r>
    </w:p>
    <w:p w:rsidR="008C45A8" w:rsidRDefault="00000000">
      <w:pPr>
        <w:spacing w:line="360" w:lineRule="exact"/>
        <w:ind w:firstLineChars="200" w:firstLine="420"/>
        <w:rPr>
          <w:rFonts w:ascii="宋体" w:hAnsi="宋体" w:cs="宋体" w:hint="eastAsia"/>
          <w:bCs/>
          <w:szCs w:val="21"/>
        </w:rPr>
      </w:pPr>
      <w:r>
        <w:rPr>
          <w:rFonts w:ascii="宋体" w:hAnsi="宋体" w:cs="宋体" w:hint="eastAsia"/>
          <w:bCs/>
          <w:szCs w:val="21"/>
        </w:rPr>
        <w:t>供应商须定期对园区内各项办公设备、网络及交换机设备、电话及通讯交换机设备、监控设备、会议系统及视频音频设备、小镇客厅展示设备、道</w:t>
      </w:r>
      <w:proofErr w:type="gramStart"/>
      <w:r>
        <w:rPr>
          <w:rFonts w:ascii="宋体" w:hAnsi="宋体" w:cs="宋体" w:hint="eastAsia"/>
          <w:bCs/>
          <w:szCs w:val="21"/>
        </w:rPr>
        <w:t>闸系统</w:t>
      </w:r>
      <w:proofErr w:type="gramEnd"/>
      <w:r>
        <w:rPr>
          <w:rFonts w:ascii="宋体" w:hAnsi="宋体" w:cs="宋体" w:hint="eastAsia"/>
          <w:bCs/>
          <w:szCs w:val="21"/>
        </w:rPr>
        <w:t>设备</w:t>
      </w:r>
      <w:proofErr w:type="gramStart"/>
      <w:r>
        <w:rPr>
          <w:rFonts w:ascii="宋体" w:hAnsi="宋体" w:cs="宋体" w:hint="eastAsia"/>
          <w:bCs/>
          <w:szCs w:val="21"/>
        </w:rPr>
        <w:t>及维保清单</w:t>
      </w:r>
      <w:proofErr w:type="gramEnd"/>
      <w:r>
        <w:rPr>
          <w:rFonts w:ascii="宋体" w:hAnsi="宋体" w:cs="宋体" w:hint="eastAsia"/>
          <w:bCs/>
          <w:szCs w:val="21"/>
        </w:rPr>
        <w:t>内的所有设备巡检，检测设备运行情况，及时排除隐患，并在巡检过程中对采购人工程人员进行现场培训，在巡检结束后出具设备巡检报告（各载体单独出具）,建立设备巡检档案，按期向采购人报送，作为合同履约验收资料。</w:t>
      </w:r>
    </w:p>
    <w:p w:rsidR="008C45A8" w:rsidRDefault="00000000">
      <w:pPr>
        <w:spacing w:line="360" w:lineRule="exact"/>
        <w:ind w:firstLineChars="200" w:firstLine="420"/>
        <w:rPr>
          <w:rFonts w:ascii="宋体" w:hAnsi="宋体" w:cs="宋体" w:hint="eastAsia"/>
          <w:szCs w:val="21"/>
        </w:rPr>
      </w:pPr>
      <w:r>
        <w:rPr>
          <w:rFonts w:ascii="宋体" w:hAnsi="宋体" w:cs="宋体" w:hint="eastAsia"/>
          <w:kern w:val="0"/>
          <w:szCs w:val="21"/>
        </w:rPr>
        <w:t>★</w:t>
      </w:r>
      <w:r>
        <w:rPr>
          <w:rFonts w:ascii="宋体" w:hAnsi="宋体" w:cs="宋体"/>
          <w:b/>
          <w:bCs/>
          <w:szCs w:val="21"/>
        </w:rPr>
        <w:t>5</w:t>
      </w:r>
      <w:r>
        <w:rPr>
          <w:rFonts w:ascii="宋体" w:hAnsi="宋体" w:cs="宋体" w:hint="eastAsia"/>
          <w:b/>
          <w:bCs/>
          <w:szCs w:val="21"/>
        </w:rPr>
        <w:t>）响应时间</w:t>
      </w:r>
    </w:p>
    <w:p w:rsidR="008C45A8" w:rsidRDefault="00000000">
      <w:pPr>
        <w:spacing w:line="360" w:lineRule="exact"/>
        <w:ind w:firstLineChars="200" w:firstLine="422"/>
        <w:rPr>
          <w:rFonts w:ascii="宋体" w:hAnsi="宋体" w:cs="宋体" w:hint="eastAsia"/>
          <w:b/>
          <w:bCs/>
          <w:szCs w:val="21"/>
        </w:rPr>
      </w:pPr>
      <w:r>
        <w:rPr>
          <w:rFonts w:ascii="宋体" w:hAnsi="宋体" w:cs="宋体" w:hint="eastAsia"/>
          <w:b/>
          <w:bCs/>
          <w:szCs w:val="21"/>
        </w:rPr>
        <w:t>当采购人报障时，供应商的响应时间应不超过2小时，若无法通过电话指导解决，</w:t>
      </w:r>
      <w:r>
        <w:rPr>
          <w:rFonts w:ascii="宋体" w:hAnsi="宋体" w:cs="宋体"/>
          <w:b/>
          <w:bCs/>
          <w:szCs w:val="21"/>
        </w:rPr>
        <w:t>4</w:t>
      </w:r>
      <w:r>
        <w:rPr>
          <w:rFonts w:ascii="宋体" w:hAnsi="宋体" w:cs="宋体" w:hint="eastAsia"/>
          <w:b/>
          <w:bCs/>
          <w:szCs w:val="21"/>
        </w:rPr>
        <w:t>小时内应抵达故障现场进行维护服务，从进行故障处理开始到采购人应用系统恢复正常所需时间应不大于8小时，重大故障恢复所需时间不大于24小时。（供应商须提供承诺书原件。）</w:t>
      </w:r>
    </w:p>
    <w:p w:rsidR="008C45A8" w:rsidRDefault="00000000">
      <w:pPr>
        <w:spacing w:line="360" w:lineRule="exact"/>
        <w:ind w:firstLineChars="200" w:firstLine="420"/>
        <w:rPr>
          <w:rFonts w:ascii="宋体" w:hAnsi="宋体" w:cs="宋体" w:hint="eastAsia"/>
          <w:szCs w:val="21"/>
        </w:rPr>
      </w:pPr>
      <w:r>
        <w:rPr>
          <w:rFonts w:ascii="宋体" w:hAnsi="宋体" w:cs="宋体"/>
          <w:szCs w:val="21"/>
        </w:rPr>
        <w:t>6</w:t>
      </w:r>
      <w:r>
        <w:rPr>
          <w:rFonts w:ascii="宋体" w:hAnsi="宋体" w:cs="宋体" w:hint="eastAsia"/>
          <w:szCs w:val="21"/>
        </w:rPr>
        <w:t>）服务报告</w:t>
      </w:r>
    </w:p>
    <w:p w:rsidR="008C45A8" w:rsidRDefault="00000000">
      <w:pPr>
        <w:tabs>
          <w:tab w:val="left" w:pos="1080"/>
        </w:tabs>
        <w:spacing w:line="360" w:lineRule="exact"/>
        <w:ind w:firstLineChars="200" w:firstLine="420"/>
        <w:rPr>
          <w:rFonts w:ascii="宋体" w:hAnsi="宋体" w:cs="宋体" w:hint="eastAsia"/>
          <w:szCs w:val="21"/>
        </w:rPr>
      </w:pPr>
      <w:r>
        <w:rPr>
          <w:rFonts w:ascii="宋体" w:hAnsi="宋体" w:cs="宋体" w:hint="eastAsia"/>
          <w:szCs w:val="21"/>
        </w:rPr>
        <w:t>每次服务工作完成后，供应商技术人员须提交服务报告。服务报告包括故障发生原因的描述、故障处理情况总结、工程师建议等信息，</w:t>
      </w:r>
      <w:proofErr w:type="gramStart"/>
      <w:r>
        <w:rPr>
          <w:rFonts w:ascii="宋体" w:hAnsi="宋体" w:cs="宋体" w:hint="eastAsia"/>
          <w:szCs w:val="21"/>
        </w:rPr>
        <w:t>本服务</w:t>
      </w:r>
      <w:proofErr w:type="gramEnd"/>
      <w:r>
        <w:rPr>
          <w:rFonts w:ascii="宋体" w:hAnsi="宋体" w:cs="宋体" w:hint="eastAsia"/>
          <w:szCs w:val="21"/>
        </w:rPr>
        <w:t>报告将由采购人签署认可。</w:t>
      </w:r>
    </w:p>
    <w:p w:rsidR="008C45A8" w:rsidRDefault="00000000">
      <w:pPr>
        <w:spacing w:line="360" w:lineRule="exact"/>
        <w:ind w:firstLineChars="200" w:firstLine="420"/>
        <w:rPr>
          <w:rFonts w:ascii="宋体" w:hAnsi="宋体" w:cs="宋体" w:hint="eastAsia"/>
          <w:szCs w:val="21"/>
        </w:rPr>
      </w:pPr>
      <w:r>
        <w:rPr>
          <w:rFonts w:ascii="宋体" w:hAnsi="宋体" w:cs="宋体" w:hint="eastAsia"/>
          <w:szCs w:val="21"/>
        </w:rPr>
        <w:t>7）文档管理</w:t>
      </w:r>
    </w:p>
    <w:p w:rsidR="008C45A8" w:rsidRDefault="00000000">
      <w:pPr>
        <w:tabs>
          <w:tab w:val="left" w:pos="1080"/>
        </w:tabs>
        <w:spacing w:line="360" w:lineRule="exact"/>
        <w:ind w:firstLineChars="200" w:firstLine="420"/>
        <w:rPr>
          <w:rFonts w:ascii="宋体" w:hAnsi="宋体" w:cs="宋体" w:hint="eastAsia"/>
          <w:szCs w:val="21"/>
        </w:rPr>
      </w:pPr>
      <w:r>
        <w:rPr>
          <w:rFonts w:ascii="宋体" w:hAnsi="宋体" w:cs="宋体" w:hint="eastAsia"/>
          <w:szCs w:val="21"/>
        </w:rPr>
        <w:t>双方往来及故障处理的全过程将形成文档，并由专人管理，做到每一项服务工作都有始有终、有案可查。</w:t>
      </w:r>
    </w:p>
    <w:p w:rsidR="008C45A8" w:rsidRDefault="00000000">
      <w:pPr>
        <w:spacing w:line="360" w:lineRule="exact"/>
        <w:ind w:firstLineChars="200" w:firstLine="420"/>
        <w:rPr>
          <w:rFonts w:ascii="宋体" w:hAnsi="宋体" w:cs="宋体" w:hint="eastAsia"/>
          <w:szCs w:val="21"/>
        </w:rPr>
      </w:pPr>
      <w:r>
        <w:rPr>
          <w:rFonts w:ascii="宋体" w:hAnsi="宋体" w:cs="宋体" w:hint="eastAsia"/>
          <w:szCs w:val="21"/>
        </w:rPr>
        <w:t>8）服从管理</w:t>
      </w:r>
    </w:p>
    <w:p w:rsidR="008C45A8" w:rsidRDefault="00000000">
      <w:pPr>
        <w:tabs>
          <w:tab w:val="left" w:pos="1080"/>
        </w:tabs>
        <w:spacing w:line="360" w:lineRule="exact"/>
        <w:ind w:firstLineChars="200" w:firstLine="420"/>
        <w:rPr>
          <w:rFonts w:eastAsia="黑体"/>
          <w:sz w:val="36"/>
          <w:szCs w:val="36"/>
          <w:lang w:val="zh-CN"/>
        </w:rPr>
      </w:pPr>
      <w:r>
        <w:rPr>
          <w:rFonts w:ascii="宋体" w:hAnsi="宋体" w:cs="宋体" w:hint="eastAsia"/>
          <w:szCs w:val="21"/>
        </w:rPr>
        <w:t>维护人员必须遵守采购人相关规章制度的规定，严禁进入与维护工作无关的区域或动用与维护工作无关的物品。</w:t>
      </w:r>
    </w:p>
    <w:p w:rsidR="008C45A8" w:rsidRDefault="008C45A8">
      <w:pPr>
        <w:tabs>
          <w:tab w:val="left" w:pos="1080"/>
        </w:tabs>
        <w:spacing w:line="360" w:lineRule="exact"/>
        <w:ind w:firstLineChars="200" w:firstLine="720"/>
        <w:rPr>
          <w:rFonts w:eastAsia="黑体"/>
          <w:sz w:val="36"/>
          <w:szCs w:val="36"/>
          <w:lang w:val="zh-CN"/>
        </w:rPr>
      </w:pPr>
    </w:p>
    <w:p w:rsidR="008C45A8" w:rsidRDefault="008C45A8">
      <w:pPr>
        <w:pStyle w:val="a8"/>
      </w:pPr>
    </w:p>
    <w:p w:rsidR="008C45A8" w:rsidRDefault="00000000">
      <w:pPr>
        <w:pStyle w:val="a3"/>
        <w:ind w:firstLine="0"/>
        <w:rPr>
          <w:rFonts w:ascii="宋体" w:hAnsi="宋体" w:cs="宋体" w:hint="eastAsia"/>
          <w:b/>
          <w:bCs/>
          <w:szCs w:val="21"/>
        </w:rPr>
      </w:pPr>
      <w:r>
        <w:rPr>
          <w:rFonts w:ascii="宋体" w:hAnsi="宋体" w:cs="宋体" w:hint="eastAsia"/>
          <w:b/>
        </w:rPr>
        <w:t>特别说明：</w:t>
      </w:r>
      <w:r>
        <w:rPr>
          <w:rFonts w:ascii="宋体" w:hAnsi="宋体" w:cs="宋体" w:hint="eastAsia"/>
          <w:b/>
          <w:bCs/>
          <w:szCs w:val="21"/>
        </w:rPr>
        <w:t>本附件内容为甲方在项目实施过程中的要求，</w:t>
      </w:r>
      <w:proofErr w:type="gramStart"/>
      <w:r>
        <w:rPr>
          <w:rFonts w:ascii="宋体" w:hAnsi="宋体" w:cs="宋体" w:hint="eastAsia"/>
          <w:b/>
          <w:bCs/>
          <w:szCs w:val="21"/>
        </w:rPr>
        <w:t>若项目</w:t>
      </w:r>
      <w:proofErr w:type="gramEnd"/>
      <w:r>
        <w:rPr>
          <w:rFonts w:ascii="宋体" w:hAnsi="宋体" w:cs="宋体" w:hint="eastAsia"/>
          <w:b/>
          <w:bCs/>
          <w:szCs w:val="21"/>
        </w:rPr>
        <w:t>实施管理过程中中标乙方无法满足，甲方有权依据上述要求解除合同，具体由甲方在项目执行中负责解释及执行。</w:t>
      </w:r>
    </w:p>
    <w:p w:rsidR="008C45A8" w:rsidRDefault="008C45A8">
      <w:pPr>
        <w:jc w:val="left"/>
        <w:outlineLvl w:val="0"/>
        <w:rPr>
          <w:rFonts w:ascii="宋体" w:hAnsi="宋体" w:cs="宋体" w:hint="eastAsia"/>
          <w:bCs/>
          <w:szCs w:val="21"/>
        </w:rPr>
      </w:pPr>
    </w:p>
    <w:p w:rsidR="008C45A8" w:rsidRDefault="00000000">
      <w:pPr>
        <w:widowControl/>
        <w:jc w:val="left"/>
        <w:rPr>
          <w:rFonts w:ascii="宋体" w:hAnsi="宋体" w:cs="宋体" w:hint="eastAsia"/>
          <w:b/>
          <w:bCs/>
          <w:sz w:val="28"/>
          <w:szCs w:val="28"/>
          <w:lang w:val="zh-CN"/>
        </w:rPr>
      </w:pPr>
      <w:r>
        <w:rPr>
          <w:rFonts w:ascii="宋体" w:hAnsi="宋体" w:cs="宋体"/>
          <w:b/>
          <w:bCs/>
          <w:sz w:val="28"/>
          <w:szCs w:val="28"/>
          <w:lang w:val="zh-CN"/>
        </w:rPr>
        <w:br w:type="page"/>
      </w:r>
    </w:p>
    <w:p w:rsidR="008C45A8" w:rsidRDefault="00000000">
      <w:pPr>
        <w:autoSpaceDE w:val="0"/>
        <w:autoSpaceDN w:val="0"/>
        <w:adjustRightInd w:val="0"/>
        <w:rPr>
          <w:rFonts w:ascii="宋体" w:hAnsi="宋体" w:cs="宋体" w:hint="eastAsia"/>
          <w:b/>
          <w:bCs/>
          <w:sz w:val="28"/>
          <w:szCs w:val="28"/>
          <w:lang w:val="zh-CN"/>
        </w:rPr>
      </w:pPr>
      <w:r>
        <w:rPr>
          <w:rFonts w:ascii="宋体" w:hAnsi="宋体" w:cs="宋体" w:hint="eastAsia"/>
          <w:b/>
          <w:bCs/>
          <w:sz w:val="28"/>
          <w:szCs w:val="28"/>
          <w:lang w:val="zh-CN"/>
        </w:rPr>
        <w:lastRenderedPageBreak/>
        <w:t>附件2：</w:t>
      </w:r>
    </w:p>
    <w:tbl>
      <w:tblPr>
        <w:tblW w:w="9266" w:type="dxa"/>
        <w:tblInd w:w="93" w:type="dxa"/>
        <w:tblLayout w:type="fixed"/>
        <w:tblLook w:val="04A0" w:firstRow="1" w:lastRow="0" w:firstColumn="1" w:lastColumn="0" w:noHBand="0" w:noVBand="1"/>
      </w:tblPr>
      <w:tblGrid>
        <w:gridCol w:w="2142"/>
        <w:gridCol w:w="4110"/>
        <w:gridCol w:w="1134"/>
        <w:gridCol w:w="1880"/>
      </w:tblGrid>
      <w:tr w:rsidR="008C45A8">
        <w:trPr>
          <w:trHeight w:val="439"/>
        </w:trPr>
        <w:tc>
          <w:tcPr>
            <w:tcW w:w="9266" w:type="dxa"/>
            <w:gridSpan w:val="4"/>
            <w:tcBorders>
              <w:top w:val="nil"/>
              <w:left w:val="nil"/>
              <w:bottom w:val="nil"/>
              <w:right w:val="nil"/>
            </w:tcBorders>
            <w:vAlign w:val="center"/>
          </w:tcPr>
          <w:p w:rsidR="008C45A8" w:rsidRDefault="00000000">
            <w:pPr>
              <w:widowControl/>
              <w:jc w:val="center"/>
              <w:rPr>
                <w:rFonts w:ascii="宋体" w:hAnsi="宋体" w:cs="宋体" w:hint="eastAsia"/>
                <w:b/>
                <w:bCs/>
                <w:kern w:val="0"/>
                <w:sz w:val="32"/>
                <w:szCs w:val="32"/>
              </w:rPr>
            </w:pPr>
            <w:r>
              <w:rPr>
                <w:rFonts w:ascii="宋体" w:hAnsi="宋体" w:cs="宋体" w:hint="eastAsia"/>
                <w:b/>
                <w:bCs/>
                <w:kern w:val="0"/>
                <w:sz w:val="32"/>
                <w:szCs w:val="32"/>
              </w:rPr>
              <w:t>派 工 单</w:t>
            </w:r>
          </w:p>
        </w:tc>
      </w:tr>
      <w:tr w:rsidR="008C45A8">
        <w:trPr>
          <w:trHeight w:val="439"/>
        </w:trPr>
        <w:tc>
          <w:tcPr>
            <w:tcW w:w="9266" w:type="dxa"/>
            <w:gridSpan w:val="4"/>
            <w:tcBorders>
              <w:top w:val="nil"/>
              <w:left w:val="nil"/>
              <w:bottom w:val="single" w:sz="4" w:space="0" w:color="auto"/>
              <w:right w:val="nil"/>
            </w:tcBorders>
            <w:vAlign w:val="center"/>
          </w:tcPr>
          <w:p w:rsidR="008C45A8" w:rsidRDefault="00000000">
            <w:pPr>
              <w:widowControl/>
              <w:jc w:val="center"/>
              <w:rPr>
                <w:rFonts w:ascii="宋体" w:hAnsi="宋体" w:cs="宋体" w:hint="eastAsia"/>
                <w:kern w:val="0"/>
                <w:sz w:val="24"/>
              </w:rPr>
            </w:pPr>
            <w:r>
              <w:rPr>
                <w:rFonts w:ascii="宋体" w:hAnsi="宋体" w:cs="宋体" w:hint="eastAsia"/>
                <w:kern w:val="0"/>
                <w:sz w:val="24"/>
              </w:rPr>
              <w:t xml:space="preserve">                                                    编号： </w:t>
            </w:r>
          </w:p>
        </w:tc>
      </w:tr>
      <w:tr w:rsidR="008C45A8">
        <w:trPr>
          <w:trHeight w:val="540"/>
        </w:trPr>
        <w:tc>
          <w:tcPr>
            <w:tcW w:w="2142" w:type="dxa"/>
            <w:tcBorders>
              <w:top w:val="nil"/>
              <w:left w:val="single" w:sz="4" w:space="0" w:color="auto"/>
              <w:bottom w:val="single" w:sz="4" w:space="0" w:color="auto"/>
              <w:right w:val="single" w:sz="4" w:space="0" w:color="auto"/>
            </w:tcBorders>
            <w:vAlign w:val="center"/>
          </w:tcPr>
          <w:p w:rsidR="008C45A8" w:rsidRDefault="00000000">
            <w:pPr>
              <w:widowControl/>
              <w:jc w:val="center"/>
              <w:rPr>
                <w:rFonts w:ascii="宋体" w:hAnsi="宋体" w:cs="宋体" w:hint="eastAsia"/>
                <w:kern w:val="0"/>
                <w:sz w:val="24"/>
              </w:rPr>
            </w:pPr>
            <w:r>
              <w:rPr>
                <w:rFonts w:ascii="宋体" w:hAnsi="宋体" w:cs="宋体" w:hint="eastAsia"/>
                <w:kern w:val="0"/>
                <w:sz w:val="24"/>
              </w:rPr>
              <w:t>派单部门</w:t>
            </w:r>
          </w:p>
        </w:tc>
        <w:tc>
          <w:tcPr>
            <w:tcW w:w="4110" w:type="dxa"/>
            <w:tcBorders>
              <w:top w:val="nil"/>
              <w:left w:val="nil"/>
              <w:bottom w:val="single" w:sz="4" w:space="0" w:color="auto"/>
              <w:right w:val="single" w:sz="4" w:space="0" w:color="auto"/>
            </w:tcBorders>
            <w:vAlign w:val="center"/>
          </w:tcPr>
          <w:p w:rsidR="008C45A8" w:rsidRDefault="008C45A8">
            <w:pPr>
              <w:widowControl/>
              <w:jc w:val="center"/>
              <w:rPr>
                <w:rFonts w:ascii="宋体" w:hAnsi="宋体" w:cs="宋体" w:hint="eastAsia"/>
                <w:kern w:val="0"/>
                <w:sz w:val="24"/>
              </w:rPr>
            </w:pPr>
          </w:p>
        </w:tc>
        <w:tc>
          <w:tcPr>
            <w:tcW w:w="1134" w:type="dxa"/>
            <w:tcBorders>
              <w:top w:val="nil"/>
              <w:left w:val="nil"/>
              <w:bottom w:val="single" w:sz="4" w:space="0" w:color="auto"/>
              <w:right w:val="single" w:sz="4" w:space="0" w:color="auto"/>
            </w:tcBorders>
            <w:vAlign w:val="center"/>
          </w:tcPr>
          <w:p w:rsidR="008C45A8" w:rsidRDefault="00000000">
            <w:pPr>
              <w:widowControl/>
              <w:jc w:val="center"/>
              <w:rPr>
                <w:rFonts w:ascii="宋体" w:hAnsi="宋体" w:cs="宋体" w:hint="eastAsia"/>
                <w:kern w:val="0"/>
                <w:sz w:val="24"/>
              </w:rPr>
            </w:pPr>
            <w:r>
              <w:rPr>
                <w:rFonts w:ascii="宋体" w:hAnsi="宋体" w:cs="宋体" w:hint="eastAsia"/>
                <w:kern w:val="0"/>
                <w:sz w:val="24"/>
              </w:rPr>
              <w:t>派单人</w:t>
            </w:r>
          </w:p>
        </w:tc>
        <w:tc>
          <w:tcPr>
            <w:tcW w:w="1880" w:type="dxa"/>
            <w:tcBorders>
              <w:top w:val="single" w:sz="4" w:space="0" w:color="auto"/>
              <w:left w:val="nil"/>
              <w:bottom w:val="single" w:sz="4" w:space="0" w:color="auto"/>
              <w:right w:val="single" w:sz="4" w:space="0" w:color="auto"/>
            </w:tcBorders>
            <w:vAlign w:val="center"/>
          </w:tcPr>
          <w:p w:rsidR="008C45A8" w:rsidRDefault="00000000">
            <w:pPr>
              <w:widowControl/>
              <w:jc w:val="center"/>
              <w:rPr>
                <w:rFonts w:ascii="宋体" w:hAnsi="宋体" w:cs="宋体" w:hint="eastAsia"/>
                <w:kern w:val="0"/>
                <w:sz w:val="24"/>
              </w:rPr>
            </w:pPr>
            <w:r>
              <w:rPr>
                <w:rFonts w:ascii="宋体" w:hAnsi="宋体" w:cs="宋体" w:hint="eastAsia"/>
                <w:kern w:val="0"/>
                <w:sz w:val="24"/>
              </w:rPr>
              <w:t xml:space="preserve">　</w:t>
            </w:r>
          </w:p>
        </w:tc>
      </w:tr>
      <w:tr w:rsidR="008C45A8">
        <w:trPr>
          <w:trHeight w:val="540"/>
        </w:trPr>
        <w:tc>
          <w:tcPr>
            <w:tcW w:w="2142" w:type="dxa"/>
            <w:tcBorders>
              <w:top w:val="nil"/>
              <w:left w:val="single" w:sz="4" w:space="0" w:color="auto"/>
              <w:bottom w:val="single" w:sz="4" w:space="0" w:color="auto"/>
              <w:right w:val="single" w:sz="4" w:space="0" w:color="auto"/>
            </w:tcBorders>
            <w:vAlign w:val="center"/>
          </w:tcPr>
          <w:p w:rsidR="008C45A8" w:rsidRDefault="00000000">
            <w:pPr>
              <w:widowControl/>
              <w:jc w:val="center"/>
              <w:rPr>
                <w:rFonts w:ascii="宋体" w:hAnsi="宋体" w:cs="宋体" w:hint="eastAsia"/>
                <w:kern w:val="0"/>
                <w:sz w:val="24"/>
              </w:rPr>
            </w:pPr>
            <w:r>
              <w:rPr>
                <w:rFonts w:ascii="宋体" w:hAnsi="宋体" w:cs="宋体" w:hint="eastAsia"/>
                <w:kern w:val="0"/>
                <w:sz w:val="24"/>
              </w:rPr>
              <w:t>派单时间</w:t>
            </w:r>
          </w:p>
        </w:tc>
        <w:tc>
          <w:tcPr>
            <w:tcW w:w="7124" w:type="dxa"/>
            <w:gridSpan w:val="3"/>
            <w:tcBorders>
              <w:top w:val="single" w:sz="4" w:space="0" w:color="auto"/>
              <w:left w:val="nil"/>
              <w:bottom w:val="single" w:sz="4" w:space="0" w:color="auto"/>
              <w:right w:val="single" w:sz="4" w:space="0" w:color="auto"/>
            </w:tcBorders>
            <w:vAlign w:val="center"/>
          </w:tcPr>
          <w:p w:rsidR="008C45A8" w:rsidRDefault="00000000">
            <w:pPr>
              <w:widowControl/>
              <w:jc w:val="left"/>
              <w:rPr>
                <w:rFonts w:ascii="宋体" w:hAnsi="宋体" w:cs="宋体" w:hint="eastAsia"/>
                <w:kern w:val="0"/>
                <w:sz w:val="24"/>
              </w:rPr>
            </w:pPr>
            <w:r>
              <w:rPr>
                <w:rFonts w:ascii="宋体" w:hAnsi="宋体" w:cs="宋体" w:hint="eastAsia"/>
                <w:kern w:val="0"/>
                <w:sz w:val="24"/>
              </w:rPr>
              <w:t xml:space="preserve">                年   月   日   时</w:t>
            </w:r>
          </w:p>
        </w:tc>
      </w:tr>
      <w:tr w:rsidR="008C45A8">
        <w:trPr>
          <w:trHeight w:val="540"/>
        </w:trPr>
        <w:tc>
          <w:tcPr>
            <w:tcW w:w="2142" w:type="dxa"/>
            <w:tcBorders>
              <w:top w:val="nil"/>
              <w:left w:val="single" w:sz="4" w:space="0" w:color="auto"/>
              <w:bottom w:val="single" w:sz="4" w:space="0" w:color="auto"/>
              <w:right w:val="single" w:sz="4" w:space="0" w:color="auto"/>
            </w:tcBorders>
            <w:vAlign w:val="center"/>
          </w:tcPr>
          <w:p w:rsidR="008C45A8" w:rsidRDefault="00000000">
            <w:pPr>
              <w:widowControl/>
              <w:jc w:val="center"/>
              <w:rPr>
                <w:rFonts w:ascii="宋体" w:hAnsi="宋体" w:cs="宋体" w:hint="eastAsia"/>
                <w:kern w:val="0"/>
                <w:sz w:val="24"/>
              </w:rPr>
            </w:pPr>
            <w:r>
              <w:rPr>
                <w:rFonts w:ascii="宋体" w:hAnsi="宋体" w:cs="宋体" w:hint="eastAsia"/>
                <w:kern w:val="0"/>
                <w:sz w:val="24"/>
              </w:rPr>
              <w:t>工程地点</w:t>
            </w:r>
          </w:p>
        </w:tc>
        <w:tc>
          <w:tcPr>
            <w:tcW w:w="7124" w:type="dxa"/>
            <w:gridSpan w:val="3"/>
            <w:tcBorders>
              <w:top w:val="single" w:sz="4" w:space="0" w:color="auto"/>
              <w:left w:val="nil"/>
              <w:bottom w:val="single" w:sz="4" w:space="0" w:color="auto"/>
              <w:right w:val="single" w:sz="4" w:space="0" w:color="auto"/>
            </w:tcBorders>
            <w:vAlign w:val="center"/>
          </w:tcPr>
          <w:p w:rsidR="008C45A8" w:rsidRDefault="00000000">
            <w:pPr>
              <w:widowControl/>
              <w:jc w:val="center"/>
              <w:rPr>
                <w:rFonts w:ascii="宋体" w:hAnsi="宋体" w:cs="宋体" w:hint="eastAsia"/>
                <w:kern w:val="0"/>
                <w:sz w:val="22"/>
                <w:szCs w:val="22"/>
              </w:rPr>
            </w:pPr>
            <w:r>
              <w:rPr>
                <w:rFonts w:ascii="宋体" w:hAnsi="宋体" w:cs="宋体" w:hint="eastAsia"/>
                <w:kern w:val="0"/>
                <w:sz w:val="22"/>
                <w:szCs w:val="22"/>
              </w:rPr>
              <w:t xml:space="preserve">　</w:t>
            </w:r>
          </w:p>
        </w:tc>
      </w:tr>
      <w:tr w:rsidR="008C45A8">
        <w:trPr>
          <w:trHeight w:val="3293"/>
        </w:trPr>
        <w:tc>
          <w:tcPr>
            <w:tcW w:w="2142" w:type="dxa"/>
            <w:tcBorders>
              <w:top w:val="nil"/>
              <w:left w:val="single" w:sz="4" w:space="0" w:color="auto"/>
              <w:bottom w:val="single" w:sz="4" w:space="0" w:color="auto"/>
              <w:right w:val="single" w:sz="4" w:space="0" w:color="auto"/>
            </w:tcBorders>
            <w:vAlign w:val="center"/>
          </w:tcPr>
          <w:p w:rsidR="008C45A8" w:rsidRDefault="00000000">
            <w:pPr>
              <w:widowControl/>
              <w:jc w:val="center"/>
              <w:rPr>
                <w:rFonts w:ascii="宋体" w:hAnsi="宋体" w:cs="宋体" w:hint="eastAsia"/>
                <w:kern w:val="0"/>
                <w:sz w:val="24"/>
              </w:rPr>
            </w:pPr>
            <w:r>
              <w:rPr>
                <w:rFonts w:ascii="宋体" w:hAnsi="宋体" w:cs="宋体" w:hint="eastAsia"/>
                <w:kern w:val="0"/>
                <w:sz w:val="24"/>
              </w:rPr>
              <w:t>工作内容</w:t>
            </w:r>
          </w:p>
        </w:tc>
        <w:tc>
          <w:tcPr>
            <w:tcW w:w="7124" w:type="dxa"/>
            <w:gridSpan w:val="3"/>
            <w:tcBorders>
              <w:top w:val="single" w:sz="4" w:space="0" w:color="auto"/>
              <w:left w:val="nil"/>
              <w:bottom w:val="single" w:sz="4" w:space="0" w:color="auto"/>
              <w:right w:val="single" w:sz="4" w:space="0" w:color="000000"/>
            </w:tcBorders>
            <w:vAlign w:val="center"/>
          </w:tcPr>
          <w:p w:rsidR="008C45A8" w:rsidRDefault="00000000">
            <w:pPr>
              <w:widowControl/>
              <w:jc w:val="center"/>
              <w:rPr>
                <w:rFonts w:ascii="宋体" w:hAnsi="宋体" w:cs="宋体" w:hint="eastAsia"/>
                <w:kern w:val="0"/>
                <w:sz w:val="24"/>
              </w:rPr>
            </w:pPr>
            <w:r>
              <w:rPr>
                <w:rFonts w:ascii="宋体" w:hAnsi="宋体" w:cs="宋体" w:hint="eastAsia"/>
                <w:kern w:val="0"/>
                <w:sz w:val="24"/>
              </w:rPr>
              <w:t xml:space="preserve">　</w:t>
            </w:r>
          </w:p>
        </w:tc>
      </w:tr>
      <w:tr w:rsidR="008C45A8">
        <w:trPr>
          <w:trHeight w:val="1838"/>
        </w:trPr>
        <w:tc>
          <w:tcPr>
            <w:tcW w:w="2142" w:type="dxa"/>
            <w:tcBorders>
              <w:top w:val="nil"/>
              <w:left w:val="single" w:sz="4" w:space="0" w:color="auto"/>
              <w:bottom w:val="single" w:sz="4" w:space="0" w:color="auto"/>
              <w:right w:val="single" w:sz="4" w:space="0" w:color="auto"/>
            </w:tcBorders>
            <w:vAlign w:val="center"/>
          </w:tcPr>
          <w:p w:rsidR="008C45A8" w:rsidRDefault="00000000">
            <w:pPr>
              <w:widowControl/>
              <w:jc w:val="center"/>
              <w:rPr>
                <w:rFonts w:ascii="宋体" w:hAnsi="宋体" w:cs="宋体" w:hint="eastAsia"/>
                <w:kern w:val="0"/>
                <w:sz w:val="24"/>
              </w:rPr>
            </w:pPr>
            <w:r>
              <w:rPr>
                <w:rFonts w:ascii="宋体" w:hAnsi="宋体" w:cs="宋体" w:hint="eastAsia"/>
                <w:kern w:val="0"/>
                <w:sz w:val="24"/>
              </w:rPr>
              <w:t>工作要求</w:t>
            </w:r>
          </w:p>
        </w:tc>
        <w:tc>
          <w:tcPr>
            <w:tcW w:w="7124" w:type="dxa"/>
            <w:gridSpan w:val="3"/>
            <w:tcBorders>
              <w:top w:val="single" w:sz="4" w:space="0" w:color="auto"/>
              <w:left w:val="nil"/>
              <w:bottom w:val="single" w:sz="4" w:space="0" w:color="auto"/>
              <w:right w:val="single" w:sz="4" w:space="0" w:color="auto"/>
            </w:tcBorders>
            <w:vAlign w:val="center"/>
          </w:tcPr>
          <w:p w:rsidR="008C45A8" w:rsidRDefault="00000000">
            <w:pPr>
              <w:widowControl/>
              <w:jc w:val="center"/>
              <w:rPr>
                <w:rFonts w:ascii="宋体" w:hAnsi="宋体" w:cs="宋体" w:hint="eastAsia"/>
                <w:kern w:val="0"/>
                <w:sz w:val="24"/>
              </w:rPr>
            </w:pPr>
            <w:r>
              <w:rPr>
                <w:rFonts w:ascii="宋体" w:hAnsi="宋体" w:cs="宋体" w:hint="eastAsia"/>
                <w:kern w:val="0"/>
                <w:sz w:val="24"/>
              </w:rPr>
              <w:t xml:space="preserve">　</w:t>
            </w:r>
          </w:p>
        </w:tc>
      </w:tr>
      <w:tr w:rsidR="008C45A8">
        <w:trPr>
          <w:trHeight w:val="540"/>
        </w:trPr>
        <w:tc>
          <w:tcPr>
            <w:tcW w:w="2142" w:type="dxa"/>
            <w:tcBorders>
              <w:top w:val="nil"/>
              <w:left w:val="single" w:sz="4" w:space="0" w:color="auto"/>
              <w:bottom w:val="single" w:sz="4" w:space="0" w:color="auto"/>
              <w:right w:val="single" w:sz="4" w:space="0" w:color="auto"/>
            </w:tcBorders>
            <w:vAlign w:val="center"/>
          </w:tcPr>
          <w:p w:rsidR="008C45A8" w:rsidRDefault="00000000">
            <w:pPr>
              <w:widowControl/>
              <w:jc w:val="center"/>
              <w:rPr>
                <w:rFonts w:ascii="宋体" w:hAnsi="宋体" w:cs="宋体" w:hint="eastAsia"/>
                <w:kern w:val="0"/>
                <w:sz w:val="24"/>
              </w:rPr>
            </w:pPr>
            <w:r>
              <w:rPr>
                <w:rFonts w:ascii="宋体" w:hAnsi="宋体" w:cs="宋体" w:hint="eastAsia"/>
                <w:kern w:val="0"/>
                <w:sz w:val="24"/>
              </w:rPr>
              <w:t>要求完成时间</w:t>
            </w:r>
          </w:p>
        </w:tc>
        <w:tc>
          <w:tcPr>
            <w:tcW w:w="7124" w:type="dxa"/>
            <w:gridSpan w:val="3"/>
            <w:tcBorders>
              <w:top w:val="single" w:sz="4" w:space="0" w:color="auto"/>
              <w:left w:val="nil"/>
              <w:bottom w:val="single" w:sz="4" w:space="0" w:color="auto"/>
              <w:right w:val="single" w:sz="4" w:space="0" w:color="auto"/>
            </w:tcBorders>
            <w:vAlign w:val="center"/>
          </w:tcPr>
          <w:p w:rsidR="008C45A8" w:rsidRDefault="00000000">
            <w:pPr>
              <w:widowControl/>
              <w:jc w:val="left"/>
              <w:rPr>
                <w:rFonts w:ascii="宋体" w:hAnsi="宋体" w:cs="宋体" w:hint="eastAsia"/>
                <w:kern w:val="0"/>
                <w:sz w:val="24"/>
              </w:rPr>
            </w:pPr>
            <w:r>
              <w:rPr>
                <w:rFonts w:ascii="宋体" w:hAnsi="宋体" w:cs="宋体" w:hint="eastAsia"/>
                <w:kern w:val="0"/>
                <w:sz w:val="24"/>
              </w:rPr>
              <w:t xml:space="preserve">                年   月   日</w:t>
            </w:r>
          </w:p>
        </w:tc>
      </w:tr>
      <w:tr w:rsidR="008C45A8">
        <w:trPr>
          <w:trHeight w:val="1135"/>
        </w:trPr>
        <w:tc>
          <w:tcPr>
            <w:tcW w:w="2142" w:type="dxa"/>
            <w:tcBorders>
              <w:top w:val="nil"/>
              <w:left w:val="single" w:sz="4" w:space="0" w:color="auto"/>
              <w:bottom w:val="single" w:sz="4" w:space="0" w:color="auto"/>
              <w:right w:val="single" w:sz="4" w:space="0" w:color="auto"/>
            </w:tcBorders>
            <w:vAlign w:val="center"/>
          </w:tcPr>
          <w:p w:rsidR="008C45A8" w:rsidRDefault="00000000">
            <w:pPr>
              <w:widowControl/>
              <w:jc w:val="center"/>
              <w:rPr>
                <w:rFonts w:ascii="宋体" w:hAnsi="宋体" w:cs="宋体" w:hint="eastAsia"/>
                <w:kern w:val="0"/>
                <w:sz w:val="24"/>
              </w:rPr>
            </w:pPr>
            <w:r>
              <w:rPr>
                <w:rFonts w:ascii="宋体" w:hAnsi="宋体" w:cs="宋体" w:hint="eastAsia"/>
                <w:kern w:val="0"/>
                <w:sz w:val="24"/>
              </w:rPr>
              <w:t>接收单位及接收人</w:t>
            </w:r>
          </w:p>
        </w:tc>
        <w:tc>
          <w:tcPr>
            <w:tcW w:w="7124" w:type="dxa"/>
            <w:gridSpan w:val="3"/>
            <w:tcBorders>
              <w:top w:val="single" w:sz="4" w:space="0" w:color="auto"/>
              <w:left w:val="nil"/>
              <w:bottom w:val="single" w:sz="4" w:space="0" w:color="auto"/>
              <w:right w:val="single" w:sz="4" w:space="0" w:color="000000"/>
            </w:tcBorders>
            <w:vAlign w:val="center"/>
          </w:tcPr>
          <w:p w:rsidR="008C45A8" w:rsidRDefault="00000000">
            <w:pPr>
              <w:widowControl/>
              <w:jc w:val="left"/>
              <w:rPr>
                <w:rFonts w:ascii="宋体" w:hAnsi="宋体" w:cs="宋体" w:hint="eastAsia"/>
                <w:kern w:val="0"/>
                <w:sz w:val="24"/>
              </w:rPr>
            </w:pPr>
            <w:r>
              <w:rPr>
                <w:rFonts w:ascii="宋体" w:hAnsi="宋体" w:cs="宋体" w:hint="eastAsia"/>
                <w:kern w:val="0"/>
                <w:sz w:val="24"/>
              </w:rPr>
              <w:t xml:space="preserve">　</w:t>
            </w:r>
          </w:p>
        </w:tc>
      </w:tr>
      <w:tr w:rsidR="008C45A8">
        <w:trPr>
          <w:trHeight w:val="540"/>
        </w:trPr>
        <w:tc>
          <w:tcPr>
            <w:tcW w:w="9266" w:type="dxa"/>
            <w:gridSpan w:val="4"/>
            <w:tcBorders>
              <w:top w:val="single" w:sz="4" w:space="0" w:color="auto"/>
              <w:left w:val="single" w:sz="4" w:space="0" w:color="auto"/>
              <w:bottom w:val="single" w:sz="4" w:space="0" w:color="auto"/>
              <w:right w:val="single" w:sz="4" w:space="0" w:color="auto"/>
            </w:tcBorders>
            <w:vAlign w:val="center"/>
          </w:tcPr>
          <w:p w:rsidR="008C45A8" w:rsidRDefault="00000000">
            <w:pPr>
              <w:widowControl/>
              <w:jc w:val="center"/>
              <w:rPr>
                <w:rFonts w:ascii="宋体" w:hAnsi="宋体" w:cs="宋体" w:hint="eastAsia"/>
                <w:kern w:val="0"/>
                <w:sz w:val="24"/>
              </w:rPr>
            </w:pPr>
            <w:r>
              <w:rPr>
                <w:rFonts w:ascii="宋体" w:hAnsi="宋体" w:cs="宋体" w:hint="eastAsia"/>
                <w:kern w:val="0"/>
                <w:sz w:val="24"/>
              </w:rPr>
              <w:t>注：工作内容应详细写明工作数量、是否需要临时维护等要求。（需要时</w:t>
            </w:r>
            <w:proofErr w:type="gramStart"/>
            <w:r>
              <w:rPr>
                <w:rFonts w:ascii="宋体" w:hAnsi="宋体" w:cs="宋体" w:hint="eastAsia"/>
                <w:kern w:val="0"/>
                <w:sz w:val="24"/>
              </w:rPr>
              <w:t>附现场</w:t>
            </w:r>
            <w:proofErr w:type="gramEnd"/>
            <w:r>
              <w:rPr>
                <w:rFonts w:ascii="宋体" w:hAnsi="宋体" w:cs="宋体" w:hint="eastAsia"/>
                <w:kern w:val="0"/>
                <w:sz w:val="24"/>
              </w:rPr>
              <w:t>照片）</w:t>
            </w:r>
          </w:p>
        </w:tc>
      </w:tr>
    </w:tbl>
    <w:p w:rsidR="008C45A8" w:rsidRDefault="008C45A8">
      <w:pPr>
        <w:jc w:val="left"/>
        <w:outlineLvl w:val="0"/>
        <w:rPr>
          <w:rFonts w:ascii="宋体" w:hAnsi="宋体" w:cs="宋体" w:hint="eastAsia"/>
          <w:bCs/>
          <w:szCs w:val="21"/>
        </w:rPr>
      </w:pPr>
    </w:p>
    <w:p w:rsidR="008C45A8" w:rsidRDefault="00000000">
      <w:pPr>
        <w:widowControl/>
        <w:jc w:val="left"/>
        <w:rPr>
          <w:rFonts w:ascii="宋体" w:hAnsi="宋体" w:cs="宋体" w:hint="eastAsia"/>
          <w:bCs/>
          <w:szCs w:val="21"/>
        </w:rPr>
      </w:pPr>
      <w:r>
        <w:rPr>
          <w:rFonts w:ascii="宋体" w:hAnsi="宋体" w:cs="宋体"/>
          <w:bCs/>
          <w:szCs w:val="21"/>
        </w:rPr>
        <w:br w:type="page"/>
      </w:r>
    </w:p>
    <w:tbl>
      <w:tblPr>
        <w:tblW w:w="9497" w:type="dxa"/>
        <w:tblLayout w:type="fixed"/>
        <w:tblLook w:val="04A0" w:firstRow="1" w:lastRow="0" w:firstColumn="1" w:lastColumn="0" w:noHBand="0" w:noVBand="1"/>
      </w:tblPr>
      <w:tblGrid>
        <w:gridCol w:w="2093"/>
        <w:gridCol w:w="3685"/>
        <w:gridCol w:w="143"/>
        <w:gridCol w:w="1166"/>
        <w:gridCol w:w="867"/>
        <w:gridCol w:w="570"/>
        <w:gridCol w:w="570"/>
        <w:gridCol w:w="236"/>
        <w:gridCol w:w="167"/>
      </w:tblGrid>
      <w:tr w:rsidR="008C45A8">
        <w:trPr>
          <w:trHeight w:val="405"/>
        </w:trPr>
        <w:tc>
          <w:tcPr>
            <w:tcW w:w="9497" w:type="dxa"/>
            <w:gridSpan w:val="9"/>
            <w:tcBorders>
              <w:top w:val="nil"/>
              <w:left w:val="nil"/>
              <w:bottom w:val="nil"/>
              <w:right w:val="nil"/>
            </w:tcBorders>
            <w:vAlign w:val="center"/>
          </w:tcPr>
          <w:p w:rsidR="008C45A8" w:rsidRDefault="00000000">
            <w:pPr>
              <w:widowControl/>
              <w:jc w:val="center"/>
              <w:rPr>
                <w:rFonts w:ascii="宋体" w:hAnsi="宋体" w:cs="宋体" w:hint="eastAsia"/>
                <w:b/>
                <w:bCs/>
                <w:kern w:val="0"/>
                <w:sz w:val="32"/>
                <w:szCs w:val="32"/>
              </w:rPr>
            </w:pPr>
            <w:r>
              <w:rPr>
                <w:rFonts w:ascii="宋体" w:hAnsi="宋体" w:cs="宋体" w:hint="eastAsia"/>
                <w:b/>
                <w:bCs/>
                <w:kern w:val="0"/>
                <w:sz w:val="32"/>
                <w:szCs w:val="32"/>
              </w:rPr>
              <w:lastRenderedPageBreak/>
              <w:t>验 收 单</w:t>
            </w:r>
          </w:p>
        </w:tc>
      </w:tr>
      <w:tr w:rsidR="008C45A8">
        <w:trPr>
          <w:trHeight w:val="375"/>
        </w:trPr>
        <w:tc>
          <w:tcPr>
            <w:tcW w:w="9497" w:type="dxa"/>
            <w:gridSpan w:val="9"/>
            <w:tcBorders>
              <w:top w:val="nil"/>
              <w:left w:val="nil"/>
              <w:bottom w:val="single" w:sz="4" w:space="0" w:color="auto"/>
              <w:right w:val="nil"/>
            </w:tcBorders>
            <w:vAlign w:val="center"/>
          </w:tcPr>
          <w:p w:rsidR="008C45A8" w:rsidRDefault="00000000">
            <w:pPr>
              <w:widowControl/>
              <w:jc w:val="left"/>
              <w:rPr>
                <w:rFonts w:ascii="宋体" w:hAnsi="宋体" w:cs="宋体" w:hint="eastAsia"/>
                <w:kern w:val="0"/>
                <w:sz w:val="24"/>
              </w:rPr>
            </w:pPr>
            <w:r>
              <w:rPr>
                <w:rFonts w:ascii="宋体" w:hAnsi="宋体" w:cs="宋体" w:hint="eastAsia"/>
                <w:kern w:val="0"/>
                <w:sz w:val="24"/>
              </w:rPr>
              <w:t xml:space="preserve">                                                           编号：</w:t>
            </w:r>
          </w:p>
        </w:tc>
      </w:tr>
      <w:tr w:rsidR="008C45A8">
        <w:trPr>
          <w:trHeight w:val="540"/>
        </w:trPr>
        <w:tc>
          <w:tcPr>
            <w:tcW w:w="2093" w:type="dxa"/>
            <w:tcBorders>
              <w:top w:val="nil"/>
              <w:left w:val="single" w:sz="4" w:space="0" w:color="auto"/>
              <w:bottom w:val="single" w:sz="4" w:space="0" w:color="auto"/>
              <w:right w:val="single" w:sz="4" w:space="0" w:color="auto"/>
            </w:tcBorders>
            <w:vAlign w:val="center"/>
          </w:tcPr>
          <w:p w:rsidR="008C45A8" w:rsidRDefault="00000000">
            <w:pPr>
              <w:widowControl/>
              <w:jc w:val="center"/>
              <w:rPr>
                <w:rFonts w:ascii="宋体" w:hAnsi="宋体" w:cs="宋体" w:hint="eastAsia"/>
                <w:kern w:val="0"/>
                <w:sz w:val="24"/>
              </w:rPr>
            </w:pPr>
            <w:r>
              <w:rPr>
                <w:rFonts w:ascii="宋体" w:hAnsi="宋体" w:cs="宋体" w:hint="eastAsia"/>
                <w:kern w:val="0"/>
                <w:sz w:val="24"/>
              </w:rPr>
              <w:t>施工单位</w:t>
            </w:r>
          </w:p>
        </w:tc>
        <w:tc>
          <w:tcPr>
            <w:tcW w:w="7404" w:type="dxa"/>
            <w:gridSpan w:val="8"/>
            <w:tcBorders>
              <w:top w:val="single" w:sz="4" w:space="0" w:color="auto"/>
              <w:left w:val="nil"/>
              <w:bottom w:val="single" w:sz="4" w:space="0" w:color="auto"/>
              <w:right w:val="single" w:sz="4" w:space="0" w:color="auto"/>
            </w:tcBorders>
            <w:vAlign w:val="center"/>
          </w:tcPr>
          <w:p w:rsidR="008C45A8" w:rsidRDefault="00000000">
            <w:pPr>
              <w:widowControl/>
              <w:jc w:val="center"/>
              <w:rPr>
                <w:rFonts w:ascii="宋体" w:hAnsi="宋体" w:cs="宋体" w:hint="eastAsia"/>
                <w:kern w:val="0"/>
                <w:sz w:val="24"/>
              </w:rPr>
            </w:pPr>
            <w:r>
              <w:rPr>
                <w:rFonts w:ascii="宋体" w:hAnsi="宋体" w:cs="宋体" w:hint="eastAsia"/>
                <w:kern w:val="0"/>
                <w:sz w:val="24"/>
              </w:rPr>
              <w:t xml:space="preserve">　</w:t>
            </w:r>
          </w:p>
        </w:tc>
      </w:tr>
      <w:tr w:rsidR="008C45A8">
        <w:trPr>
          <w:trHeight w:val="540"/>
        </w:trPr>
        <w:tc>
          <w:tcPr>
            <w:tcW w:w="2093" w:type="dxa"/>
            <w:tcBorders>
              <w:top w:val="nil"/>
              <w:left w:val="single" w:sz="4" w:space="0" w:color="auto"/>
              <w:bottom w:val="single" w:sz="4" w:space="0" w:color="auto"/>
              <w:right w:val="single" w:sz="4" w:space="0" w:color="auto"/>
            </w:tcBorders>
            <w:vAlign w:val="center"/>
          </w:tcPr>
          <w:p w:rsidR="008C45A8" w:rsidRDefault="00000000">
            <w:pPr>
              <w:widowControl/>
              <w:jc w:val="center"/>
              <w:rPr>
                <w:rFonts w:ascii="宋体" w:hAnsi="宋体" w:cs="宋体" w:hint="eastAsia"/>
                <w:kern w:val="0"/>
                <w:sz w:val="24"/>
              </w:rPr>
            </w:pPr>
            <w:r>
              <w:rPr>
                <w:rFonts w:ascii="宋体" w:hAnsi="宋体" w:cs="宋体" w:hint="eastAsia"/>
                <w:kern w:val="0"/>
                <w:sz w:val="24"/>
              </w:rPr>
              <w:t>工程地点</w:t>
            </w:r>
          </w:p>
        </w:tc>
        <w:tc>
          <w:tcPr>
            <w:tcW w:w="7404" w:type="dxa"/>
            <w:gridSpan w:val="8"/>
            <w:tcBorders>
              <w:top w:val="single" w:sz="4" w:space="0" w:color="auto"/>
              <w:left w:val="nil"/>
              <w:bottom w:val="single" w:sz="4" w:space="0" w:color="auto"/>
              <w:right w:val="single" w:sz="4" w:space="0" w:color="auto"/>
            </w:tcBorders>
            <w:vAlign w:val="center"/>
          </w:tcPr>
          <w:p w:rsidR="008C45A8" w:rsidRDefault="00000000">
            <w:pPr>
              <w:widowControl/>
              <w:jc w:val="center"/>
              <w:rPr>
                <w:rFonts w:ascii="宋体" w:hAnsi="宋体" w:cs="宋体" w:hint="eastAsia"/>
                <w:kern w:val="0"/>
                <w:sz w:val="22"/>
                <w:szCs w:val="22"/>
              </w:rPr>
            </w:pPr>
            <w:r>
              <w:rPr>
                <w:rFonts w:ascii="宋体" w:hAnsi="宋体" w:cs="宋体" w:hint="eastAsia"/>
                <w:kern w:val="0"/>
                <w:sz w:val="22"/>
                <w:szCs w:val="22"/>
              </w:rPr>
              <w:t xml:space="preserve">　</w:t>
            </w:r>
          </w:p>
        </w:tc>
      </w:tr>
      <w:tr w:rsidR="008C45A8">
        <w:trPr>
          <w:trHeight w:val="1215"/>
        </w:trPr>
        <w:tc>
          <w:tcPr>
            <w:tcW w:w="2093" w:type="dxa"/>
            <w:tcBorders>
              <w:top w:val="nil"/>
              <w:left w:val="single" w:sz="4" w:space="0" w:color="auto"/>
              <w:bottom w:val="single" w:sz="4" w:space="0" w:color="auto"/>
              <w:right w:val="single" w:sz="4" w:space="0" w:color="auto"/>
            </w:tcBorders>
            <w:vAlign w:val="center"/>
          </w:tcPr>
          <w:p w:rsidR="008C45A8" w:rsidRDefault="00000000">
            <w:pPr>
              <w:widowControl/>
              <w:jc w:val="center"/>
              <w:rPr>
                <w:rFonts w:ascii="宋体" w:hAnsi="宋体" w:cs="宋体" w:hint="eastAsia"/>
                <w:kern w:val="0"/>
                <w:sz w:val="24"/>
              </w:rPr>
            </w:pPr>
            <w:r>
              <w:rPr>
                <w:rFonts w:ascii="宋体" w:hAnsi="宋体" w:cs="宋体" w:hint="eastAsia"/>
                <w:kern w:val="0"/>
                <w:sz w:val="24"/>
              </w:rPr>
              <w:t>工作内容</w:t>
            </w:r>
          </w:p>
        </w:tc>
        <w:tc>
          <w:tcPr>
            <w:tcW w:w="7404" w:type="dxa"/>
            <w:gridSpan w:val="8"/>
            <w:tcBorders>
              <w:top w:val="single" w:sz="4" w:space="0" w:color="auto"/>
              <w:left w:val="nil"/>
              <w:bottom w:val="single" w:sz="4" w:space="0" w:color="auto"/>
              <w:right w:val="single" w:sz="4" w:space="0" w:color="000000"/>
            </w:tcBorders>
            <w:vAlign w:val="center"/>
          </w:tcPr>
          <w:p w:rsidR="008C45A8" w:rsidRDefault="00000000">
            <w:pPr>
              <w:widowControl/>
              <w:jc w:val="center"/>
              <w:rPr>
                <w:rFonts w:ascii="宋体" w:hAnsi="宋体" w:cs="宋体" w:hint="eastAsia"/>
                <w:kern w:val="0"/>
                <w:sz w:val="24"/>
              </w:rPr>
            </w:pPr>
            <w:r>
              <w:rPr>
                <w:rFonts w:ascii="宋体" w:hAnsi="宋体" w:cs="宋体" w:hint="eastAsia"/>
                <w:kern w:val="0"/>
                <w:sz w:val="24"/>
              </w:rPr>
              <w:t xml:space="preserve">　</w:t>
            </w:r>
          </w:p>
        </w:tc>
      </w:tr>
      <w:tr w:rsidR="008C45A8">
        <w:trPr>
          <w:trHeight w:val="540"/>
        </w:trPr>
        <w:tc>
          <w:tcPr>
            <w:tcW w:w="2093" w:type="dxa"/>
            <w:tcBorders>
              <w:top w:val="nil"/>
              <w:left w:val="single" w:sz="4" w:space="0" w:color="auto"/>
              <w:bottom w:val="single" w:sz="4" w:space="0" w:color="auto"/>
              <w:right w:val="single" w:sz="4" w:space="0" w:color="auto"/>
            </w:tcBorders>
            <w:vAlign w:val="center"/>
          </w:tcPr>
          <w:p w:rsidR="008C45A8" w:rsidRDefault="00000000">
            <w:pPr>
              <w:widowControl/>
              <w:jc w:val="center"/>
              <w:rPr>
                <w:rFonts w:ascii="宋体" w:hAnsi="宋体" w:cs="宋体" w:hint="eastAsia"/>
                <w:kern w:val="0"/>
                <w:sz w:val="24"/>
              </w:rPr>
            </w:pPr>
            <w:r>
              <w:rPr>
                <w:rFonts w:ascii="宋体" w:hAnsi="宋体" w:cs="宋体" w:hint="eastAsia"/>
                <w:kern w:val="0"/>
                <w:sz w:val="24"/>
              </w:rPr>
              <w:t>接单时间</w:t>
            </w:r>
          </w:p>
        </w:tc>
        <w:tc>
          <w:tcPr>
            <w:tcW w:w="3685" w:type="dxa"/>
            <w:tcBorders>
              <w:top w:val="nil"/>
              <w:left w:val="nil"/>
              <w:bottom w:val="single" w:sz="4" w:space="0" w:color="auto"/>
              <w:right w:val="single" w:sz="4" w:space="0" w:color="auto"/>
            </w:tcBorders>
            <w:vAlign w:val="center"/>
          </w:tcPr>
          <w:p w:rsidR="008C45A8" w:rsidRDefault="00000000">
            <w:pPr>
              <w:widowControl/>
              <w:jc w:val="center"/>
              <w:rPr>
                <w:rFonts w:ascii="宋体" w:hAnsi="宋体" w:cs="宋体" w:hint="eastAsia"/>
                <w:kern w:val="0"/>
                <w:sz w:val="24"/>
              </w:rPr>
            </w:pPr>
            <w:r>
              <w:rPr>
                <w:rFonts w:ascii="宋体" w:hAnsi="宋体" w:cs="宋体" w:hint="eastAsia"/>
                <w:kern w:val="0"/>
                <w:sz w:val="24"/>
              </w:rPr>
              <w:t xml:space="preserve">      年    月    日</w:t>
            </w:r>
          </w:p>
        </w:tc>
        <w:tc>
          <w:tcPr>
            <w:tcW w:w="1309" w:type="dxa"/>
            <w:gridSpan w:val="2"/>
            <w:tcBorders>
              <w:top w:val="nil"/>
              <w:left w:val="nil"/>
              <w:bottom w:val="single" w:sz="4" w:space="0" w:color="auto"/>
              <w:right w:val="single" w:sz="4" w:space="0" w:color="auto"/>
            </w:tcBorders>
            <w:vAlign w:val="center"/>
          </w:tcPr>
          <w:p w:rsidR="008C45A8" w:rsidRDefault="00000000">
            <w:pPr>
              <w:widowControl/>
              <w:jc w:val="center"/>
              <w:rPr>
                <w:rFonts w:ascii="宋体" w:hAnsi="宋体" w:cs="宋体" w:hint="eastAsia"/>
                <w:kern w:val="0"/>
                <w:sz w:val="24"/>
              </w:rPr>
            </w:pPr>
            <w:r>
              <w:rPr>
                <w:rFonts w:ascii="宋体" w:hAnsi="宋体" w:cs="宋体" w:hint="eastAsia"/>
                <w:kern w:val="0"/>
                <w:sz w:val="24"/>
              </w:rPr>
              <w:t>完成时间</w:t>
            </w:r>
          </w:p>
        </w:tc>
        <w:tc>
          <w:tcPr>
            <w:tcW w:w="2410" w:type="dxa"/>
            <w:gridSpan w:val="5"/>
            <w:tcBorders>
              <w:top w:val="single" w:sz="4" w:space="0" w:color="auto"/>
              <w:left w:val="nil"/>
              <w:bottom w:val="single" w:sz="4" w:space="0" w:color="auto"/>
              <w:right w:val="single" w:sz="4" w:space="0" w:color="auto"/>
            </w:tcBorders>
            <w:vAlign w:val="center"/>
          </w:tcPr>
          <w:p w:rsidR="008C45A8" w:rsidRDefault="00000000">
            <w:pPr>
              <w:widowControl/>
              <w:jc w:val="center"/>
              <w:rPr>
                <w:rFonts w:ascii="宋体" w:hAnsi="宋体" w:cs="宋体" w:hint="eastAsia"/>
                <w:kern w:val="0"/>
                <w:sz w:val="24"/>
              </w:rPr>
            </w:pPr>
            <w:r>
              <w:rPr>
                <w:rFonts w:ascii="宋体" w:hAnsi="宋体" w:cs="宋体" w:hint="eastAsia"/>
                <w:kern w:val="0"/>
                <w:sz w:val="24"/>
              </w:rPr>
              <w:t xml:space="preserve">    年  月  日</w:t>
            </w:r>
          </w:p>
        </w:tc>
      </w:tr>
      <w:tr w:rsidR="008C45A8">
        <w:trPr>
          <w:trHeight w:val="1586"/>
        </w:trPr>
        <w:tc>
          <w:tcPr>
            <w:tcW w:w="2093" w:type="dxa"/>
            <w:tcBorders>
              <w:top w:val="nil"/>
              <w:left w:val="single" w:sz="4" w:space="0" w:color="auto"/>
              <w:bottom w:val="single" w:sz="4" w:space="0" w:color="auto"/>
              <w:right w:val="single" w:sz="4" w:space="0" w:color="auto"/>
            </w:tcBorders>
            <w:vAlign w:val="center"/>
          </w:tcPr>
          <w:p w:rsidR="008C45A8" w:rsidRDefault="00000000">
            <w:pPr>
              <w:widowControl/>
              <w:jc w:val="center"/>
              <w:rPr>
                <w:rFonts w:ascii="宋体" w:hAnsi="宋体" w:cs="宋体" w:hint="eastAsia"/>
                <w:kern w:val="0"/>
                <w:sz w:val="24"/>
              </w:rPr>
            </w:pPr>
            <w:r>
              <w:rPr>
                <w:rFonts w:ascii="宋体" w:hAnsi="宋体" w:cs="宋体" w:hint="eastAsia"/>
                <w:kern w:val="0"/>
                <w:sz w:val="24"/>
              </w:rPr>
              <w:t>施工单位意见</w:t>
            </w:r>
          </w:p>
        </w:tc>
        <w:tc>
          <w:tcPr>
            <w:tcW w:w="7404" w:type="dxa"/>
            <w:gridSpan w:val="8"/>
            <w:tcBorders>
              <w:top w:val="single" w:sz="4" w:space="0" w:color="auto"/>
              <w:left w:val="nil"/>
              <w:bottom w:val="single" w:sz="4" w:space="0" w:color="auto"/>
              <w:right w:val="single" w:sz="4" w:space="0" w:color="auto"/>
            </w:tcBorders>
            <w:vAlign w:val="bottom"/>
          </w:tcPr>
          <w:p w:rsidR="008C45A8" w:rsidRDefault="00000000">
            <w:pPr>
              <w:widowControl/>
              <w:jc w:val="center"/>
              <w:rPr>
                <w:rFonts w:ascii="宋体" w:hAnsi="宋体" w:cs="宋体" w:hint="eastAsia"/>
                <w:kern w:val="0"/>
                <w:sz w:val="24"/>
              </w:rPr>
            </w:pPr>
            <w:r>
              <w:rPr>
                <w:rFonts w:ascii="宋体" w:hAnsi="宋体" w:cs="宋体" w:hint="eastAsia"/>
                <w:kern w:val="0"/>
                <w:sz w:val="24"/>
              </w:rPr>
              <w:t xml:space="preserve">                      签字：          盖章：</w:t>
            </w:r>
          </w:p>
        </w:tc>
      </w:tr>
      <w:tr w:rsidR="008C45A8">
        <w:trPr>
          <w:trHeight w:val="540"/>
        </w:trPr>
        <w:tc>
          <w:tcPr>
            <w:tcW w:w="2093" w:type="dxa"/>
            <w:tcBorders>
              <w:top w:val="nil"/>
              <w:left w:val="single" w:sz="4" w:space="0" w:color="auto"/>
              <w:bottom w:val="single" w:sz="4" w:space="0" w:color="auto"/>
              <w:right w:val="single" w:sz="4" w:space="0" w:color="auto"/>
            </w:tcBorders>
            <w:vAlign w:val="center"/>
          </w:tcPr>
          <w:p w:rsidR="008C45A8" w:rsidRDefault="00000000">
            <w:pPr>
              <w:widowControl/>
              <w:jc w:val="center"/>
              <w:rPr>
                <w:rFonts w:ascii="宋体" w:hAnsi="宋体" w:cs="宋体" w:hint="eastAsia"/>
                <w:kern w:val="0"/>
                <w:sz w:val="24"/>
              </w:rPr>
            </w:pPr>
            <w:r>
              <w:rPr>
                <w:rFonts w:ascii="宋体" w:hAnsi="宋体" w:cs="宋体" w:hint="eastAsia"/>
                <w:kern w:val="0"/>
                <w:sz w:val="24"/>
              </w:rPr>
              <w:t>验收部门</w:t>
            </w:r>
          </w:p>
        </w:tc>
        <w:tc>
          <w:tcPr>
            <w:tcW w:w="3685" w:type="dxa"/>
            <w:tcBorders>
              <w:top w:val="nil"/>
              <w:left w:val="nil"/>
              <w:bottom w:val="single" w:sz="4" w:space="0" w:color="auto"/>
              <w:right w:val="single" w:sz="4" w:space="0" w:color="auto"/>
            </w:tcBorders>
            <w:vAlign w:val="center"/>
          </w:tcPr>
          <w:p w:rsidR="008C45A8" w:rsidRDefault="00000000">
            <w:pPr>
              <w:widowControl/>
              <w:jc w:val="center"/>
              <w:rPr>
                <w:rFonts w:ascii="宋体" w:hAnsi="宋体" w:cs="宋体" w:hint="eastAsia"/>
                <w:kern w:val="0"/>
                <w:sz w:val="24"/>
              </w:rPr>
            </w:pPr>
            <w:r>
              <w:rPr>
                <w:rFonts w:ascii="宋体" w:hAnsi="宋体" w:cs="宋体" w:hint="eastAsia"/>
                <w:kern w:val="0"/>
                <w:sz w:val="24"/>
              </w:rPr>
              <w:t xml:space="preserve">　</w:t>
            </w:r>
          </w:p>
        </w:tc>
        <w:tc>
          <w:tcPr>
            <w:tcW w:w="1309" w:type="dxa"/>
            <w:gridSpan w:val="2"/>
            <w:tcBorders>
              <w:top w:val="nil"/>
              <w:left w:val="nil"/>
              <w:bottom w:val="single" w:sz="4" w:space="0" w:color="auto"/>
              <w:right w:val="single" w:sz="4" w:space="0" w:color="auto"/>
            </w:tcBorders>
            <w:vAlign w:val="center"/>
          </w:tcPr>
          <w:p w:rsidR="008C45A8" w:rsidRDefault="00000000">
            <w:pPr>
              <w:widowControl/>
              <w:jc w:val="center"/>
              <w:rPr>
                <w:rFonts w:ascii="宋体" w:hAnsi="宋体" w:cs="宋体" w:hint="eastAsia"/>
                <w:kern w:val="0"/>
                <w:sz w:val="24"/>
              </w:rPr>
            </w:pPr>
            <w:r>
              <w:rPr>
                <w:rFonts w:ascii="宋体" w:hAnsi="宋体" w:cs="宋体" w:hint="eastAsia"/>
                <w:kern w:val="0"/>
                <w:sz w:val="24"/>
              </w:rPr>
              <w:t>验收时间</w:t>
            </w:r>
          </w:p>
        </w:tc>
        <w:tc>
          <w:tcPr>
            <w:tcW w:w="2410" w:type="dxa"/>
            <w:gridSpan w:val="5"/>
            <w:tcBorders>
              <w:top w:val="single" w:sz="4" w:space="0" w:color="auto"/>
              <w:left w:val="nil"/>
              <w:bottom w:val="single" w:sz="4" w:space="0" w:color="auto"/>
              <w:right w:val="single" w:sz="4" w:space="0" w:color="auto"/>
            </w:tcBorders>
            <w:vAlign w:val="center"/>
          </w:tcPr>
          <w:p w:rsidR="008C45A8" w:rsidRDefault="00000000">
            <w:pPr>
              <w:widowControl/>
              <w:jc w:val="center"/>
              <w:rPr>
                <w:rFonts w:ascii="宋体" w:hAnsi="宋体" w:cs="宋体" w:hint="eastAsia"/>
                <w:kern w:val="0"/>
                <w:sz w:val="24"/>
              </w:rPr>
            </w:pPr>
            <w:r>
              <w:rPr>
                <w:rFonts w:ascii="宋体" w:hAnsi="宋体" w:cs="宋体" w:hint="eastAsia"/>
                <w:kern w:val="0"/>
                <w:sz w:val="24"/>
              </w:rPr>
              <w:t xml:space="preserve">     年  月  日</w:t>
            </w:r>
          </w:p>
        </w:tc>
      </w:tr>
      <w:tr w:rsidR="008C45A8">
        <w:trPr>
          <w:trHeight w:val="2591"/>
        </w:trPr>
        <w:tc>
          <w:tcPr>
            <w:tcW w:w="2093" w:type="dxa"/>
            <w:tcBorders>
              <w:top w:val="nil"/>
              <w:left w:val="single" w:sz="4" w:space="0" w:color="auto"/>
              <w:bottom w:val="single" w:sz="4" w:space="0" w:color="auto"/>
              <w:right w:val="single" w:sz="4" w:space="0" w:color="auto"/>
            </w:tcBorders>
            <w:vAlign w:val="center"/>
          </w:tcPr>
          <w:p w:rsidR="008C45A8" w:rsidRDefault="00000000">
            <w:pPr>
              <w:widowControl/>
              <w:jc w:val="center"/>
              <w:rPr>
                <w:rFonts w:ascii="宋体" w:hAnsi="宋体" w:cs="宋体" w:hint="eastAsia"/>
                <w:kern w:val="0"/>
                <w:sz w:val="24"/>
              </w:rPr>
            </w:pPr>
            <w:r>
              <w:rPr>
                <w:rFonts w:ascii="宋体" w:hAnsi="宋体" w:cs="宋体" w:hint="eastAsia"/>
                <w:kern w:val="0"/>
                <w:sz w:val="24"/>
              </w:rPr>
              <w:t>验收单位意见（建设、监理、跟踪审计等）</w:t>
            </w:r>
          </w:p>
        </w:tc>
        <w:tc>
          <w:tcPr>
            <w:tcW w:w="7404" w:type="dxa"/>
            <w:gridSpan w:val="8"/>
            <w:tcBorders>
              <w:top w:val="single" w:sz="4" w:space="0" w:color="auto"/>
              <w:left w:val="nil"/>
              <w:bottom w:val="single" w:sz="4" w:space="0" w:color="auto"/>
              <w:right w:val="single" w:sz="4" w:space="0" w:color="auto"/>
            </w:tcBorders>
            <w:vAlign w:val="bottom"/>
          </w:tcPr>
          <w:p w:rsidR="008C45A8" w:rsidRDefault="00000000">
            <w:pPr>
              <w:widowControl/>
              <w:jc w:val="center"/>
              <w:rPr>
                <w:rFonts w:ascii="宋体" w:hAnsi="宋体" w:cs="宋体" w:hint="eastAsia"/>
                <w:kern w:val="0"/>
                <w:sz w:val="24"/>
              </w:rPr>
            </w:pPr>
            <w:r>
              <w:rPr>
                <w:rFonts w:ascii="宋体" w:hAnsi="宋体" w:cs="宋体" w:hint="eastAsia"/>
                <w:kern w:val="0"/>
                <w:sz w:val="24"/>
              </w:rPr>
              <w:t xml:space="preserve">                      签字：          盖章：</w:t>
            </w:r>
          </w:p>
        </w:tc>
      </w:tr>
      <w:tr w:rsidR="008C45A8">
        <w:trPr>
          <w:gridAfter w:val="1"/>
          <w:wAfter w:w="167" w:type="dxa"/>
          <w:trHeight w:val="540"/>
        </w:trPr>
        <w:tc>
          <w:tcPr>
            <w:tcW w:w="5921" w:type="dxa"/>
            <w:gridSpan w:val="3"/>
            <w:tcBorders>
              <w:top w:val="nil"/>
              <w:left w:val="nil"/>
              <w:bottom w:val="nil"/>
              <w:right w:val="nil"/>
            </w:tcBorders>
            <w:vAlign w:val="center"/>
          </w:tcPr>
          <w:p w:rsidR="008C45A8" w:rsidRDefault="00000000">
            <w:pPr>
              <w:widowControl/>
              <w:jc w:val="left"/>
              <w:rPr>
                <w:rFonts w:ascii="宋体" w:hAnsi="宋体" w:cs="宋体" w:hint="eastAsia"/>
                <w:kern w:val="0"/>
                <w:sz w:val="24"/>
              </w:rPr>
            </w:pPr>
            <w:r>
              <w:rPr>
                <w:rFonts w:ascii="宋体" w:hAnsi="宋体" w:cs="宋体" w:hint="eastAsia"/>
                <w:kern w:val="0"/>
                <w:sz w:val="24"/>
              </w:rPr>
              <w:t>注：根据派单部门意见</w:t>
            </w:r>
            <w:proofErr w:type="gramStart"/>
            <w:r>
              <w:rPr>
                <w:rFonts w:ascii="宋体" w:hAnsi="宋体" w:cs="宋体" w:hint="eastAsia"/>
                <w:kern w:val="0"/>
                <w:sz w:val="24"/>
              </w:rPr>
              <w:t>附现场</w:t>
            </w:r>
            <w:proofErr w:type="gramEnd"/>
            <w:r>
              <w:rPr>
                <w:rFonts w:ascii="宋体" w:hAnsi="宋体" w:cs="宋体" w:hint="eastAsia"/>
                <w:kern w:val="0"/>
                <w:sz w:val="24"/>
              </w:rPr>
              <w:t>照片</w:t>
            </w:r>
          </w:p>
        </w:tc>
        <w:tc>
          <w:tcPr>
            <w:tcW w:w="2033" w:type="dxa"/>
            <w:gridSpan w:val="2"/>
            <w:tcBorders>
              <w:top w:val="nil"/>
              <w:left w:val="nil"/>
              <w:bottom w:val="nil"/>
              <w:right w:val="nil"/>
            </w:tcBorders>
            <w:vAlign w:val="center"/>
          </w:tcPr>
          <w:p w:rsidR="008C45A8" w:rsidRDefault="008C45A8">
            <w:pPr>
              <w:widowControl/>
              <w:jc w:val="left"/>
              <w:rPr>
                <w:rFonts w:ascii="宋体" w:hAnsi="宋体" w:cs="宋体" w:hint="eastAsia"/>
                <w:kern w:val="0"/>
                <w:sz w:val="24"/>
              </w:rPr>
            </w:pPr>
          </w:p>
        </w:tc>
        <w:tc>
          <w:tcPr>
            <w:tcW w:w="570" w:type="dxa"/>
            <w:tcBorders>
              <w:top w:val="nil"/>
              <w:left w:val="nil"/>
              <w:bottom w:val="nil"/>
              <w:right w:val="nil"/>
            </w:tcBorders>
            <w:vAlign w:val="center"/>
          </w:tcPr>
          <w:p w:rsidR="008C45A8" w:rsidRDefault="008C45A8">
            <w:pPr>
              <w:widowControl/>
              <w:jc w:val="left"/>
              <w:rPr>
                <w:rFonts w:ascii="宋体" w:hAnsi="宋体" w:cs="宋体" w:hint="eastAsia"/>
                <w:kern w:val="0"/>
                <w:sz w:val="24"/>
              </w:rPr>
            </w:pPr>
          </w:p>
        </w:tc>
        <w:tc>
          <w:tcPr>
            <w:tcW w:w="570" w:type="dxa"/>
            <w:tcBorders>
              <w:top w:val="nil"/>
              <w:left w:val="nil"/>
              <w:bottom w:val="nil"/>
              <w:right w:val="nil"/>
            </w:tcBorders>
            <w:vAlign w:val="center"/>
          </w:tcPr>
          <w:p w:rsidR="008C45A8" w:rsidRDefault="008C45A8">
            <w:pPr>
              <w:widowControl/>
              <w:jc w:val="left"/>
              <w:rPr>
                <w:rFonts w:ascii="宋体" w:hAnsi="宋体" w:cs="宋体" w:hint="eastAsia"/>
                <w:kern w:val="0"/>
                <w:sz w:val="28"/>
                <w:szCs w:val="28"/>
              </w:rPr>
            </w:pPr>
          </w:p>
        </w:tc>
        <w:tc>
          <w:tcPr>
            <w:tcW w:w="236" w:type="dxa"/>
            <w:tcBorders>
              <w:top w:val="nil"/>
              <w:left w:val="nil"/>
              <w:bottom w:val="nil"/>
              <w:right w:val="nil"/>
            </w:tcBorders>
            <w:vAlign w:val="center"/>
          </w:tcPr>
          <w:p w:rsidR="008C45A8" w:rsidRDefault="008C45A8">
            <w:pPr>
              <w:widowControl/>
              <w:jc w:val="left"/>
              <w:rPr>
                <w:rFonts w:ascii="宋体" w:hAnsi="宋体" w:cs="宋体" w:hint="eastAsia"/>
                <w:kern w:val="0"/>
                <w:sz w:val="28"/>
                <w:szCs w:val="28"/>
              </w:rPr>
            </w:pPr>
          </w:p>
        </w:tc>
      </w:tr>
    </w:tbl>
    <w:p w:rsidR="008C45A8" w:rsidRDefault="008C45A8">
      <w:pPr>
        <w:jc w:val="left"/>
        <w:outlineLvl w:val="0"/>
        <w:rPr>
          <w:rFonts w:ascii="宋体" w:hAnsi="宋体" w:cs="宋体" w:hint="eastAsia"/>
          <w:bCs/>
          <w:szCs w:val="21"/>
        </w:rPr>
      </w:pPr>
    </w:p>
    <w:p w:rsidR="008C45A8" w:rsidRDefault="008C45A8">
      <w:pPr>
        <w:pStyle w:val="13"/>
        <w:ind w:firstLineChars="0" w:firstLine="0"/>
      </w:pPr>
    </w:p>
    <w:p w:rsidR="008C45A8" w:rsidRDefault="008C45A8"/>
    <w:p w:rsidR="008C45A8" w:rsidRDefault="008C45A8"/>
    <w:p w:rsidR="008C45A8" w:rsidRDefault="008C45A8"/>
    <w:p w:rsidR="008C45A8" w:rsidRDefault="008C45A8"/>
    <w:p w:rsidR="008C45A8" w:rsidRDefault="008C45A8"/>
    <w:p w:rsidR="008C45A8" w:rsidRDefault="008C45A8"/>
    <w:p w:rsidR="008C45A8" w:rsidRDefault="008C45A8"/>
    <w:p w:rsidR="008C45A8" w:rsidRDefault="008C45A8"/>
    <w:p w:rsidR="008C45A8" w:rsidRDefault="008C45A8"/>
    <w:p w:rsidR="008C45A8" w:rsidRDefault="008C45A8"/>
    <w:p w:rsidR="008C45A8" w:rsidRDefault="008C45A8"/>
    <w:p w:rsidR="008C45A8" w:rsidRDefault="008C45A8"/>
    <w:p w:rsidR="008C45A8" w:rsidRDefault="008C45A8"/>
    <w:p w:rsidR="008C45A8" w:rsidRDefault="008C45A8"/>
    <w:p w:rsidR="008C45A8" w:rsidRDefault="008C45A8"/>
    <w:p w:rsidR="008C45A8" w:rsidRDefault="008C45A8"/>
    <w:p w:rsidR="008C45A8" w:rsidRDefault="008C45A8"/>
    <w:p w:rsidR="008C45A8" w:rsidRDefault="00000000">
      <w:pPr>
        <w:autoSpaceDE w:val="0"/>
        <w:autoSpaceDN w:val="0"/>
        <w:adjustRightInd w:val="0"/>
        <w:rPr>
          <w:rFonts w:ascii="宋体" w:hAnsi="宋体" w:cs="宋体" w:hint="eastAsia"/>
          <w:b/>
          <w:bCs/>
          <w:sz w:val="28"/>
          <w:szCs w:val="28"/>
          <w:lang w:val="zh-CN"/>
        </w:rPr>
      </w:pPr>
      <w:r>
        <w:rPr>
          <w:rFonts w:ascii="宋体" w:hAnsi="宋体" w:cs="宋体" w:hint="eastAsia"/>
          <w:b/>
          <w:bCs/>
          <w:sz w:val="28"/>
          <w:szCs w:val="28"/>
          <w:lang w:val="zh-CN"/>
        </w:rPr>
        <w:lastRenderedPageBreak/>
        <w:t>附件3分项报价表</w:t>
      </w:r>
    </w:p>
    <w:tbl>
      <w:tblPr>
        <w:tblW w:w="9367" w:type="dxa"/>
        <w:jc w:val="center"/>
        <w:tblLook w:val="04A0" w:firstRow="1" w:lastRow="0" w:firstColumn="1" w:lastColumn="0" w:noHBand="0" w:noVBand="1"/>
      </w:tblPr>
      <w:tblGrid>
        <w:gridCol w:w="623"/>
        <w:gridCol w:w="1947"/>
        <w:gridCol w:w="2878"/>
        <w:gridCol w:w="716"/>
        <w:gridCol w:w="556"/>
        <w:gridCol w:w="740"/>
        <w:gridCol w:w="650"/>
        <w:gridCol w:w="1257"/>
      </w:tblGrid>
      <w:tr w:rsidR="008C45A8">
        <w:trPr>
          <w:trHeight w:val="573"/>
          <w:jc w:val="center"/>
        </w:trPr>
        <w:tc>
          <w:tcPr>
            <w:tcW w:w="9367" w:type="dxa"/>
            <w:gridSpan w:val="8"/>
            <w:tcBorders>
              <w:top w:val="nil"/>
              <w:left w:val="nil"/>
              <w:bottom w:val="nil"/>
              <w:right w:val="nil"/>
            </w:tcBorders>
            <w:vAlign w:val="center"/>
          </w:tcPr>
          <w:p w:rsidR="008C45A8" w:rsidRDefault="00000000">
            <w:pPr>
              <w:widowControl/>
              <w:jc w:val="center"/>
              <w:rPr>
                <w:rFonts w:asciiTheme="minorEastAsia" w:eastAsiaTheme="minorEastAsia" w:hAnsiTheme="minorEastAsia" w:cstheme="minorEastAsia" w:hint="eastAsia"/>
                <w:b/>
                <w:bCs/>
                <w:color w:val="000000"/>
                <w:szCs w:val="21"/>
              </w:rPr>
            </w:pPr>
            <w:r>
              <w:rPr>
                <w:rStyle w:val="font81"/>
                <w:rFonts w:asciiTheme="minorEastAsia" w:eastAsiaTheme="minorEastAsia" w:hAnsiTheme="minorEastAsia" w:cstheme="minorEastAsia" w:hint="eastAsia"/>
                <w:b/>
                <w:bCs/>
                <w:sz w:val="28"/>
                <w:szCs w:val="28"/>
                <w:lang w:bidi="ar"/>
              </w:rPr>
              <w:t>服务清单</w:t>
            </w:r>
          </w:p>
        </w:tc>
      </w:tr>
      <w:tr w:rsidR="008C45A8">
        <w:trPr>
          <w:trHeight w:val="470"/>
          <w:jc w:val="center"/>
        </w:trPr>
        <w:tc>
          <w:tcPr>
            <w:tcW w:w="6110" w:type="dxa"/>
            <w:gridSpan w:val="4"/>
            <w:tcBorders>
              <w:top w:val="nil"/>
              <w:left w:val="nil"/>
              <w:bottom w:val="nil"/>
              <w:right w:val="nil"/>
            </w:tcBorders>
            <w:vAlign w:val="bottom"/>
          </w:tcPr>
          <w:p w:rsidR="008C45A8" w:rsidRDefault="00000000">
            <w:pPr>
              <w:widowControl/>
              <w:jc w:val="left"/>
              <w:rPr>
                <w:rFonts w:asciiTheme="minorEastAsia" w:eastAsiaTheme="minorEastAsia" w:hAnsiTheme="minorEastAsia" w:cstheme="minorEastAsia" w:hint="eastAsia"/>
                <w:b/>
                <w:bCs/>
                <w:color w:val="000000"/>
                <w:szCs w:val="21"/>
              </w:rPr>
            </w:pPr>
            <w:r>
              <w:rPr>
                <w:rStyle w:val="font91"/>
                <w:rFonts w:asciiTheme="minorEastAsia" w:eastAsiaTheme="minorEastAsia" w:hAnsiTheme="minorEastAsia" w:cstheme="minorEastAsia" w:hint="eastAsia"/>
                <w:sz w:val="21"/>
                <w:szCs w:val="21"/>
                <w:lang w:bidi="ar"/>
              </w:rPr>
              <w:t>项目名称：土山片区管办原总部园片区2025-2026年度电力设施维护与维修服务</w:t>
            </w:r>
          </w:p>
        </w:tc>
        <w:tc>
          <w:tcPr>
            <w:tcW w:w="556" w:type="dxa"/>
            <w:tcBorders>
              <w:top w:val="nil"/>
              <w:left w:val="nil"/>
              <w:bottom w:val="nil"/>
              <w:right w:val="nil"/>
            </w:tcBorders>
            <w:noWrap/>
            <w:vAlign w:val="bottom"/>
          </w:tcPr>
          <w:p w:rsidR="008C45A8" w:rsidRDefault="008C45A8">
            <w:pPr>
              <w:jc w:val="center"/>
              <w:rPr>
                <w:rFonts w:asciiTheme="minorEastAsia" w:eastAsiaTheme="minorEastAsia" w:hAnsiTheme="minorEastAsia" w:cstheme="minorEastAsia" w:hint="eastAsia"/>
                <w:color w:val="000000"/>
                <w:szCs w:val="21"/>
              </w:rPr>
            </w:pPr>
          </w:p>
        </w:tc>
        <w:tc>
          <w:tcPr>
            <w:tcW w:w="779" w:type="dxa"/>
            <w:tcBorders>
              <w:top w:val="nil"/>
              <w:left w:val="nil"/>
              <w:bottom w:val="nil"/>
              <w:right w:val="nil"/>
            </w:tcBorders>
            <w:vAlign w:val="bottom"/>
          </w:tcPr>
          <w:p w:rsidR="008C45A8" w:rsidRDefault="008C45A8">
            <w:pPr>
              <w:rPr>
                <w:rFonts w:asciiTheme="minorEastAsia" w:eastAsiaTheme="minorEastAsia" w:hAnsiTheme="minorEastAsia" w:cstheme="minorEastAsia" w:hint="eastAsia"/>
                <w:color w:val="000000"/>
                <w:szCs w:val="21"/>
              </w:rPr>
            </w:pPr>
          </w:p>
        </w:tc>
        <w:tc>
          <w:tcPr>
            <w:tcW w:w="1922" w:type="dxa"/>
            <w:gridSpan w:val="2"/>
            <w:tcBorders>
              <w:top w:val="nil"/>
              <w:left w:val="nil"/>
              <w:bottom w:val="nil"/>
              <w:right w:val="nil"/>
            </w:tcBorders>
            <w:vAlign w:val="bottom"/>
          </w:tcPr>
          <w:p w:rsidR="008C45A8" w:rsidRDefault="00000000">
            <w:pPr>
              <w:widowControl/>
              <w:jc w:val="center"/>
              <w:rPr>
                <w:rFonts w:asciiTheme="minorEastAsia" w:eastAsiaTheme="minorEastAsia" w:hAnsiTheme="minorEastAsia" w:cstheme="minorEastAsia" w:hint="eastAsia"/>
                <w:color w:val="000000"/>
                <w:szCs w:val="21"/>
              </w:rPr>
            </w:pPr>
            <w:r>
              <w:rPr>
                <w:rFonts w:asciiTheme="minorEastAsia" w:eastAsiaTheme="minorEastAsia" w:hAnsiTheme="minorEastAsia" w:cstheme="minorEastAsia" w:hint="eastAsia"/>
                <w:color w:val="000000"/>
                <w:szCs w:val="21"/>
                <w:lang w:bidi="ar"/>
              </w:rPr>
              <w:t xml:space="preserve"> 单位：元</w:t>
            </w:r>
          </w:p>
        </w:tc>
      </w:tr>
      <w:tr w:rsidR="008C45A8">
        <w:trPr>
          <w:trHeight w:val="540"/>
          <w:jc w:val="center"/>
        </w:trPr>
        <w:tc>
          <w:tcPr>
            <w:tcW w:w="647"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rFonts w:asciiTheme="minorEastAsia" w:eastAsiaTheme="minorEastAsia" w:hAnsiTheme="minorEastAsia" w:cstheme="minorEastAsia" w:hint="eastAsia"/>
                <w:b/>
                <w:bCs/>
                <w:color w:val="000000"/>
                <w:szCs w:val="21"/>
              </w:rPr>
            </w:pPr>
            <w:r>
              <w:rPr>
                <w:rStyle w:val="font101"/>
                <w:rFonts w:asciiTheme="minorEastAsia" w:eastAsiaTheme="minorEastAsia" w:hAnsiTheme="minorEastAsia" w:cstheme="minorEastAsia" w:hint="eastAsia"/>
                <w:sz w:val="21"/>
                <w:szCs w:val="21"/>
                <w:lang w:bidi="ar"/>
              </w:rPr>
              <w:t>序号</w:t>
            </w:r>
          </w:p>
        </w:tc>
        <w:tc>
          <w:tcPr>
            <w:tcW w:w="1947"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rFonts w:asciiTheme="minorEastAsia" w:eastAsiaTheme="minorEastAsia" w:hAnsiTheme="minorEastAsia" w:cstheme="minorEastAsia" w:hint="eastAsia"/>
                <w:b/>
                <w:bCs/>
                <w:color w:val="000000"/>
                <w:szCs w:val="21"/>
              </w:rPr>
            </w:pPr>
            <w:r>
              <w:rPr>
                <w:rStyle w:val="font101"/>
                <w:rFonts w:asciiTheme="minorEastAsia" w:eastAsiaTheme="minorEastAsia" w:hAnsiTheme="minorEastAsia" w:cstheme="minorEastAsia" w:hint="eastAsia"/>
                <w:sz w:val="21"/>
                <w:szCs w:val="21"/>
                <w:lang w:bidi="ar"/>
              </w:rPr>
              <w:t>项目名称</w:t>
            </w:r>
          </w:p>
        </w:tc>
        <w:tc>
          <w:tcPr>
            <w:tcW w:w="2800"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rFonts w:asciiTheme="minorEastAsia" w:eastAsiaTheme="minorEastAsia" w:hAnsiTheme="minorEastAsia" w:cstheme="minorEastAsia" w:hint="eastAsia"/>
                <w:b/>
                <w:bCs/>
                <w:color w:val="000000"/>
                <w:szCs w:val="21"/>
              </w:rPr>
            </w:pPr>
            <w:r>
              <w:rPr>
                <w:rStyle w:val="font101"/>
                <w:rFonts w:asciiTheme="minorEastAsia" w:eastAsiaTheme="minorEastAsia" w:hAnsiTheme="minorEastAsia" w:cstheme="minorEastAsia" w:hint="eastAsia"/>
                <w:sz w:val="21"/>
                <w:szCs w:val="21"/>
                <w:lang w:bidi="ar"/>
              </w:rPr>
              <w:t>项目特征</w:t>
            </w:r>
          </w:p>
        </w:tc>
        <w:tc>
          <w:tcPr>
            <w:tcW w:w="716"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rFonts w:asciiTheme="minorEastAsia" w:eastAsiaTheme="minorEastAsia" w:hAnsiTheme="minorEastAsia" w:cstheme="minorEastAsia" w:hint="eastAsia"/>
                <w:b/>
                <w:bCs/>
                <w:color w:val="000000"/>
                <w:szCs w:val="21"/>
              </w:rPr>
            </w:pPr>
            <w:r>
              <w:rPr>
                <w:rStyle w:val="font101"/>
                <w:rFonts w:asciiTheme="minorEastAsia" w:eastAsiaTheme="minorEastAsia" w:hAnsiTheme="minorEastAsia" w:cstheme="minorEastAsia" w:hint="eastAsia"/>
                <w:sz w:val="21"/>
                <w:szCs w:val="21"/>
                <w:lang w:bidi="ar"/>
              </w:rPr>
              <w:t>单位</w:t>
            </w:r>
          </w:p>
        </w:tc>
        <w:tc>
          <w:tcPr>
            <w:tcW w:w="556"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rFonts w:asciiTheme="minorEastAsia" w:eastAsiaTheme="minorEastAsia" w:hAnsiTheme="minorEastAsia" w:cstheme="minorEastAsia" w:hint="eastAsia"/>
                <w:b/>
                <w:bCs/>
                <w:color w:val="000000"/>
                <w:szCs w:val="21"/>
              </w:rPr>
            </w:pPr>
            <w:r>
              <w:rPr>
                <w:rStyle w:val="font101"/>
                <w:rFonts w:asciiTheme="minorEastAsia" w:eastAsiaTheme="minorEastAsia" w:hAnsiTheme="minorEastAsia" w:cstheme="minorEastAsia" w:hint="eastAsia"/>
                <w:sz w:val="21"/>
                <w:szCs w:val="21"/>
                <w:lang w:bidi="ar"/>
              </w:rPr>
              <w:t>工程量</w:t>
            </w:r>
          </w:p>
        </w:tc>
        <w:tc>
          <w:tcPr>
            <w:tcW w:w="779"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rStyle w:val="font101"/>
                <w:rFonts w:asciiTheme="minorEastAsia" w:eastAsiaTheme="minorEastAsia" w:hAnsiTheme="minorEastAsia" w:cstheme="minorEastAsia" w:hint="eastAsia"/>
                <w:sz w:val="21"/>
                <w:szCs w:val="21"/>
                <w:lang w:bidi="ar"/>
              </w:rPr>
            </w:pPr>
            <w:proofErr w:type="gramStart"/>
            <w:r>
              <w:rPr>
                <w:rStyle w:val="font101"/>
                <w:rFonts w:asciiTheme="minorEastAsia" w:eastAsiaTheme="minorEastAsia" w:hAnsiTheme="minorEastAsia" w:cstheme="minorEastAsia" w:hint="eastAsia"/>
                <w:sz w:val="21"/>
                <w:szCs w:val="21"/>
                <w:lang w:bidi="ar"/>
              </w:rPr>
              <w:t>控制价全费用</w:t>
            </w:r>
            <w:proofErr w:type="gramEnd"/>
          </w:p>
          <w:p w:rsidR="008C45A8" w:rsidRDefault="00000000">
            <w:pPr>
              <w:widowControl/>
              <w:jc w:val="center"/>
              <w:rPr>
                <w:rFonts w:asciiTheme="minorEastAsia" w:eastAsiaTheme="minorEastAsia" w:hAnsiTheme="minorEastAsia" w:cstheme="minorEastAsia" w:hint="eastAsia"/>
                <w:b/>
                <w:bCs/>
                <w:color w:val="000000"/>
                <w:szCs w:val="21"/>
              </w:rPr>
            </w:pPr>
            <w:r>
              <w:rPr>
                <w:rStyle w:val="font101"/>
                <w:rFonts w:asciiTheme="minorEastAsia" w:eastAsiaTheme="minorEastAsia" w:hAnsiTheme="minorEastAsia" w:cstheme="minorEastAsia" w:hint="eastAsia"/>
                <w:sz w:val="21"/>
                <w:szCs w:val="21"/>
                <w:lang w:bidi="ar"/>
              </w:rPr>
              <w:t>单价</w:t>
            </w:r>
          </w:p>
        </w:tc>
        <w:tc>
          <w:tcPr>
            <w:tcW w:w="665"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rStyle w:val="font101"/>
                <w:rFonts w:asciiTheme="minorEastAsia" w:eastAsiaTheme="minorEastAsia" w:hAnsiTheme="minorEastAsia" w:cstheme="minorEastAsia" w:hint="eastAsia"/>
                <w:sz w:val="21"/>
                <w:szCs w:val="21"/>
                <w:lang w:bidi="ar"/>
              </w:rPr>
            </w:pPr>
            <w:r>
              <w:rPr>
                <w:rStyle w:val="font101"/>
                <w:rFonts w:asciiTheme="minorEastAsia" w:eastAsiaTheme="minorEastAsia" w:hAnsiTheme="minorEastAsia" w:cstheme="minorEastAsia" w:hint="eastAsia"/>
                <w:sz w:val="21"/>
                <w:szCs w:val="21"/>
                <w:lang w:bidi="ar"/>
              </w:rPr>
              <w:t>折扣率%</w:t>
            </w:r>
          </w:p>
        </w:tc>
        <w:tc>
          <w:tcPr>
            <w:tcW w:w="1257"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rStyle w:val="font101"/>
                <w:rFonts w:asciiTheme="minorEastAsia" w:eastAsiaTheme="minorEastAsia" w:hAnsiTheme="minorEastAsia" w:cstheme="minorEastAsia" w:hint="eastAsia"/>
                <w:sz w:val="21"/>
                <w:szCs w:val="21"/>
                <w:lang w:bidi="ar"/>
              </w:rPr>
            </w:pPr>
            <w:r>
              <w:rPr>
                <w:rStyle w:val="font101"/>
                <w:rFonts w:asciiTheme="minorEastAsia" w:eastAsiaTheme="minorEastAsia" w:hAnsiTheme="minorEastAsia" w:cstheme="minorEastAsia" w:hint="eastAsia"/>
                <w:sz w:val="21"/>
                <w:szCs w:val="21"/>
                <w:lang w:bidi="ar"/>
              </w:rPr>
              <w:t>投标</w:t>
            </w:r>
            <w:proofErr w:type="gramStart"/>
            <w:r>
              <w:rPr>
                <w:rStyle w:val="font101"/>
                <w:rFonts w:asciiTheme="minorEastAsia" w:eastAsiaTheme="minorEastAsia" w:hAnsiTheme="minorEastAsia" w:cstheme="minorEastAsia" w:hint="eastAsia"/>
                <w:sz w:val="21"/>
                <w:szCs w:val="21"/>
                <w:lang w:bidi="ar"/>
              </w:rPr>
              <w:t>全费用</w:t>
            </w:r>
            <w:proofErr w:type="gramEnd"/>
            <w:r>
              <w:rPr>
                <w:rStyle w:val="font101"/>
                <w:rFonts w:asciiTheme="minorEastAsia" w:eastAsiaTheme="minorEastAsia" w:hAnsiTheme="minorEastAsia" w:cstheme="minorEastAsia" w:hint="eastAsia"/>
                <w:sz w:val="21"/>
                <w:szCs w:val="21"/>
                <w:lang w:bidi="ar"/>
              </w:rPr>
              <w:t>单价</w:t>
            </w:r>
          </w:p>
        </w:tc>
      </w:tr>
      <w:tr w:rsidR="008C45A8">
        <w:trPr>
          <w:trHeight w:val="540"/>
          <w:jc w:val="center"/>
        </w:trPr>
        <w:tc>
          <w:tcPr>
            <w:tcW w:w="9367" w:type="dxa"/>
            <w:gridSpan w:val="8"/>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left"/>
              <w:rPr>
                <w:rFonts w:ascii="宋体" w:hAnsi="宋体" w:cs="宋体" w:hint="eastAsia"/>
                <w:b/>
                <w:bCs/>
                <w:color w:val="000000"/>
                <w:sz w:val="20"/>
                <w:szCs w:val="20"/>
                <w:lang w:bidi="ar"/>
              </w:rPr>
            </w:pPr>
            <w:r>
              <w:rPr>
                <w:rFonts w:ascii="宋体" w:hAnsi="宋体" w:cs="宋体" w:hint="eastAsia"/>
                <w:b/>
                <w:color w:val="000000"/>
                <w:spacing w:val="-2"/>
                <w:sz w:val="24"/>
              </w:rPr>
              <w:t>一、</w:t>
            </w:r>
            <w:r>
              <w:rPr>
                <w:rFonts w:ascii="宋体" w:hAnsi="宋体" w:cs="宋体"/>
                <w:b/>
                <w:color w:val="000000"/>
                <w:spacing w:val="-2"/>
                <w:sz w:val="24"/>
              </w:rPr>
              <w:t>电力抢修</w:t>
            </w:r>
          </w:p>
        </w:tc>
      </w:tr>
      <w:tr w:rsidR="008C45A8">
        <w:trPr>
          <w:trHeight w:val="680"/>
          <w:jc w:val="center"/>
        </w:trPr>
        <w:tc>
          <w:tcPr>
            <w:tcW w:w="647"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1</w:t>
            </w:r>
          </w:p>
        </w:tc>
        <w:tc>
          <w:tcPr>
            <w:tcW w:w="1947"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万能断路器安装</w:t>
            </w:r>
          </w:p>
        </w:tc>
        <w:tc>
          <w:tcPr>
            <w:tcW w:w="2800"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1.</w:t>
            </w:r>
            <w:r>
              <w:rPr>
                <w:rFonts w:hint="eastAsia"/>
                <w:color w:val="000000"/>
                <w:sz w:val="20"/>
                <w:szCs w:val="20"/>
                <w:lang w:bidi="ar"/>
              </w:rPr>
              <w:t>名称</w:t>
            </w:r>
            <w:r>
              <w:rPr>
                <w:rFonts w:hint="eastAsia"/>
                <w:color w:val="000000"/>
                <w:sz w:val="20"/>
                <w:szCs w:val="20"/>
                <w:lang w:bidi="ar"/>
              </w:rPr>
              <w:t>:</w:t>
            </w:r>
            <w:r>
              <w:rPr>
                <w:rFonts w:hint="eastAsia"/>
                <w:color w:val="000000"/>
                <w:sz w:val="20"/>
                <w:szCs w:val="20"/>
                <w:lang w:bidi="ar"/>
              </w:rPr>
              <w:t>万能断路器</w:t>
            </w:r>
            <w:r>
              <w:rPr>
                <w:rFonts w:hint="eastAsia"/>
                <w:color w:val="000000"/>
                <w:sz w:val="20"/>
                <w:szCs w:val="20"/>
                <w:lang w:bidi="ar"/>
              </w:rPr>
              <w:br/>
              <w:t>2.</w:t>
            </w:r>
            <w:r>
              <w:rPr>
                <w:rFonts w:hint="eastAsia"/>
                <w:color w:val="000000"/>
                <w:sz w:val="20"/>
                <w:szCs w:val="20"/>
                <w:lang w:bidi="ar"/>
              </w:rPr>
              <w:t>型号</w:t>
            </w:r>
            <w:r>
              <w:rPr>
                <w:rFonts w:hint="eastAsia"/>
                <w:color w:val="000000"/>
                <w:sz w:val="20"/>
                <w:szCs w:val="20"/>
                <w:lang w:bidi="ar"/>
              </w:rPr>
              <w:t xml:space="preserve">:W1-2000 800A </w:t>
            </w:r>
            <w:r>
              <w:rPr>
                <w:rFonts w:hint="eastAsia"/>
                <w:color w:val="000000"/>
                <w:sz w:val="20"/>
                <w:szCs w:val="20"/>
                <w:lang w:bidi="ar"/>
              </w:rPr>
              <w:t>抽屉式</w:t>
            </w:r>
            <w:r>
              <w:rPr>
                <w:rFonts w:hint="eastAsia"/>
                <w:color w:val="000000"/>
                <w:sz w:val="20"/>
                <w:szCs w:val="20"/>
                <w:lang w:bidi="ar"/>
              </w:rPr>
              <w:t xml:space="preserve"> 3S AC220V</w:t>
            </w:r>
            <w:r>
              <w:rPr>
                <w:rFonts w:hint="eastAsia"/>
                <w:color w:val="000000"/>
                <w:sz w:val="20"/>
                <w:szCs w:val="20"/>
                <w:lang w:bidi="ar"/>
              </w:rPr>
              <w:br/>
              <w:t>3.</w:t>
            </w:r>
            <w:r>
              <w:rPr>
                <w:rFonts w:hint="eastAsia"/>
                <w:color w:val="000000"/>
                <w:sz w:val="20"/>
                <w:szCs w:val="20"/>
                <w:lang w:bidi="ar"/>
              </w:rPr>
              <w:t>规格</w:t>
            </w:r>
            <w:r>
              <w:rPr>
                <w:rFonts w:hint="eastAsia"/>
                <w:color w:val="000000"/>
                <w:sz w:val="20"/>
                <w:szCs w:val="20"/>
                <w:lang w:bidi="ar"/>
              </w:rPr>
              <w:t>:800A</w:t>
            </w:r>
          </w:p>
        </w:tc>
        <w:tc>
          <w:tcPr>
            <w:tcW w:w="716"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台</w:t>
            </w:r>
          </w:p>
        </w:tc>
        <w:tc>
          <w:tcPr>
            <w:tcW w:w="556"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1</w:t>
            </w:r>
          </w:p>
        </w:tc>
        <w:tc>
          <w:tcPr>
            <w:tcW w:w="779" w:type="dxa"/>
            <w:tcBorders>
              <w:top w:val="single" w:sz="4" w:space="0" w:color="000000"/>
              <w:left w:val="single" w:sz="4" w:space="0" w:color="000000"/>
              <w:bottom w:val="single" w:sz="4" w:space="0" w:color="000000"/>
              <w:right w:val="single" w:sz="4" w:space="0" w:color="000000"/>
            </w:tcBorders>
            <w:vAlign w:val="center"/>
          </w:tcPr>
          <w:p w:rsidR="008C45A8" w:rsidRDefault="008C45A8">
            <w:pPr>
              <w:widowControl/>
              <w:jc w:val="center"/>
              <w:rPr>
                <w:color w:val="000000"/>
                <w:sz w:val="20"/>
                <w:szCs w:val="20"/>
                <w:lang w:bidi="ar"/>
              </w:rPr>
            </w:pPr>
          </w:p>
        </w:tc>
        <w:tc>
          <w:tcPr>
            <w:tcW w:w="665" w:type="dxa"/>
            <w:tcBorders>
              <w:top w:val="single" w:sz="4" w:space="0" w:color="000000"/>
              <w:left w:val="single" w:sz="4" w:space="0" w:color="000000"/>
              <w:bottom w:val="single" w:sz="4" w:space="0" w:color="000000"/>
              <w:right w:val="single" w:sz="4" w:space="0" w:color="000000"/>
            </w:tcBorders>
            <w:vAlign w:val="center"/>
          </w:tcPr>
          <w:p w:rsidR="008C45A8" w:rsidRDefault="008C45A8">
            <w:pPr>
              <w:widowControl/>
              <w:jc w:val="center"/>
              <w:rPr>
                <w:color w:val="000000"/>
                <w:sz w:val="20"/>
                <w:szCs w:val="20"/>
                <w:lang w:bidi="ar"/>
              </w:rPr>
            </w:pPr>
          </w:p>
        </w:tc>
        <w:tc>
          <w:tcPr>
            <w:tcW w:w="1257" w:type="dxa"/>
            <w:tcBorders>
              <w:top w:val="single" w:sz="4" w:space="0" w:color="000000"/>
              <w:left w:val="single" w:sz="4" w:space="0" w:color="000000"/>
              <w:bottom w:val="single" w:sz="4" w:space="0" w:color="000000"/>
              <w:right w:val="single" w:sz="4" w:space="0" w:color="000000"/>
            </w:tcBorders>
            <w:vAlign w:val="center"/>
          </w:tcPr>
          <w:p w:rsidR="008C45A8" w:rsidRDefault="008C45A8">
            <w:pPr>
              <w:widowControl/>
              <w:jc w:val="center"/>
              <w:rPr>
                <w:color w:val="000000"/>
                <w:sz w:val="20"/>
                <w:szCs w:val="20"/>
                <w:lang w:bidi="ar"/>
              </w:rPr>
            </w:pPr>
          </w:p>
        </w:tc>
      </w:tr>
      <w:tr w:rsidR="008C45A8">
        <w:trPr>
          <w:trHeight w:val="680"/>
          <w:jc w:val="center"/>
        </w:trPr>
        <w:tc>
          <w:tcPr>
            <w:tcW w:w="647"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2</w:t>
            </w:r>
          </w:p>
        </w:tc>
        <w:tc>
          <w:tcPr>
            <w:tcW w:w="1947"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万能断路器安装</w:t>
            </w:r>
          </w:p>
        </w:tc>
        <w:tc>
          <w:tcPr>
            <w:tcW w:w="2800"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1.</w:t>
            </w:r>
            <w:r>
              <w:rPr>
                <w:rFonts w:hint="eastAsia"/>
                <w:color w:val="000000"/>
                <w:sz w:val="20"/>
                <w:szCs w:val="20"/>
                <w:lang w:bidi="ar"/>
              </w:rPr>
              <w:t>名称</w:t>
            </w:r>
            <w:r>
              <w:rPr>
                <w:rFonts w:hint="eastAsia"/>
                <w:color w:val="000000"/>
                <w:sz w:val="20"/>
                <w:szCs w:val="20"/>
                <w:lang w:bidi="ar"/>
              </w:rPr>
              <w:t>:</w:t>
            </w:r>
            <w:r>
              <w:rPr>
                <w:rFonts w:hint="eastAsia"/>
                <w:color w:val="000000"/>
                <w:sz w:val="20"/>
                <w:szCs w:val="20"/>
                <w:lang w:bidi="ar"/>
              </w:rPr>
              <w:t>万能断路器</w:t>
            </w:r>
            <w:r>
              <w:rPr>
                <w:rFonts w:hint="eastAsia"/>
                <w:color w:val="000000"/>
                <w:sz w:val="20"/>
                <w:szCs w:val="20"/>
                <w:lang w:bidi="ar"/>
              </w:rPr>
              <w:br/>
              <w:t>2.</w:t>
            </w:r>
            <w:r>
              <w:rPr>
                <w:rFonts w:hint="eastAsia"/>
                <w:color w:val="000000"/>
                <w:sz w:val="20"/>
                <w:szCs w:val="20"/>
                <w:lang w:bidi="ar"/>
              </w:rPr>
              <w:t>型号</w:t>
            </w:r>
            <w:r>
              <w:rPr>
                <w:rFonts w:hint="eastAsia"/>
                <w:color w:val="000000"/>
                <w:sz w:val="20"/>
                <w:szCs w:val="20"/>
                <w:lang w:bidi="ar"/>
              </w:rPr>
              <w:t xml:space="preserve">:W1-2000 1600A </w:t>
            </w:r>
            <w:r>
              <w:rPr>
                <w:rFonts w:hint="eastAsia"/>
                <w:color w:val="000000"/>
                <w:sz w:val="20"/>
                <w:szCs w:val="20"/>
                <w:lang w:bidi="ar"/>
              </w:rPr>
              <w:t>抽屉式</w:t>
            </w:r>
            <w:r>
              <w:rPr>
                <w:rFonts w:hint="eastAsia"/>
                <w:color w:val="000000"/>
                <w:sz w:val="20"/>
                <w:szCs w:val="20"/>
                <w:lang w:bidi="ar"/>
              </w:rPr>
              <w:t xml:space="preserve"> 3S AC220V</w:t>
            </w:r>
            <w:r>
              <w:rPr>
                <w:rFonts w:hint="eastAsia"/>
                <w:color w:val="000000"/>
                <w:sz w:val="20"/>
                <w:szCs w:val="20"/>
                <w:lang w:bidi="ar"/>
              </w:rPr>
              <w:br/>
              <w:t>3.</w:t>
            </w:r>
            <w:r>
              <w:rPr>
                <w:rFonts w:hint="eastAsia"/>
                <w:color w:val="000000"/>
                <w:sz w:val="20"/>
                <w:szCs w:val="20"/>
                <w:lang w:bidi="ar"/>
              </w:rPr>
              <w:t>规格</w:t>
            </w:r>
            <w:r>
              <w:rPr>
                <w:rFonts w:hint="eastAsia"/>
                <w:color w:val="000000"/>
                <w:sz w:val="20"/>
                <w:szCs w:val="20"/>
                <w:lang w:bidi="ar"/>
              </w:rPr>
              <w:t>:1600A</w:t>
            </w:r>
          </w:p>
        </w:tc>
        <w:tc>
          <w:tcPr>
            <w:tcW w:w="716"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台</w:t>
            </w:r>
          </w:p>
        </w:tc>
        <w:tc>
          <w:tcPr>
            <w:tcW w:w="556"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1</w:t>
            </w:r>
          </w:p>
        </w:tc>
        <w:tc>
          <w:tcPr>
            <w:tcW w:w="779" w:type="dxa"/>
            <w:tcBorders>
              <w:top w:val="single" w:sz="4" w:space="0" w:color="000000"/>
              <w:left w:val="single" w:sz="4" w:space="0" w:color="000000"/>
              <w:bottom w:val="single" w:sz="4" w:space="0" w:color="000000"/>
              <w:right w:val="single" w:sz="4" w:space="0" w:color="000000"/>
            </w:tcBorders>
            <w:vAlign w:val="center"/>
          </w:tcPr>
          <w:p w:rsidR="008C45A8" w:rsidRDefault="008C45A8">
            <w:pPr>
              <w:widowControl/>
              <w:jc w:val="center"/>
              <w:rPr>
                <w:color w:val="000000"/>
                <w:sz w:val="20"/>
                <w:szCs w:val="20"/>
                <w:lang w:bidi="ar"/>
              </w:rPr>
            </w:pPr>
          </w:p>
        </w:tc>
        <w:tc>
          <w:tcPr>
            <w:tcW w:w="665" w:type="dxa"/>
            <w:tcBorders>
              <w:top w:val="single" w:sz="4" w:space="0" w:color="000000"/>
              <w:left w:val="single" w:sz="4" w:space="0" w:color="000000"/>
              <w:bottom w:val="single" w:sz="4" w:space="0" w:color="000000"/>
              <w:right w:val="single" w:sz="4" w:space="0" w:color="000000"/>
            </w:tcBorders>
            <w:vAlign w:val="center"/>
          </w:tcPr>
          <w:p w:rsidR="008C45A8" w:rsidRDefault="008C45A8">
            <w:pPr>
              <w:widowControl/>
              <w:jc w:val="center"/>
              <w:rPr>
                <w:color w:val="000000"/>
                <w:sz w:val="20"/>
                <w:szCs w:val="20"/>
                <w:lang w:bidi="ar"/>
              </w:rPr>
            </w:pPr>
          </w:p>
        </w:tc>
        <w:tc>
          <w:tcPr>
            <w:tcW w:w="1257" w:type="dxa"/>
            <w:tcBorders>
              <w:top w:val="single" w:sz="4" w:space="0" w:color="000000"/>
              <w:left w:val="single" w:sz="4" w:space="0" w:color="000000"/>
              <w:bottom w:val="single" w:sz="4" w:space="0" w:color="000000"/>
              <w:right w:val="single" w:sz="4" w:space="0" w:color="000000"/>
            </w:tcBorders>
            <w:vAlign w:val="center"/>
          </w:tcPr>
          <w:p w:rsidR="008C45A8" w:rsidRDefault="008C45A8">
            <w:pPr>
              <w:widowControl/>
              <w:jc w:val="center"/>
              <w:rPr>
                <w:color w:val="000000"/>
                <w:sz w:val="20"/>
                <w:szCs w:val="20"/>
                <w:lang w:bidi="ar"/>
              </w:rPr>
            </w:pPr>
          </w:p>
        </w:tc>
      </w:tr>
      <w:tr w:rsidR="008C45A8">
        <w:trPr>
          <w:trHeight w:val="680"/>
          <w:jc w:val="center"/>
        </w:trPr>
        <w:tc>
          <w:tcPr>
            <w:tcW w:w="647"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3</w:t>
            </w:r>
          </w:p>
        </w:tc>
        <w:tc>
          <w:tcPr>
            <w:tcW w:w="1947"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电流互感器</w:t>
            </w:r>
          </w:p>
        </w:tc>
        <w:tc>
          <w:tcPr>
            <w:tcW w:w="2800"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电流互感器</w:t>
            </w:r>
          </w:p>
        </w:tc>
        <w:tc>
          <w:tcPr>
            <w:tcW w:w="716"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proofErr w:type="gramStart"/>
            <w:r>
              <w:rPr>
                <w:rFonts w:hint="eastAsia"/>
                <w:color w:val="000000"/>
                <w:sz w:val="20"/>
                <w:szCs w:val="20"/>
                <w:lang w:bidi="ar"/>
              </w:rPr>
              <w:t>个</w:t>
            </w:r>
            <w:proofErr w:type="gramEnd"/>
          </w:p>
        </w:tc>
        <w:tc>
          <w:tcPr>
            <w:tcW w:w="556"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1</w:t>
            </w:r>
          </w:p>
        </w:tc>
        <w:tc>
          <w:tcPr>
            <w:tcW w:w="779" w:type="dxa"/>
            <w:tcBorders>
              <w:top w:val="single" w:sz="4" w:space="0" w:color="000000"/>
              <w:left w:val="single" w:sz="4" w:space="0" w:color="000000"/>
              <w:bottom w:val="single" w:sz="4" w:space="0" w:color="000000"/>
              <w:right w:val="single" w:sz="4" w:space="0" w:color="000000"/>
            </w:tcBorders>
            <w:vAlign w:val="center"/>
          </w:tcPr>
          <w:p w:rsidR="008C45A8" w:rsidRDefault="008C45A8">
            <w:pPr>
              <w:widowControl/>
              <w:jc w:val="center"/>
              <w:rPr>
                <w:color w:val="000000"/>
                <w:sz w:val="20"/>
                <w:szCs w:val="20"/>
                <w:lang w:bidi="ar"/>
              </w:rPr>
            </w:pPr>
          </w:p>
        </w:tc>
        <w:tc>
          <w:tcPr>
            <w:tcW w:w="665" w:type="dxa"/>
            <w:tcBorders>
              <w:top w:val="single" w:sz="4" w:space="0" w:color="000000"/>
              <w:left w:val="single" w:sz="4" w:space="0" w:color="000000"/>
              <w:bottom w:val="single" w:sz="4" w:space="0" w:color="000000"/>
              <w:right w:val="single" w:sz="4" w:space="0" w:color="000000"/>
            </w:tcBorders>
            <w:vAlign w:val="center"/>
          </w:tcPr>
          <w:p w:rsidR="008C45A8" w:rsidRDefault="008C45A8">
            <w:pPr>
              <w:widowControl/>
              <w:jc w:val="center"/>
              <w:rPr>
                <w:color w:val="000000"/>
                <w:sz w:val="20"/>
                <w:szCs w:val="20"/>
                <w:lang w:bidi="ar"/>
              </w:rPr>
            </w:pPr>
          </w:p>
        </w:tc>
        <w:tc>
          <w:tcPr>
            <w:tcW w:w="1257" w:type="dxa"/>
            <w:tcBorders>
              <w:top w:val="single" w:sz="4" w:space="0" w:color="000000"/>
              <w:left w:val="single" w:sz="4" w:space="0" w:color="000000"/>
              <w:bottom w:val="single" w:sz="4" w:space="0" w:color="000000"/>
              <w:right w:val="single" w:sz="4" w:space="0" w:color="000000"/>
            </w:tcBorders>
            <w:vAlign w:val="center"/>
          </w:tcPr>
          <w:p w:rsidR="008C45A8" w:rsidRDefault="008C45A8">
            <w:pPr>
              <w:widowControl/>
              <w:jc w:val="center"/>
              <w:rPr>
                <w:color w:val="000000"/>
                <w:sz w:val="20"/>
                <w:szCs w:val="20"/>
                <w:lang w:bidi="ar"/>
              </w:rPr>
            </w:pPr>
          </w:p>
        </w:tc>
      </w:tr>
      <w:tr w:rsidR="008C45A8">
        <w:trPr>
          <w:trHeight w:val="680"/>
          <w:jc w:val="center"/>
        </w:trPr>
        <w:tc>
          <w:tcPr>
            <w:tcW w:w="647"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4</w:t>
            </w:r>
          </w:p>
        </w:tc>
        <w:tc>
          <w:tcPr>
            <w:tcW w:w="1947"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熔断闸刀安装</w:t>
            </w:r>
          </w:p>
        </w:tc>
        <w:tc>
          <w:tcPr>
            <w:tcW w:w="2800"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1.</w:t>
            </w:r>
            <w:r>
              <w:rPr>
                <w:rFonts w:hint="eastAsia"/>
                <w:color w:val="000000"/>
                <w:sz w:val="20"/>
                <w:szCs w:val="20"/>
                <w:lang w:bidi="ar"/>
              </w:rPr>
              <w:t>名称</w:t>
            </w:r>
            <w:r>
              <w:rPr>
                <w:rFonts w:hint="eastAsia"/>
                <w:color w:val="000000"/>
                <w:sz w:val="20"/>
                <w:szCs w:val="20"/>
                <w:lang w:bidi="ar"/>
              </w:rPr>
              <w:t>:</w:t>
            </w:r>
            <w:r>
              <w:rPr>
                <w:rFonts w:hint="eastAsia"/>
                <w:color w:val="000000"/>
                <w:sz w:val="20"/>
                <w:szCs w:val="20"/>
                <w:lang w:bidi="ar"/>
              </w:rPr>
              <w:t>熔断闸刀</w:t>
            </w:r>
            <w:r>
              <w:rPr>
                <w:rFonts w:hint="eastAsia"/>
                <w:color w:val="000000"/>
                <w:sz w:val="20"/>
                <w:szCs w:val="20"/>
                <w:lang w:bidi="ar"/>
              </w:rPr>
              <w:br/>
              <w:t>2.</w:t>
            </w:r>
            <w:r>
              <w:rPr>
                <w:rFonts w:hint="eastAsia"/>
                <w:color w:val="000000"/>
                <w:sz w:val="20"/>
                <w:szCs w:val="20"/>
                <w:lang w:bidi="ar"/>
              </w:rPr>
              <w:t>型号</w:t>
            </w:r>
            <w:r>
              <w:rPr>
                <w:rFonts w:hint="eastAsia"/>
                <w:color w:val="000000"/>
                <w:sz w:val="20"/>
                <w:szCs w:val="20"/>
                <w:lang w:bidi="ar"/>
              </w:rPr>
              <w:t>:630A</w:t>
            </w:r>
          </w:p>
        </w:tc>
        <w:tc>
          <w:tcPr>
            <w:tcW w:w="716"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proofErr w:type="gramStart"/>
            <w:r>
              <w:rPr>
                <w:rFonts w:hint="eastAsia"/>
                <w:color w:val="000000"/>
                <w:sz w:val="20"/>
                <w:szCs w:val="20"/>
                <w:lang w:bidi="ar"/>
              </w:rPr>
              <w:t>个</w:t>
            </w:r>
            <w:proofErr w:type="gramEnd"/>
          </w:p>
        </w:tc>
        <w:tc>
          <w:tcPr>
            <w:tcW w:w="556"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1</w:t>
            </w:r>
          </w:p>
        </w:tc>
        <w:tc>
          <w:tcPr>
            <w:tcW w:w="779" w:type="dxa"/>
            <w:tcBorders>
              <w:top w:val="single" w:sz="4" w:space="0" w:color="000000"/>
              <w:left w:val="single" w:sz="4" w:space="0" w:color="000000"/>
              <w:bottom w:val="single" w:sz="4" w:space="0" w:color="000000"/>
              <w:right w:val="single" w:sz="4" w:space="0" w:color="000000"/>
            </w:tcBorders>
            <w:vAlign w:val="center"/>
          </w:tcPr>
          <w:p w:rsidR="008C45A8" w:rsidRDefault="008C45A8">
            <w:pPr>
              <w:widowControl/>
              <w:jc w:val="center"/>
              <w:rPr>
                <w:color w:val="000000"/>
                <w:sz w:val="20"/>
                <w:szCs w:val="20"/>
                <w:lang w:bidi="ar"/>
              </w:rPr>
            </w:pPr>
          </w:p>
        </w:tc>
        <w:tc>
          <w:tcPr>
            <w:tcW w:w="665" w:type="dxa"/>
            <w:tcBorders>
              <w:top w:val="single" w:sz="4" w:space="0" w:color="000000"/>
              <w:left w:val="single" w:sz="4" w:space="0" w:color="000000"/>
              <w:bottom w:val="single" w:sz="4" w:space="0" w:color="000000"/>
              <w:right w:val="single" w:sz="4" w:space="0" w:color="000000"/>
            </w:tcBorders>
            <w:vAlign w:val="center"/>
          </w:tcPr>
          <w:p w:rsidR="008C45A8" w:rsidRDefault="008C45A8">
            <w:pPr>
              <w:widowControl/>
              <w:jc w:val="center"/>
              <w:rPr>
                <w:color w:val="000000"/>
                <w:sz w:val="20"/>
                <w:szCs w:val="20"/>
                <w:lang w:bidi="ar"/>
              </w:rPr>
            </w:pPr>
          </w:p>
        </w:tc>
        <w:tc>
          <w:tcPr>
            <w:tcW w:w="1257" w:type="dxa"/>
            <w:tcBorders>
              <w:top w:val="single" w:sz="4" w:space="0" w:color="000000"/>
              <w:left w:val="single" w:sz="4" w:space="0" w:color="000000"/>
              <w:bottom w:val="single" w:sz="4" w:space="0" w:color="000000"/>
              <w:right w:val="single" w:sz="4" w:space="0" w:color="000000"/>
            </w:tcBorders>
            <w:vAlign w:val="center"/>
          </w:tcPr>
          <w:p w:rsidR="008C45A8" w:rsidRDefault="008C45A8">
            <w:pPr>
              <w:widowControl/>
              <w:jc w:val="center"/>
              <w:rPr>
                <w:color w:val="000000"/>
                <w:sz w:val="20"/>
                <w:szCs w:val="20"/>
                <w:lang w:bidi="ar"/>
              </w:rPr>
            </w:pPr>
          </w:p>
        </w:tc>
      </w:tr>
      <w:tr w:rsidR="008C45A8">
        <w:trPr>
          <w:trHeight w:val="680"/>
          <w:jc w:val="center"/>
        </w:trPr>
        <w:tc>
          <w:tcPr>
            <w:tcW w:w="647"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5</w:t>
            </w:r>
          </w:p>
        </w:tc>
        <w:tc>
          <w:tcPr>
            <w:tcW w:w="1947"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熔断闸刀安装</w:t>
            </w:r>
          </w:p>
        </w:tc>
        <w:tc>
          <w:tcPr>
            <w:tcW w:w="2800"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1.</w:t>
            </w:r>
            <w:r>
              <w:rPr>
                <w:rFonts w:hint="eastAsia"/>
                <w:color w:val="000000"/>
                <w:sz w:val="20"/>
                <w:szCs w:val="20"/>
                <w:lang w:bidi="ar"/>
              </w:rPr>
              <w:t>名称</w:t>
            </w:r>
            <w:r>
              <w:rPr>
                <w:rFonts w:hint="eastAsia"/>
                <w:color w:val="000000"/>
                <w:sz w:val="20"/>
                <w:szCs w:val="20"/>
                <w:lang w:bidi="ar"/>
              </w:rPr>
              <w:t>:</w:t>
            </w:r>
            <w:r>
              <w:rPr>
                <w:rFonts w:hint="eastAsia"/>
                <w:color w:val="000000"/>
                <w:sz w:val="20"/>
                <w:szCs w:val="20"/>
                <w:lang w:bidi="ar"/>
              </w:rPr>
              <w:t>熔断闸刀</w:t>
            </w:r>
            <w:r>
              <w:rPr>
                <w:rFonts w:hint="eastAsia"/>
                <w:color w:val="000000"/>
                <w:sz w:val="20"/>
                <w:szCs w:val="20"/>
                <w:lang w:bidi="ar"/>
              </w:rPr>
              <w:br/>
              <w:t>2.</w:t>
            </w:r>
            <w:r>
              <w:rPr>
                <w:rFonts w:hint="eastAsia"/>
                <w:color w:val="000000"/>
                <w:sz w:val="20"/>
                <w:szCs w:val="20"/>
                <w:lang w:bidi="ar"/>
              </w:rPr>
              <w:t>型号</w:t>
            </w:r>
            <w:r>
              <w:rPr>
                <w:rFonts w:hint="eastAsia"/>
                <w:color w:val="000000"/>
                <w:sz w:val="20"/>
                <w:szCs w:val="20"/>
                <w:lang w:bidi="ar"/>
              </w:rPr>
              <w:t>:400A</w:t>
            </w:r>
          </w:p>
        </w:tc>
        <w:tc>
          <w:tcPr>
            <w:tcW w:w="716"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proofErr w:type="gramStart"/>
            <w:r>
              <w:rPr>
                <w:rFonts w:hint="eastAsia"/>
                <w:color w:val="000000"/>
                <w:sz w:val="20"/>
                <w:szCs w:val="20"/>
                <w:lang w:bidi="ar"/>
              </w:rPr>
              <w:t>个</w:t>
            </w:r>
            <w:proofErr w:type="gramEnd"/>
          </w:p>
        </w:tc>
        <w:tc>
          <w:tcPr>
            <w:tcW w:w="556"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1</w:t>
            </w:r>
          </w:p>
        </w:tc>
        <w:tc>
          <w:tcPr>
            <w:tcW w:w="779" w:type="dxa"/>
            <w:tcBorders>
              <w:top w:val="single" w:sz="4" w:space="0" w:color="000000"/>
              <w:left w:val="single" w:sz="4" w:space="0" w:color="000000"/>
              <w:bottom w:val="single" w:sz="4" w:space="0" w:color="000000"/>
              <w:right w:val="single" w:sz="4" w:space="0" w:color="000000"/>
            </w:tcBorders>
            <w:vAlign w:val="center"/>
          </w:tcPr>
          <w:p w:rsidR="008C45A8" w:rsidRDefault="008C45A8">
            <w:pPr>
              <w:widowControl/>
              <w:jc w:val="center"/>
              <w:rPr>
                <w:color w:val="000000"/>
                <w:sz w:val="20"/>
                <w:szCs w:val="20"/>
                <w:lang w:bidi="ar"/>
              </w:rPr>
            </w:pPr>
          </w:p>
        </w:tc>
        <w:tc>
          <w:tcPr>
            <w:tcW w:w="665" w:type="dxa"/>
            <w:tcBorders>
              <w:top w:val="single" w:sz="4" w:space="0" w:color="000000"/>
              <w:left w:val="single" w:sz="4" w:space="0" w:color="000000"/>
              <w:bottom w:val="single" w:sz="4" w:space="0" w:color="000000"/>
              <w:right w:val="single" w:sz="4" w:space="0" w:color="000000"/>
            </w:tcBorders>
            <w:vAlign w:val="center"/>
          </w:tcPr>
          <w:p w:rsidR="008C45A8" w:rsidRDefault="008C45A8">
            <w:pPr>
              <w:widowControl/>
              <w:jc w:val="center"/>
              <w:rPr>
                <w:color w:val="000000"/>
                <w:sz w:val="20"/>
                <w:szCs w:val="20"/>
                <w:lang w:bidi="ar"/>
              </w:rPr>
            </w:pPr>
          </w:p>
        </w:tc>
        <w:tc>
          <w:tcPr>
            <w:tcW w:w="1257" w:type="dxa"/>
            <w:tcBorders>
              <w:top w:val="single" w:sz="4" w:space="0" w:color="000000"/>
              <w:left w:val="single" w:sz="4" w:space="0" w:color="000000"/>
              <w:bottom w:val="single" w:sz="4" w:space="0" w:color="000000"/>
              <w:right w:val="single" w:sz="4" w:space="0" w:color="000000"/>
            </w:tcBorders>
            <w:vAlign w:val="center"/>
          </w:tcPr>
          <w:p w:rsidR="008C45A8" w:rsidRDefault="008C45A8">
            <w:pPr>
              <w:widowControl/>
              <w:jc w:val="center"/>
              <w:rPr>
                <w:color w:val="000000"/>
                <w:sz w:val="20"/>
                <w:szCs w:val="20"/>
                <w:lang w:bidi="ar"/>
              </w:rPr>
            </w:pPr>
          </w:p>
        </w:tc>
      </w:tr>
      <w:tr w:rsidR="008C45A8">
        <w:trPr>
          <w:trHeight w:val="680"/>
          <w:jc w:val="center"/>
        </w:trPr>
        <w:tc>
          <w:tcPr>
            <w:tcW w:w="647"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6</w:t>
            </w:r>
          </w:p>
        </w:tc>
        <w:tc>
          <w:tcPr>
            <w:tcW w:w="1947"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熔断闸刀安装</w:t>
            </w:r>
          </w:p>
        </w:tc>
        <w:tc>
          <w:tcPr>
            <w:tcW w:w="2800"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1.</w:t>
            </w:r>
            <w:r>
              <w:rPr>
                <w:rFonts w:hint="eastAsia"/>
                <w:color w:val="000000"/>
                <w:sz w:val="20"/>
                <w:szCs w:val="20"/>
                <w:lang w:bidi="ar"/>
              </w:rPr>
              <w:t>名称</w:t>
            </w:r>
            <w:r>
              <w:rPr>
                <w:rFonts w:hint="eastAsia"/>
                <w:color w:val="000000"/>
                <w:sz w:val="20"/>
                <w:szCs w:val="20"/>
                <w:lang w:bidi="ar"/>
              </w:rPr>
              <w:t>:</w:t>
            </w:r>
            <w:r>
              <w:rPr>
                <w:rFonts w:hint="eastAsia"/>
                <w:color w:val="000000"/>
                <w:sz w:val="20"/>
                <w:szCs w:val="20"/>
                <w:lang w:bidi="ar"/>
              </w:rPr>
              <w:t>熔断闸刀</w:t>
            </w:r>
            <w:r>
              <w:rPr>
                <w:rFonts w:hint="eastAsia"/>
                <w:color w:val="000000"/>
                <w:sz w:val="20"/>
                <w:szCs w:val="20"/>
                <w:lang w:bidi="ar"/>
              </w:rPr>
              <w:br/>
              <w:t>2.</w:t>
            </w:r>
            <w:r>
              <w:rPr>
                <w:rFonts w:hint="eastAsia"/>
                <w:color w:val="000000"/>
                <w:sz w:val="20"/>
                <w:szCs w:val="20"/>
                <w:lang w:bidi="ar"/>
              </w:rPr>
              <w:t>型号</w:t>
            </w:r>
            <w:r>
              <w:rPr>
                <w:rFonts w:hint="eastAsia"/>
                <w:color w:val="000000"/>
                <w:sz w:val="20"/>
                <w:szCs w:val="20"/>
                <w:lang w:bidi="ar"/>
              </w:rPr>
              <w:t>:250A</w:t>
            </w:r>
          </w:p>
        </w:tc>
        <w:tc>
          <w:tcPr>
            <w:tcW w:w="716"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proofErr w:type="gramStart"/>
            <w:r>
              <w:rPr>
                <w:rFonts w:hint="eastAsia"/>
                <w:color w:val="000000"/>
                <w:sz w:val="20"/>
                <w:szCs w:val="20"/>
                <w:lang w:bidi="ar"/>
              </w:rPr>
              <w:t>个</w:t>
            </w:r>
            <w:proofErr w:type="gramEnd"/>
          </w:p>
        </w:tc>
        <w:tc>
          <w:tcPr>
            <w:tcW w:w="556"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1</w:t>
            </w:r>
          </w:p>
        </w:tc>
        <w:tc>
          <w:tcPr>
            <w:tcW w:w="779" w:type="dxa"/>
            <w:tcBorders>
              <w:top w:val="single" w:sz="4" w:space="0" w:color="000000"/>
              <w:left w:val="single" w:sz="4" w:space="0" w:color="000000"/>
              <w:bottom w:val="single" w:sz="4" w:space="0" w:color="000000"/>
              <w:right w:val="single" w:sz="4" w:space="0" w:color="000000"/>
            </w:tcBorders>
            <w:vAlign w:val="center"/>
          </w:tcPr>
          <w:p w:rsidR="008C45A8" w:rsidRDefault="008C45A8">
            <w:pPr>
              <w:widowControl/>
              <w:jc w:val="center"/>
              <w:rPr>
                <w:color w:val="000000"/>
                <w:sz w:val="20"/>
                <w:szCs w:val="20"/>
                <w:lang w:bidi="ar"/>
              </w:rPr>
            </w:pPr>
          </w:p>
        </w:tc>
        <w:tc>
          <w:tcPr>
            <w:tcW w:w="665" w:type="dxa"/>
            <w:tcBorders>
              <w:top w:val="single" w:sz="4" w:space="0" w:color="000000"/>
              <w:left w:val="single" w:sz="4" w:space="0" w:color="000000"/>
              <w:bottom w:val="single" w:sz="4" w:space="0" w:color="000000"/>
              <w:right w:val="single" w:sz="4" w:space="0" w:color="000000"/>
            </w:tcBorders>
            <w:vAlign w:val="center"/>
          </w:tcPr>
          <w:p w:rsidR="008C45A8" w:rsidRDefault="008C45A8">
            <w:pPr>
              <w:widowControl/>
              <w:jc w:val="center"/>
              <w:rPr>
                <w:color w:val="000000"/>
                <w:sz w:val="20"/>
                <w:szCs w:val="20"/>
                <w:lang w:bidi="ar"/>
              </w:rPr>
            </w:pPr>
          </w:p>
        </w:tc>
        <w:tc>
          <w:tcPr>
            <w:tcW w:w="1257" w:type="dxa"/>
            <w:tcBorders>
              <w:top w:val="single" w:sz="4" w:space="0" w:color="000000"/>
              <w:left w:val="single" w:sz="4" w:space="0" w:color="000000"/>
              <w:bottom w:val="single" w:sz="4" w:space="0" w:color="000000"/>
              <w:right w:val="single" w:sz="4" w:space="0" w:color="000000"/>
            </w:tcBorders>
            <w:vAlign w:val="center"/>
          </w:tcPr>
          <w:p w:rsidR="008C45A8" w:rsidRDefault="008C45A8">
            <w:pPr>
              <w:widowControl/>
              <w:jc w:val="center"/>
              <w:rPr>
                <w:color w:val="000000"/>
                <w:sz w:val="20"/>
                <w:szCs w:val="20"/>
                <w:lang w:bidi="ar"/>
              </w:rPr>
            </w:pPr>
          </w:p>
        </w:tc>
      </w:tr>
      <w:tr w:rsidR="008C45A8">
        <w:trPr>
          <w:trHeight w:val="680"/>
          <w:jc w:val="center"/>
        </w:trPr>
        <w:tc>
          <w:tcPr>
            <w:tcW w:w="647"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7</w:t>
            </w:r>
          </w:p>
        </w:tc>
        <w:tc>
          <w:tcPr>
            <w:tcW w:w="1947"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塑壳开关安装</w:t>
            </w:r>
          </w:p>
        </w:tc>
        <w:tc>
          <w:tcPr>
            <w:tcW w:w="2800"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1.</w:t>
            </w:r>
            <w:r>
              <w:rPr>
                <w:rFonts w:hint="eastAsia"/>
                <w:color w:val="000000"/>
                <w:sz w:val="20"/>
                <w:szCs w:val="20"/>
                <w:lang w:bidi="ar"/>
              </w:rPr>
              <w:t>名称</w:t>
            </w:r>
            <w:r>
              <w:rPr>
                <w:rFonts w:hint="eastAsia"/>
                <w:color w:val="000000"/>
                <w:sz w:val="20"/>
                <w:szCs w:val="20"/>
                <w:lang w:bidi="ar"/>
              </w:rPr>
              <w:t>:</w:t>
            </w:r>
            <w:r>
              <w:rPr>
                <w:rFonts w:hint="eastAsia"/>
                <w:color w:val="000000"/>
                <w:sz w:val="20"/>
                <w:szCs w:val="20"/>
                <w:lang w:bidi="ar"/>
              </w:rPr>
              <w:t>塑壳开关</w:t>
            </w:r>
            <w:r>
              <w:rPr>
                <w:rFonts w:hint="eastAsia"/>
                <w:color w:val="000000"/>
                <w:sz w:val="20"/>
                <w:szCs w:val="20"/>
                <w:lang w:bidi="ar"/>
              </w:rPr>
              <w:br/>
              <w:t>2.</w:t>
            </w:r>
            <w:r>
              <w:rPr>
                <w:rFonts w:hint="eastAsia"/>
                <w:color w:val="000000"/>
                <w:sz w:val="20"/>
                <w:szCs w:val="20"/>
                <w:lang w:bidi="ar"/>
              </w:rPr>
              <w:t>型号</w:t>
            </w:r>
            <w:r>
              <w:rPr>
                <w:rFonts w:hint="eastAsia"/>
                <w:color w:val="000000"/>
                <w:sz w:val="20"/>
                <w:szCs w:val="20"/>
                <w:lang w:bidi="ar"/>
              </w:rPr>
              <w:t>:NM1LE-400/4300</w:t>
            </w:r>
            <w:r>
              <w:rPr>
                <w:rFonts w:hint="eastAsia"/>
                <w:color w:val="000000"/>
                <w:sz w:val="20"/>
                <w:szCs w:val="20"/>
                <w:lang w:bidi="ar"/>
              </w:rPr>
              <w:br/>
              <w:t>3.</w:t>
            </w:r>
            <w:r>
              <w:rPr>
                <w:rFonts w:hint="eastAsia"/>
                <w:color w:val="000000"/>
                <w:sz w:val="20"/>
                <w:szCs w:val="20"/>
                <w:lang w:bidi="ar"/>
              </w:rPr>
              <w:t>额定电流（</w:t>
            </w:r>
            <w:r>
              <w:rPr>
                <w:rFonts w:hint="eastAsia"/>
                <w:color w:val="000000"/>
                <w:sz w:val="20"/>
                <w:szCs w:val="20"/>
                <w:lang w:bidi="ar"/>
              </w:rPr>
              <w:t>A</w:t>
            </w:r>
            <w:r>
              <w:rPr>
                <w:rFonts w:hint="eastAsia"/>
                <w:color w:val="000000"/>
                <w:sz w:val="20"/>
                <w:szCs w:val="20"/>
                <w:lang w:bidi="ar"/>
              </w:rPr>
              <w:t>）</w:t>
            </w:r>
            <w:r>
              <w:rPr>
                <w:rFonts w:hint="eastAsia"/>
                <w:color w:val="000000"/>
                <w:sz w:val="20"/>
                <w:szCs w:val="20"/>
                <w:lang w:bidi="ar"/>
              </w:rPr>
              <w:t>:315</w:t>
            </w:r>
          </w:p>
        </w:tc>
        <w:tc>
          <w:tcPr>
            <w:tcW w:w="716"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proofErr w:type="gramStart"/>
            <w:r>
              <w:rPr>
                <w:rFonts w:hint="eastAsia"/>
                <w:color w:val="000000"/>
                <w:sz w:val="20"/>
                <w:szCs w:val="20"/>
                <w:lang w:bidi="ar"/>
              </w:rPr>
              <w:t>个</w:t>
            </w:r>
            <w:proofErr w:type="gramEnd"/>
          </w:p>
        </w:tc>
        <w:tc>
          <w:tcPr>
            <w:tcW w:w="556"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1</w:t>
            </w:r>
          </w:p>
        </w:tc>
        <w:tc>
          <w:tcPr>
            <w:tcW w:w="779" w:type="dxa"/>
            <w:tcBorders>
              <w:top w:val="single" w:sz="4" w:space="0" w:color="000000"/>
              <w:left w:val="single" w:sz="4" w:space="0" w:color="000000"/>
              <w:bottom w:val="single" w:sz="4" w:space="0" w:color="000000"/>
              <w:right w:val="single" w:sz="4" w:space="0" w:color="000000"/>
            </w:tcBorders>
            <w:vAlign w:val="center"/>
          </w:tcPr>
          <w:p w:rsidR="008C45A8" w:rsidRDefault="008C45A8">
            <w:pPr>
              <w:widowControl/>
              <w:jc w:val="center"/>
              <w:rPr>
                <w:color w:val="000000"/>
                <w:sz w:val="20"/>
                <w:szCs w:val="20"/>
                <w:lang w:bidi="ar"/>
              </w:rPr>
            </w:pPr>
          </w:p>
        </w:tc>
        <w:tc>
          <w:tcPr>
            <w:tcW w:w="665" w:type="dxa"/>
            <w:tcBorders>
              <w:top w:val="single" w:sz="4" w:space="0" w:color="000000"/>
              <w:left w:val="single" w:sz="4" w:space="0" w:color="000000"/>
              <w:bottom w:val="single" w:sz="4" w:space="0" w:color="000000"/>
              <w:right w:val="single" w:sz="4" w:space="0" w:color="000000"/>
            </w:tcBorders>
            <w:vAlign w:val="center"/>
          </w:tcPr>
          <w:p w:rsidR="008C45A8" w:rsidRDefault="008C45A8">
            <w:pPr>
              <w:widowControl/>
              <w:jc w:val="center"/>
              <w:rPr>
                <w:color w:val="000000"/>
                <w:sz w:val="20"/>
                <w:szCs w:val="20"/>
                <w:lang w:bidi="ar"/>
              </w:rPr>
            </w:pPr>
          </w:p>
        </w:tc>
        <w:tc>
          <w:tcPr>
            <w:tcW w:w="1257" w:type="dxa"/>
            <w:tcBorders>
              <w:top w:val="single" w:sz="4" w:space="0" w:color="000000"/>
              <w:left w:val="single" w:sz="4" w:space="0" w:color="000000"/>
              <w:bottom w:val="single" w:sz="4" w:space="0" w:color="000000"/>
              <w:right w:val="single" w:sz="4" w:space="0" w:color="000000"/>
            </w:tcBorders>
            <w:vAlign w:val="center"/>
          </w:tcPr>
          <w:p w:rsidR="008C45A8" w:rsidRDefault="008C45A8">
            <w:pPr>
              <w:widowControl/>
              <w:jc w:val="center"/>
              <w:rPr>
                <w:color w:val="000000"/>
                <w:sz w:val="20"/>
                <w:szCs w:val="20"/>
                <w:lang w:bidi="ar"/>
              </w:rPr>
            </w:pPr>
          </w:p>
        </w:tc>
      </w:tr>
      <w:tr w:rsidR="008C45A8">
        <w:trPr>
          <w:trHeight w:val="680"/>
          <w:jc w:val="center"/>
        </w:trPr>
        <w:tc>
          <w:tcPr>
            <w:tcW w:w="647"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8</w:t>
            </w:r>
          </w:p>
        </w:tc>
        <w:tc>
          <w:tcPr>
            <w:tcW w:w="1947"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带形母线</w:t>
            </w:r>
          </w:p>
        </w:tc>
        <w:tc>
          <w:tcPr>
            <w:tcW w:w="2800"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1.</w:t>
            </w:r>
            <w:r>
              <w:rPr>
                <w:rFonts w:hint="eastAsia"/>
                <w:color w:val="000000"/>
                <w:sz w:val="20"/>
                <w:szCs w:val="20"/>
                <w:lang w:bidi="ar"/>
              </w:rPr>
              <w:t>名称</w:t>
            </w:r>
            <w:r>
              <w:rPr>
                <w:rFonts w:hint="eastAsia"/>
                <w:color w:val="000000"/>
                <w:sz w:val="20"/>
                <w:szCs w:val="20"/>
                <w:lang w:bidi="ar"/>
              </w:rPr>
              <w:t>:</w:t>
            </w:r>
            <w:r>
              <w:rPr>
                <w:rFonts w:hint="eastAsia"/>
                <w:color w:val="000000"/>
                <w:sz w:val="20"/>
                <w:szCs w:val="20"/>
                <w:lang w:bidi="ar"/>
              </w:rPr>
              <w:t>带形母线</w:t>
            </w:r>
            <w:r>
              <w:rPr>
                <w:rFonts w:hint="eastAsia"/>
                <w:color w:val="000000"/>
                <w:sz w:val="20"/>
                <w:szCs w:val="20"/>
                <w:lang w:bidi="ar"/>
              </w:rPr>
              <w:br/>
              <w:t>2.</w:t>
            </w:r>
            <w:r>
              <w:rPr>
                <w:rFonts w:hint="eastAsia"/>
                <w:color w:val="000000"/>
                <w:sz w:val="20"/>
                <w:szCs w:val="20"/>
                <w:lang w:bidi="ar"/>
              </w:rPr>
              <w:t>型号</w:t>
            </w:r>
            <w:r>
              <w:rPr>
                <w:rFonts w:hint="eastAsia"/>
                <w:color w:val="000000"/>
                <w:sz w:val="20"/>
                <w:szCs w:val="20"/>
                <w:lang w:bidi="ar"/>
              </w:rPr>
              <w:t xml:space="preserve">:60*8   </w:t>
            </w:r>
            <w:r>
              <w:rPr>
                <w:rFonts w:hint="eastAsia"/>
                <w:color w:val="000000"/>
                <w:sz w:val="20"/>
                <w:szCs w:val="20"/>
                <w:lang w:bidi="ar"/>
              </w:rPr>
              <w:br/>
              <w:t>3.</w:t>
            </w:r>
            <w:r>
              <w:rPr>
                <w:rFonts w:hint="eastAsia"/>
                <w:color w:val="000000"/>
                <w:sz w:val="20"/>
                <w:szCs w:val="20"/>
                <w:lang w:bidi="ar"/>
              </w:rPr>
              <w:t>材质</w:t>
            </w:r>
            <w:r>
              <w:rPr>
                <w:rFonts w:hint="eastAsia"/>
                <w:color w:val="000000"/>
                <w:sz w:val="20"/>
                <w:szCs w:val="20"/>
                <w:lang w:bidi="ar"/>
              </w:rPr>
              <w:t>:</w:t>
            </w:r>
            <w:r>
              <w:rPr>
                <w:rFonts w:hint="eastAsia"/>
                <w:color w:val="000000"/>
                <w:sz w:val="20"/>
                <w:szCs w:val="20"/>
                <w:lang w:bidi="ar"/>
              </w:rPr>
              <w:t>铜</w:t>
            </w:r>
          </w:p>
        </w:tc>
        <w:tc>
          <w:tcPr>
            <w:tcW w:w="716"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m</w:t>
            </w:r>
          </w:p>
        </w:tc>
        <w:tc>
          <w:tcPr>
            <w:tcW w:w="556"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1</w:t>
            </w:r>
          </w:p>
        </w:tc>
        <w:tc>
          <w:tcPr>
            <w:tcW w:w="779" w:type="dxa"/>
            <w:tcBorders>
              <w:top w:val="single" w:sz="4" w:space="0" w:color="000000"/>
              <w:left w:val="single" w:sz="4" w:space="0" w:color="000000"/>
              <w:bottom w:val="single" w:sz="4" w:space="0" w:color="000000"/>
              <w:right w:val="single" w:sz="4" w:space="0" w:color="000000"/>
            </w:tcBorders>
            <w:vAlign w:val="center"/>
          </w:tcPr>
          <w:p w:rsidR="008C45A8" w:rsidRDefault="008C45A8">
            <w:pPr>
              <w:widowControl/>
              <w:jc w:val="center"/>
              <w:rPr>
                <w:color w:val="000000"/>
                <w:sz w:val="20"/>
                <w:szCs w:val="20"/>
                <w:lang w:bidi="ar"/>
              </w:rPr>
            </w:pPr>
          </w:p>
        </w:tc>
        <w:tc>
          <w:tcPr>
            <w:tcW w:w="665" w:type="dxa"/>
            <w:tcBorders>
              <w:top w:val="single" w:sz="4" w:space="0" w:color="000000"/>
              <w:left w:val="single" w:sz="4" w:space="0" w:color="000000"/>
              <w:bottom w:val="single" w:sz="4" w:space="0" w:color="000000"/>
              <w:right w:val="single" w:sz="4" w:space="0" w:color="000000"/>
            </w:tcBorders>
            <w:vAlign w:val="center"/>
          </w:tcPr>
          <w:p w:rsidR="008C45A8" w:rsidRDefault="008C45A8">
            <w:pPr>
              <w:widowControl/>
              <w:jc w:val="center"/>
              <w:rPr>
                <w:color w:val="000000"/>
                <w:sz w:val="20"/>
                <w:szCs w:val="20"/>
                <w:lang w:bidi="ar"/>
              </w:rPr>
            </w:pPr>
          </w:p>
        </w:tc>
        <w:tc>
          <w:tcPr>
            <w:tcW w:w="1257" w:type="dxa"/>
            <w:tcBorders>
              <w:top w:val="single" w:sz="4" w:space="0" w:color="000000"/>
              <w:left w:val="single" w:sz="4" w:space="0" w:color="000000"/>
              <w:bottom w:val="single" w:sz="4" w:space="0" w:color="000000"/>
              <w:right w:val="single" w:sz="4" w:space="0" w:color="000000"/>
            </w:tcBorders>
            <w:vAlign w:val="center"/>
          </w:tcPr>
          <w:p w:rsidR="008C45A8" w:rsidRDefault="008C45A8">
            <w:pPr>
              <w:widowControl/>
              <w:jc w:val="center"/>
              <w:rPr>
                <w:color w:val="000000"/>
                <w:sz w:val="20"/>
                <w:szCs w:val="20"/>
                <w:lang w:bidi="ar"/>
              </w:rPr>
            </w:pPr>
          </w:p>
        </w:tc>
      </w:tr>
      <w:tr w:rsidR="008C45A8">
        <w:trPr>
          <w:trHeight w:val="680"/>
          <w:jc w:val="center"/>
        </w:trPr>
        <w:tc>
          <w:tcPr>
            <w:tcW w:w="647"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9</w:t>
            </w:r>
          </w:p>
        </w:tc>
        <w:tc>
          <w:tcPr>
            <w:tcW w:w="1947"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带形母线</w:t>
            </w:r>
          </w:p>
        </w:tc>
        <w:tc>
          <w:tcPr>
            <w:tcW w:w="2800"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1.</w:t>
            </w:r>
            <w:r>
              <w:rPr>
                <w:rFonts w:hint="eastAsia"/>
                <w:color w:val="000000"/>
                <w:sz w:val="20"/>
                <w:szCs w:val="20"/>
                <w:lang w:bidi="ar"/>
              </w:rPr>
              <w:t>名称</w:t>
            </w:r>
            <w:r>
              <w:rPr>
                <w:rFonts w:hint="eastAsia"/>
                <w:color w:val="000000"/>
                <w:sz w:val="20"/>
                <w:szCs w:val="20"/>
                <w:lang w:bidi="ar"/>
              </w:rPr>
              <w:t>:</w:t>
            </w:r>
            <w:r>
              <w:rPr>
                <w:rFonts w:hint="eastAsia"/>
                <w:color w:val="000000"/>
                <w:sz w:val="20"/>
                <w:szCs w:val="20"/>
                <w:lang w:bidi="ar"/>
              </w:rPr>
              <w:t>带形母线</w:t>
            </w:r>
            <w:r>
              <w:rPr>
                <w:rFonts w:hint="eastAsia"/>
                <w:color w:val="000000"/>
                <w:sz w:val="20"/>
                <w:szCs w:val="20"/>
                <w:lang w:bidi="ar"/>
              </w:rPr>
              <w:br/>
              <w:t>2.</w:t>
            </w:r>
            <w:r>
              <w:rPr>
                <w:rFonts w:hint="eastAsia"/>
                <w:color w:val="000000"/>
                <w:sz w:val="20"/>
                <w:szCs w:val="20"/>
                <w:lang w:bidi="ar"/>
              </w:rPr>
              <w:t>型号</w:t>
            </w:r>
            <w:r>
              <w:rPr>
                <w:rFonts w:hint="eastAsia"/>
                <w:color w:val="000000"/>
                <w:sz w:val="20"/>
                <w:szCs w:val="20"/>
                <w:lang w:bidi="ar"/>
              </w:rPr>
              <w:t xml:space="preserve">:50*6 </w:t>
            </w:r>
            <w:r>
              <w:rPr>
                <w:rFonts w:hint="eastAsia"/>
                <w:color w:val="000000"/>
                <w:sz w:val="20"/>
                <w:szCs w:val="20"/>
                <w:lang w:bidi="ar"/>
              </w:rPr>
              <w:br/>
              <w:t>3.</w:t>
            </w:r>
            <w:r>
              <w:rPr>
                <w:rFonts w:hint="eastAsia"/>
                <w:color w:val="000000"/>
                <w:sz w:val="20"/>
                <w:szCs w:val="20"/>
                <w:lang w:bidi="ar"/>
              </w:rPr>
              <w:t>材质</w:t>
            </w:r>
            <w:r>
              <w:rPr>
                <w:rFonts w:hint="eastAsia"/>
                <w:color w:val="000000"/>
                <w:sz w:val="20"/>
                <w:szCs w:val="20"/>
                <w:lang w:bidi="ar"/>
              </w:rPr>
              <w:t>:</w:t>
            </w:r>
            <w:r>
              <w:rPr>
                <w:rFonts w:hint="eastAsia"/>
                <w:color w:val="000000"/>
                <w:sz w:val="20"/>
                <w:szCs w:val="20"/>
                <w:lang w:bidi="ar"/>
              </w:rPr>
              <w:t>铜</w:t>
            </w:r>
          </w:p>
        </w:tc>
        <w:tc>
          <w:tcPr>
            <w:tcW w:w="716"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m</w:t>
            </w:r>
          </w:p>
        </w:tc>
        <w:tc>
          <w:tcPr>
            <w:tcW w:w="556"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1</w:t>
            </w:r>
          </w:p>
        </w:tc>
        <w:tc>
          <w:tcPr>
            <w:tcW w:w="779" w:type="dxa"/>
            <w:tcBorders>
              <w:top w:val="single" w:sz="4" w:space="0" w:color="000000"/>
              <w:left w:val="single" w:sz="4" w:space="0" w:color="000000"/>
              <w:bottom w:val="single" w:sz="4" w:space="0" w:color="000000"/>
              <w:right w:val="single" w:sz="4" w:space="0" w:color="000000"/>
            </w:tcBorders>
            <w:vAlign w:val="center"/>
          </w:tcPr>
          <w:p w:rsidR="008C45A8" w:rsidRDefault="008C45A8">
            <w:pPr>
              <w:widowControl/>
              <w:jc w:val="center"/>
              <w:rPr>
                <w:color w:val="000000"/>
                <w:sz w:val="20"/>
                <w:szCs w:val="20"/>
                <w:lang w:bidi="ar"/>
              </w:rPr>
            </w:pPr>
          </w:p>
        </w:tc>
        <w:tc>
          <w:tcPr>
            <w:tcW w:w="665" w:type="dxa"/>
            <w:tcBorders>
              <w:top w:val="single" w:sz="4" w:space="0" w:color="000000"/>
              <w:left w:val="single" w:sz="4" w:space="0" w:color="000000"/>
              <w:bottom w:val="single" w:sz="4" w:space="0" w:color="000000"/>
              <w:right w:val="single" w:sz="4" w:space="0" w:color="000000"/>
            </w:tcBorders>
            <w:vAlign w:val="center"/>
          </w:tcPr>
          <w:p w:rsidR="008C45A8" w:rsidRDefault="008C45A8">
            <w:pPr>
              <w:widowControl/>
              <w:jc w:val="center"/>
              <w:rPr>
                <w:color w:val="000000"/>
                <w:sz w:val="20"/>
                <w:szCs w:val="20"/>
                <w:lang w:bidi="ar"/>
              </w:rPr>
            </w:pPr>
          </w:p>
        </w:tc>
        <w:tc>
          <w:tcPr>
            <w:tcW w:w="1257" w:type="dxa"/>
            <w:tcBorders>
              <w:top w:val="single" w:sz="4" w:space="0" w:color="000000"/>
              <w:left w:val="single" w:sz="4" w:space="0" w:color="000000"/>
              <w:bottom w:val="single" w:sz="4" w:space="0" w:color="000000"/>
              <w:right w:val="single" w:sz="4" w:space="0" w:color="000000"/>
            </w:tcBorders>
            <w:vAlign w:val="center"/>
          </w:tcPr>
          <w:p w:rsidR="008C45A8" w:rsidRDefault="008C45A8">
            <w:pPr>
              <w:widowControl/>
              <w:jc w:val="center"/>
              <w:rPr>
                <w:color w:val="000000"/>
                <w:sz w:val="20"/>
                <w:szCs w:val="20"/>
                <w:lang w:bidi="ar"/>
              </w:rPr>
            </w:pPr>
          </w:p>
        </w:tc>
      </w:tr>
      <w:tr w:rsidR="008C45A8">
        <w:trPr>
          <w:trHeight w:val="680"/>
          <w:jc w:val="center"/>
        </w:trPr>
        <w:tc>
          <w:tcPr>
            <w:tcW w:w="647"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10</w:t>
            </w:r>
          </w:p>
        </w:tc>
        <w:tc>
          <w:tcPr>
            <w:tcW w:w="1947"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带形母线</w:t>
            </w:r>
          </w:p>
        </w:tc>
        <w:tc>
          <w:tcPr>
            <w:tcW w:w="2800"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1.</w:t>
            </w:r>
            <w:r>
              <w:rPr>
                <w:rFonts w:hint="eastAsia"/>
                <w:color w:val="000000"/>
                <w:sz w:val="20"/>
                <w:szCs w:val="20"/>
                <w:lang w:bidi="ar"/>
              </w:rPr>
              <w:t>名称</w:t>
            </w:r>
            <w:r>
              <w:rPr>
                <w:rFonts w:hint="eastAsia"/>
                <w:color w:val="000000"/>
                <w:sz w:val="20"/>
                <w:szCs w:val="20"/>
                <w:lang w:bidi="ar"/>
              </w:rPr>
              <w:t>:</w:t>
            </w:r>
            <w:r>
              <w:rPr>
                <w:rFonts w:hint="eastAsia"/>
                <w:color w:val="000000"/>
                <w:sz w:val="20"/>
                <w:szCs w:val="20"/>
                <w:lang w:bidi="ar"/>
              </w:rPr>
              <w:t>带形母线</w:t>
            </w:r>
            <w:r>
              <w:rPr>
                <w:rFonts w:hint="eastAsia"/>
                <w:color w:val="000000"/>
                <w:sz w:val="20"/>
                <w:szCs w:val="20"/>
                <w:lang w:bidi="ar"/>
              </w:rPr>
              <w:br/>
              <w:t>2.</w:t>
            </w:r>
            <w:r>
              <w:rPr>
                <w:rFonts w:hint="eastAsia"/>
                <w:color w:val="000000"/>
                <w:sz w:val="20"/>
                <w:szCs w:val="20"/>
                <w:lang w:bidi="ar"/>
              </w:rPr>
              <w:t>型号</w:t>
            </w:r>
            <w:r>
              <w:rPr>
                <w:rFonts w:hint="eastAsia"/>
                <w:color w:val="000000"/>
                <w:sz w:val="20"/>
                <w:szCs w:val="20"/>
                <w:lang w:bidi="ar"/>
              </w:rPr>
              <w:t>:30*4</w:t>
            </w:r>
            <w:r>
              <w:rPr>
                <w:rFonts w:hint="eastAsia"/>
                <w:color w:val="000000"/>
                <w:sz w:val="20"/>
                <w:szCs w:val="20"/>
                <w:lang w:bidi="ar"/>
              </w:rPr>
              <w:br/>
              <w:t>3.</w:t>
            </w:r>
            <w:r>
              <w:rPr>
                <w:rFonts w:hint="eastAsia"/>
                <w:color w:val="000000"/>
                <w:sz w:val="20"/>
                <w:szCs w:val="20"/>
                <w:lang w:bidi="ar"/>
              </w:rPr>
              <w:t>材质</w:t>
            </w:r>
            <w:r>
              <w:rPr>
                <w:rFonts w:hint="eastAsia"/>
                <w:color w:val="000000"/>
                <w:sz w:val="20"/>
                <w:szCs w:val="20"/>
                <w:lang w:bidi="ar"/>
              </w:rPr>
              <w:t>:</w:t>
            </w:r>
            <w:r>
              <w:rPr>
                <w:rFonts w:hint="eastAsia"/>
                <w:color w:val="000000"/>
                <w:sz w:val="20"/>
                <w:szCs w:val="20"/>
                <w:lang w:bidi="ar"/>
              </w:rPr>
              <w:t>铜</w:t>
            </w:r>
          </w:p>
        </w:tc>
        <w:tc>
          <w:tcPr>
            <w:tcW w:w="716"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m</w:t>
            </w:r>
          </w:p>
        </w:tc>
        <w:tc>
          <w:tcPr>
            <w:tcW w:w="556"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1</w:t>
            </w:r>
          </w:p>
        </w:tc>
        <w:tc>
          <w:tcPr>
            <w:tcW w:w="779" w:type="dxa"/>
            <w:tcBorders>
              <w:top w:val="single" w:sz="4" w:space="0" w:color="000000"/>
              <w:left w:val="single" w:sz="4" w:space="0" w:color="000000"/>
              <w:bottom w:val="single" w:sz="4" w:space="0" w:color="000000"/>
              <w:right w:val="single" w:sz="4" w:space="0" w:color="000000"/>
            </w:tcBorders>
            <w:vAlign w:val="center"/>
          </w:tcPr>
          <w:p w:rsidR="008C45A8" w:rsidRDefault="008C45A8">
            <w:pPr>
              <w:widowControl/>
              <w:jc w:val="center"/>
              <w:rPr>
                <w:color w:val="000000"/>
                <w:sz w:val="20"/>
                <w:szCs w:val="20"/>
                <w:lang w:bidi="ar"/>
              </w:rPr>
            </w:pPr>
          </w:p>
        </w:tc>
        <w:tc>
          <w:tcPr>
            <w:tcW w:w="665" w:type="dxa"/>
            <w:tcBorders>
              <w:top w:val="single" w:sz="4" w:space="0" w:color="000000"/>
              <w:left w:val="single" w:sz="4" w:space="0" w:color="000000"/>
              <w:bottom w:val="single" w:sz="4" w:space="0" w:color="000000"/>
              <w:right w:val="single" w:sz="4" w:space="0" w:color="000000"/>
            </w:tcBorders>
            <w:vAlign w:val="center"/>
          </w:tcPr>
          <w:p w:rsidR="008C45A8" w:rsidRDefault="008C45A8">
            <w:pPr>
              <w:widowControl/>
              <w:jc w:val="center"/>
              <w:rPr>
                <w:color w:val="000000"/>
                <w:sz w:val="20"/>
                <w:szCs w:val="20"/>
                <w:lang w:bidi="ar"/>
              </w:rPr>
            </w:pPr>
          </w:p>
        </w:tc>
        <w:tc>
          <w:tcPr>
            <w:tcW w:w="1257" w:type="dxa"/>
            <w:tcBorders>
              <w:top w:val="single" w:sz="4" w:space="0" w:color="000000"/>
              <w:left w:val="single" w:sz="4" w:space="0" w:color="000000"/>
              <w:bottom w:val="single" w:sz="4" w:space="0" w:color="000000"/>
              <w:right w:val="single" w:sz="4" w:space="0" w:color="000000"/>
            </w:tcBorders>
            <w:vAlign w:val="center"/>
          </w:tcPr>
          <w:p w:rsidR="008C45A8" w:rsidRDefault="008C45A8">
            <w:pPr>
              <w:widowControl/>
              <w:jc w:val="center"/>
              <w:rPr>
                <w:color w:val="000000"/>
                <w:sz w:val="20"/>
                <w:szCs w:val="20"/>
                <w:lang w:bidi="ar"/>
              </w:rPr>
            </w:pPr>
          </w:p>
        </w:tc>
      </w:tr>
      <w:tr w:rsidR="008C45A8">
        <w:trPr>
          <w:trHeight w:val="680"/>
          <w:jc w:val="center"/>
        </w:trPr>
        <w:tc>
          <w:tcPr>
            <w:tcW w:w="647"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11</w:t>
            </w:r>
          </w:p>
        </w:tc>
        <w:tc>
          <w:tcPr>
            <w:tcW w:w="1947"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带形母线</w:t>
            </w:r>
          </w:p>
        </w:tc>
        <w:tc>
          <w:tcPr>
            <w:tcW w:w="2800"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1.</w:t>
            </w:r>
            <w:r>
              <w:rPr>
                <w:rFonts w:hint="eastAsia"/>
                <w:color w:val="000000"/>
                <w:sz w:val="20"/>
                <w:szCs w:val="20"/>
                <w:lang w:bidi="ar"/>
              </w:rPr>
              <w:t>名称</w:t>
            </w:r>
            <w:r>
              <w:rPr>
                <w:rFonts w:hint="eastAsia"/>
                <w:color w:val="000000"/>
                <w:sz w:val="20"/>
                <w:szCs w:val="20"/>
                <w:lang w:bidi="ar"/>
              </w:rPr>
              <w:t>:</w:t>
            </w:r>
            <w:r>
              <w:rPr>
                <w:rFonts w:hint="eastAsia"/>
                <w:color w:val="000000"/>
                <w:sz w:val="20"/>
                <w:szCs w:val="20"/>
                <w:lang w:bidi="ar"/>
              </w:rPr>
              <w:t>带形母线</w:t>
            </w:r>
            <w:r>
              <w:rPr>
                <w:rFonts w:hint="eastAsia"/>
                <w:color w:val="000000"/>
                <w:sz w:val="20"/>
                <w:szCs w:val="20"/>
                <w:lang w:bidi="ar"/>
              </w:rPr>
              <w:br/>
              <w:t>2.</w:t>
            </w:r>
            <w:r>
              <w:rPr>
                <w:rFonts w:hint="eastAsia"/>
                <w:color w:val="000000"/>
                <w:sz w:val="20"/>
                <w:szCs w:val="20"/>
                <w:lang w:bidi="ar"/>
              </w:rPr>
              <w:t>型号</w:t>
            </w:r>
            <w:r>
              <w:rPr>
                <w:rFonts w:hint="eastAsia"/>
                <w:color w:val="000000"/>
                <w:sz w:val="20"/>
                <w:szCs w:val="20"/>
                <w:lang w:bidi="ar"/>
              </w:rPr>
              <w:t>:20*3</w:t>
            </w:r>
            <w:r>
              <w:rPr>
                <w:rFonts w:hint="eastAsia"/>
                <w:color w:val="000000"/>
                <w:sz w:val="20"/>
                <w:szCs w:val="20"/>
                <w:lang w:bidi="ar"/>
              </w:rPr>
              <w:br/>
              <w:t>3.</w:t>
            </w:r>
            <w:r>
              <w:rPr>
                <w:rFonts w:hint="eastAsia"/>
                <w:color w:val="000000"/>
                <w:sz w:val="20"/>
                <w:szCs w:val="20"/>
                <w:lang w:bidi="ar"/>
              </w:rPr>
              <w:t>材质</w:t>
            </w:r>
            <w:r>
              <w:rPr>
                <w:rFonts w:hint="eastAsia"/>
                <w:color w:val="000000"/>
                <w:sz w:val="20"/>
                <w:szCs w:val="20"/>
                <w:lang w:bidi="ar"/>
              </w:rPr>
              <w:t>:</w:t>
            </w:r>
            <w:r>
              <w:rPr>
                <w:rFonts w:hint="eastAsia"/>
                <w:color w:val="000000"/>
                <w:sz w:val="20"/>
                <w:szCs w:val="20"/>
                <w:lang w:bidi="ar"/>
              </w:rPr>
              <w:t>铜</w:t>
            </w:r>
          </w:p>
        </w:tc>
        <w:tc>
          <w:tcPr>
            <w:tcW w:w="716"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m</w:t>
            </w:r>
          </w:p>
        </w:tc>
        <w:tc>
          <w:tcPr>
            <w:tcW w:w="556"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1</w:t>
            </w:r>
          </w:p>
        </w:tc>
        <w:tc>
          <w:tcPr>
            <w:tcW w:w="779" w:type="dxa"/>
            <w:tcBorders>
              <w:top w:val="single" w:sz="4" w:space="0" w:color="000000"/>
              <w:left w:val="single" w:sz="4" w:space="0" w:color="000000"/>
              <w:bottom w:val="single" w:sz="4" w:space="0" w:color="000000"/>
              <w:right w:val="single" w:sz="4" w:space="0" w:color="000000"/>
            </w:tcBorders>
            <w:vAlign w:val="center"/>
          </w:tcPr>
          <w:p w:rsidR="008C45A8" w:rsidRDefault="008C45A8">
            <w:pPr>
              <w:widowControl/>
              <w:jc w:val="center"/>
              <w:rPr>
                <w:color w:val="000000"/>
                <w:sz w:val="20"/>
                <w:szCs w:val="20"/>
                <w:lang w:bidi="ar"/>
              </w:rPr>
            </w:pPr>
          </w:p>
        </w:tc>
        <w:tc>
          <w:tcPr>
            <w:tcW w:w="665" w:type="dxa"/>
            <w:tcBorders>
              <w:top w:val="single" w:sz="4" w:space="0" w:color="000000"/>
              <w:left w:val="single" w:sz="4" w:space="0" w:color="000000"/>
              <w:bottom w:val="single" w:sz="4" w:space="0" w:color="000000"/>
              <w:right w:val="single" w:sz="4" w:space="0" w:color="000000"/>
            </w:tcBorders>
            <w:vAlign w:val="center"/>
          </w:tcPr>
          <w:p w:rsidR="008C45A8" w:rsidRDefault="008C45A8">
            <w:pPr>
              <w:widowControl/>
              <w:jc w:val="center"/>
              <w:rPr>
                <w:color w:val="000000"/>
                <w:sz w:val="20"/>
                <w:szCs w:val="20"/>
                <w:lang w:bidi="ar"/>
              </w:rPr>
            </w:pPr>
          </w:p>
        </w:tc>
        <w:tc>
          <w:tcPr>
            <w:tcW w:w="1257" w:type="dxa"/>
            <w:tcBorders>
              <w:top w:val="single" w:sz="4" w:space="0" w:color="000000"/>
              <w:left w:val="single" w:sz="4" w:space="0" w:color="000000"/>
              <w:bottom w:val="single" w:sz="4" w:space="0" w:color="000000"/>
              <w:right w:val="single" w:sz="4" w:space="0" w:color="000000"/>
            </w:tcBorders>
            <w:vAlign w:val="center"/>
          </w:tcPr>
          <w:p w:rsidR="008C45A8" w:rsidRDefault="008C45A8">
            <w:pPr>
              <w:widowControl/>
              <w:jc w:val="center"/>
              <w:rPr>
                <w:color w:val="000000"/>
                <w:sz w:val="20"/>
                <w:szCs w:val="20"/>
                <w:lang w:bidi="ar"/>
              </w:rPr>
            </w:pPr>
          </w:p>
        </w:tc>
      </w:tr>
      <w:tr w:rsidR="008C45A8">
        <w:trPr>
          <w:trHeight w:val="680"/>
          <w:jc w:val="center"/>
        </w:trPr>
        <w:tc>
          <w:tcPr>
            <w:tcW w:w="647"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12</w:t>
            </w:r>
          </w:p>
        </w:tc>
        <w:tc>
          <w:tcPr>
            <w:tcW w:w="1947"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送配电装置系统</w:t>
            </w:r>
          </w:p>
        </w:tc>
        <w:tc>
          <w:tcPr>
            <w:tcW w:w="2800"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1.</w:t>
            </w:r>
            <w:r>
              <w:rPr>
                <w:rFonts w:hint="eastAsia"/>
                <w:color w:val="000000"/>
                <w:sz w:val="20"/>
                <w:szCs w:val="20"/>
                <w:lang w:bidi="ar"/>
              </w:rPr>
              <w:t>名称</w:t>
            </w:r>
            <w:r>
              <w:rPr>
                <w:rFonts w:hint="eastAsia"/>
                <w:color w:val="000000"/>
                <w:sz w:val="20"/>
                <w:szCs w:val="20"/>
                <w:lang w:bidi="ar"/>
              </w:rPr>
              <w:t>:</w:t>
            </w:r>
            <w:r>
              <w:rPr>
                <w:rFonts w:hint="eastAsia"/>
                <w:color w:val="000000"/>
                <w:sz w:val="20"/>
                <w:szCs w:val="20"/>
                <w:lang w:bidi="ar"/>
              </w:rPr>
              <w:t>送配电装置系统</w:t>
            </w:r>
            <w:r>
              <w:rPr>
                <w:rFonts w:hint="eastAsia"/>
                <w:color w:val="000000"/>
                <w:sz w:val="20"/>
                <w:szCs w:val="20"/>
                <w:lang w:bidi="ar"/>
              </w:rPr>
              <w:br/>
              <w:t>2.</w:t>
            </w:r>
            <w:r>
              <w:rPr>
                <w:rFonts w:hint="eastAsia"/>
                <w:color w:val="000000"/>
                <w:sz w:val="20"/>
                <w:szCs w:val="20"/>
                <w:lang w:bidi="ar"/>
              </w:rPr>
              <w:t>电压等级（</w:t>
            </w:r>
            <w:r>
              <w:rPr>
                <w:rFonts w:hint="eastAsia"/>
                <w:color w:val="000000"/>
                <w:sz w:val="20"/>
                <w:szCs w:val="20"/>
                <w:lang w:bidi="ar"/>
              </w:rPr>
              <w:t>kV</w:t>
            </w:r>
            <w:r>
              <w:rPr>
                <w:rFonts w:hint="eastAsia"/>
                <w:color w:val="000000"/>
                <w:sz w:val="20"/>
                <w:szCs w:val="20"/>
                <w:lang w:bidi="ar"/>
              </w:rPr>
              <w:t>）</w:t>
            </w:r>
            <w:r>
              <w:rPr>
                <w:rFonts w:hint="eastAsia"/>
                <w:color w:val="000000"/>
                <w:sz w:val="20"/>
                <w:szCs w:val="20"/>
                <w:lang w:bidi="ar"/>
              </w:rPr>
              <w:t>:1kV</w:t>
            </w:r>
            <w:r>
              <w:rPr>
                <w:rFonts w:hint="eastAsia"/>
                <w:color w:val="000000"/>
                <w:sz w:val="20"/>
                <w:szCs w:val="20"/>
                <w:lang w:bidi="ar"/>
              </w:rPr>
              <w:t>以下交流</w:t>
            </w:r>
            <w:r>
              <w:rPr>
                <w:rFonts w:hint="eastAsia"/>
                <w:color w:val="000000"/>
                <w:sz w:val="20"/>
                <w:szCs w:val="20"/>
                <w:lang w:bidi="ar"/>
              </w:rPr>
              <w:br/>
              <w:t>3.</w:t>
            </w:r>
            <w:r>
              <w:rPr>
                <w:rFonts w:hint="eastAsia"/>
                <w:color w:val="000000"/>
                <w:sz w:val="20"/>
                <w:szCs w:val="20"/>
                <w:lang w:bidi="ar"/>
              </w:rPr>
              <w:t>类型</w:t>
            </w:r>
            <w:r>
              <w:rPr>
                <w:rFonts w:hint="eastAsia"/>
                <w:color w:val="000000"/>
                <w:sz w:val="20"/>
                <w:szCs w:val="20"/>
                <w:lang w:bidi="ar"/>
              </w:rPr>
              <w:t>:</w:t>
            </w:r>
            <w:r>
              <w:rPr>
                <w:rFonts w:hint="eastAsia"/>
                <w:color w:val="000000"/>
                <w:sz w:val="20"/>
                <w:szCs w:val="20"/>
                <w:lang w:bidi="ar"/>
              </w:rPr>
              <w:t>旧设备</w:t>
            </w:r>
          </w:p>
        </w:tc>
        <w:tc>
          <w:tcPr>
            <w:tcW w:w="716"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系统</w:t>
            </w:r>
          </w:p>
        </w:tc>
        <w:tc>
          <w:tcPr>
            <w:tcW w:w="556"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1</w:t>
            </w:r>
          </w:p>
        </w:tc>
        <w:tc>
          <w:tcPr>
            <w:tcW w:w="779" w:type="dxa"/>
            <w:tcBorders>
              <w:top w:val="single" w:sz="4" w:space="0" w:color="000000"/>
              <w:left w:val="single" w:sz="4" w:space="0" w:color="000000"/>
              <w:bottom w:val="single" w:sz="4" w:space="0" w:color="000000"/>
              <w:right w:val="single" w:sz="4" w:space="0" w:color="000000"/>
            </w:tcBorders>
            <w:vAlign w:val="center"/>
          </w:tcPr>
          <w:p w:rsidR="008C45A8" w:rsidRDefault="008C45A8">
            <w:pPr>
              <w:widowControl/>
              <w:jc w:val="center"/>
              <w:rPr>
                <w:color w:val="000000"/>
                <w:sz w:val="20"/>
                <w:szCs w:val="20"/>
                <w:lang w:bidi="ar"/>
              </w:rPr>
            </w:pPr>
          </w:p>
        </w:tc>
        <w:tc>
          <w:tcPr>
            <w:tcW w:w="665" w:type="dxa"/>
            <w:tcBorders>
              <w:top w:val="single" w:sz="4" w:space="0" w:color="000000"/>
              <w:left w:val="single" w:sz="4" w:space="0" w:color="000000"/>
              <w:bottom w:val="single" w:sz="4" w:space="0" w:color="000000"/>
              <w:right w:val="single" w:sz="4" w:space="0" w:color="000000"/>
            </w:tcBorders>
            <w:vAlign w:val="center"/>
          </w:tcPr>
          <w:p w:rsidR="008C45A8" w:rsidRDefault="008C45A8">
            <w:pPr>
              <w:widowControl/>
              <w:jc w:val="center"/>
              <w:rPr>
                <w:color w:val="000000"/>
                <w:sz w:val="20"/>
                <w:szCs w:val="20"/>
                <w:lang w:bidi="ar"/>
              </w:rPr>
            </w:pPr>
          </w:p>
        </w:tc>
        <w:tc>
          <w:tcPr>
            <w:tcW w:w="1257" w:type="dxa"/>
            <w:tcBorders>
              <w:top w:val="single" w:sz="4" w:space="0" w:color="000000"/>
              <w:left w:val="single" w:sz="4" w:space="0" w:color="000000"/>
              <w:bottom w:val="single" w:sz="4" w:space="0" w:color="000000"/>
              <w:right w:val="single" w:sz="4" w:space="0" w:color="000000"/>
            </w:tcBorders>
            <w:vAlign w:val="center"/>
          </w:tcPr>
          <w:p w:rsidR="008C45A8" w:rsidRDefault="008C45A8">
            <w:pPr>
              <w:widowControl/>
              <w:jc w:val="center"/>
              <w:rPr>
                <w:color w:val="000000"/>
                <w:sz w:val="20"/>
                <w:szCs w:val="20"/>
                <w:lang w:bidi="ar"/>
              </w:rPr>
            </w:pPr>
          </w:p>
        </w:tc>
      </w:tr>
      <w:tr w:rsidR="008C45A8">
        <w:trPr>
          <w:trHeight w:val="680"/>
          <w:jc w:val="center"/>
        </w:trPr>
        <w:tc>
          <w:tcPr>
            <w:tcW w:w="647"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13</w:t>
            </w:r>
          </w:p>
        </w:tc>
        <w:tc>
          <w:tcPr>
            <w:tcW w:w="1947"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母线</w:t>
            </w:r>
          </w:p>
        </w:tc>
        <w:tc>
          <w:tcPr>
            <w:tcW w:w="2800"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1.</w:t>
            </w:r>
            <w:r>
              <w:rPr>
                <w:rFonts w:hint="eastAsia"/>
                <w:color w:val="000000"/>
                <w:sz w:val="20"/>
                <w:szCs w:val="20"/>
                <w:lang w:bidi="ar"/>
              </w:rPr>
              <w:t>名称</w:t>
            </w:r>
            <w:r>
              <w:rPr>
                <w:rFonts w:hint="eastAsia"/>
                <w:color w:val="000000"/>
                <w:sz w:val="20"/>
                <w:szCs w:val="20"/>
                <w:lang w:bidi="ar"/>
              </w:rPr>
              <w:t>:</w:t>
            </w:r>
            <w:r>
              <w:rPr>
                <w:rFonts w:hint="eastAsia"/>
                <w:color w:val="000000"/>
                <w:sz w:val="20"/>
                <w:szCs w:val="20"/>
                <w:lang w:bidi="ar"/>
              </w:rPr>
              <w:t>母线调试</w:t>
            </w:r>
            <w:r>
              <w:rPr>
                <w:rFonts w:hint="eastAsia"/>
                <w:color w:val="000000"/>
                <w:sz w:val="20"/>
                <w:szCs w:val="20"/>
                <w:lang w:bidi="ar"/>
              </w:rPr>
              <w:br/>
              <w:t>2.</w:t>
            </w:r>
            <w:r>
              <w:rPr>
                <w:rFonts w:hint="eastAsia"/>
                <w:color w:val="000000"/>
                <w:sz w:val="20"/>
                <w:szCs w:val="20"/>
                <w:lang w:bidi="ar"/>
              </w:rPr>
              <w:t>电压等级（</w:t>
            </w:r>
            <w:r>
              <w:rPr>
                <w:rFonts w:hint="eastAsia"/>
                <w:color w:val="000000"/>
                <w:sz w:val="20"/>
                <w:szCs w:val="20"/>
                <w:lang w:bidi="ar"/>
              </w:rPr>
              <w:t>kV</w:t>
            </w:r>
            <w:r>
              <w:rPr>
                <w:rFonts w:hint="eastAsia"/>
                <w:color w:val="000000"/>
                <w:sz w:val="20"/>
                <w:szCs w:val="20"/>
                <w:lang w:bidi="ar"/>
              </w:rPr>
              <w:t>）</w:t>
            </w:r>
            <w:r>
              <w:rPr>
                <w:rFonts w:hint="eastAsia"/>
                <w:color w:val="000000"/>
                <w:sz w:val="20"/>
                <w:szCs w:val="20"/>
                <w:lang w:bidi="ar"/>
              </w:rPr>
              <w:t>:1KV</w:t>
            </w:r>
            <w:r>
              <w:rPr>
                <w:rFonts w:hint="eastAsia"/>
                <w:color w:val="000000"/>
                <w:sz w:val="20"/>
                <w:szCs w:val="20"/>
                <w:lang w:bidi="ar"/>
              </w:rPr>
              <w:t>以下</w:t>
            </w:r>
          </w:p>
        </w:tc>
        <w:tc>
          <w:tcPr>
            <w:tcW w:w="716"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段</w:t>
            </w:r>
          </w:p>
        </w:tc>
        <w:tc>
          <w:tcPr>
            <w:tcW w:w="556"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1</w:t>
            </w:r>
          </w:p>
        </w:tc>
        <w:tc>
          <w:tcPr>
            <w:tcW w:w="779" w:type="dxa"/>
            <w:tcBorders>
              <w:top w:val="single" w:sz="4" w:space="0" w:color="000000"/>
              <w:left w:val="single" w:sz="4" w:space="0" w:color="000000"/>
              <w:bottom w:val="single" w:sz="4" w:space="0" w:color="000000"/>
              <w:right w:val="single" w:sz="4" w:space="0" w:color="000000"/>
            </w:tcBorders>
            <w:vAlign w:val="center"/>
          </w:tcPr>
          <w:p w:rsidR="008C45A8" w:rsidRDefault="008C45A8">
            <w:pPr>
              <w:widowControl/>
              <w:jc w:val="center"/>
              <w:rPr>
                <w:color w:val="000000"/>
                <w:sz w:val="20"/>
                <w:szCs w:val="20"/>
                <w:lang w:bidi="ar"/>
              </w:rPr>
            </w:pPr>
          </w:p>
        </w:tc>
        <w:tc>
          <w:tcPr>
            <w:tcW w:w="665" w:type="dxa"/>
            <w:tcBorders>
              <w:top w:val="single" w:sz="4" w:space="0" w:color="000000"/>
              <w:left w:val="single" w:sz="4" w:space="0" w:color="000000"/>
              <w:bottom w:val="single" w:sz="4" w:space="0" w:color="000000"/>
              <w:right w:val="single" w:sz="4" w:space="0" w:color="000000"/>
            </w:tcBorders>
            <w:vAlign w:val="center"/>
          </w:tcPr>
          <w:p w:rsidR="008C45A8" w:rsidRDefault="008C45A8">
            <w:pPr>
              <w:widowControl/>
              <w:jc w:val="center"/>
              <w:rPr>
                <w:color w:val="000000"/>
                <w:sz w:val="20"/>
                <w:szCs w:val="20"/>
                <w:lang w:bidi="ar"/>
              </w:rPr>
            </w:pPr>
          </w:p>
        </w:tc>
        <w:tc>
          <w:tcPr>
            <w:tcW w:w="1257" w:type="dxa"/>
            <w:tcBorders>
              <w:top w:val="single" w:sz="4" w:space="0" w:color="000000"/>
              <w:left w:val="single" w:sz="4" w:space="0" w:color="000000"/>
              <w:bottom w:val="single" w:sz="4" w:space="0" w:color="000000"/>
              <w:right w:val="single" w:sz="4" w:space="0" w:color="000000"/>
            </w:tcBorders>
            <w:vAlign w:val="center"/>
          </w:tcPr>
          <w:p w:rsidR="008C45A8" w:rsidRDefault="008C45A8">
            <w:pPr>
              <w:widowControl/>
              <w:jc w:val="center"/>
              <w:rPr>
                <w:color w:val="000000"/>
                <w:sz w:val="20"/>
                <w:szCs w:val="20"/>
                <w:lang w:bidi="ar"/>
              </w:rPr>
            </w:pPr>
          </w:p>
        </w:tc>
      </w:tr>
      <w:tr w:rsidR="008C45A8">
        <w:trPr>
          <w:trHeight w:val="680"/>
          <w:jc w:val="center"/>
        </w:trPr>
        <w:tc>
          <w:tcPr>
            <w:tcW w:w="647"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lastRenderedPageBreak/>
              <w:t>14</w:t>
            </w:r>
          </w:p>
        </w:tc>
        <w:tc>
          <w:tcPr>
            <w:tcW w:w="1947"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组合型成套箱式变电站</w:t>
            </w:r>
          </w:p>
        </w:tc>
        <w:tc>
          <w:tcPr>
            <w:tcW w:w="2800"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1.</w:t>
            </w:r>
            <w:r>
              <w:rPr>
                <w:rFonts w:hint="eastAsia"/>
                <w:color w:val="000000"/>
                <w:sz w:val="20"/>
                <w:szCs w:val="20"/>
                <w:lang w:bidi="ar"/>
              </w:rPr>
              <w:t>名称</w:t>
            </w:r>
            <w:r>
              <w:rPr>
                <w:rFonts w:hint="eastAsia"/>
                <w:color w:val="000000"/>
                <w:sz w:val="20"/>
                <w:szCs w:val="20"/>
                <w:lang w:bidi="ar"/>
              </w:rPr>
              <w:t>:10KV</w:t>
            </w:r>
            <w:r>
              <w:rPr>
                <w:rFonts w:hint="eastAsia"/>
                <w:color w:val="000000"/>
                <w:sz w:val="20"/>
                <w:szCs w:val="20"/>
                <w:lang w:bidi="ar"/>
              </w:rPr>
              <w:t>临时箱变</w:t>
            </w:r>
            <w:r>
              <w:rPr>
                <w:rFonts w:hint="eastAsia"/>
                <w:color w:val="000000"/>
                <w:sz w:val="20"/>
                <w:szCs w:val="20"/>
                <w:lang w:bidi="ar"/>
              </w:rPr>
              <w:t xml:space="preserve"> </w:t>
            </w:r>
            <w:r>
              <w:rPr>
                <w:rFonts w:hint="eastAsia"/>
                <w:color w:val="000000"/>
                <w:sz w:val="20"/>
                <w:szCs w:val="20"/>
                <w:lang w:bidi="ar"/>
              </w:rPr>
              <w:br/>
              <w:t>2.</w:t>
            </w:r>
            <w:r>
              <w:rPr>
                <w:rFonts w:hint="eastAsia"/>
                <w:color w:val="000000"/>
                <w:sz w:val="20"/>
                <w:szCs w:val="20"/>
                <w:lang w:bidi="ar"/>
              </w:rPr>
              <w:t>工作内容</w:t>
            </w:r>
            <w:r>
              <w:rPr>
                <w:rFonts w:hint="eastAsia"/>
                <w:color w:val="000000"/>
                <w:sz w:val="20"/>
                <w:szCs w:val="20"/>
                <w:lang w:bidi="ar"/>
              </w:rPr>
              <w:t>:</w:t>
            </w:r>
            <w:r>
              <w:rPr>
                <w:rFonts w:hint="eastAsia"/>
                <w:color w:val="000000"/>
                <w:sz w:val="20"/>
                <w:szCs w:val="20"/>
                <w:lang w:bidi="ar"/>
              </w:rPr>
              <w:t>吊装及运输，顶棚维修、电站箱门更换</w:t>
            </w:r>
          </w:p>
        </w:tc>
        <w:tc>
          <w:tcPr>
            <w:tcW w:w="716"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台</w:t>
            </w:r>
          </w:p>
        </w:tc>
        <w:tc>
          <w:tcPr>
            <w:tcW w:w="556"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1</w:t>
            </w:r>
          </w:p>
        </w:tc>
        <w:tc>
          <w:tcPr>
            <w:tcW w:w="779" w:type="dxa"/>
            <w:tcBorders>
              <w:top w:val="single" w:sz="4" w:space="0" w:color="000000"/>
              <w:left w:val="single" w:sz="4" w:space="0" w:color="000000"/>
              <w:bottom w:val="single" w:sz="4" w:space="0" w:color="000000"/>
              <w:right w:val="single" w:sz="4" w:space="0" w:color="000000"/>
            </w:tcBorders>
            <w:vAlign w:val="center"/>
          </w:tcPr>
          <w:p w:rsidR="008C45A8" w:rsidRDefault="008C45A8">
            <w:pPr>
              <w:widowControl/>
              <w:jc w:val="center"/>
              <w:rPr>
                <w:color w:val="000000"/>
                <w:sz w:val="20"/>
                <w:szCs w:val="20"/>
                <w:lang w:bidi="ar"/>
              </w:rPr>
            </w:pPr>
          </w:p>
        </w:tc>
        <w:tc>
          <w:tcPr>
            <w:tcW w:w="665" w:type="dxa"/>
            <w:tcBorders>
              <w:top w:val="single" w:sz="4" w:space="0" w:color="000000"/>
              <w:left w:val="single" w:sz="4" w:space="0" w:color="000000"/>
              <w:bottom w:val="single" w:sz="4" w:space="0" w:color="000000"/>
              <w:right w:val="single" w:sz="4" w:space="0" w:color="000000"/>
            </w:tcBorders>
            <w:vAlign w:val="center"/>
          </w:tcPr>
          <w:p w:rsidR="008C45A8" w:rsidRDefault="008C45A8">
            <w:pPr>
              <w:widowControl/>
              <w:jc w:val="center"/>
              <w:rPr>
                <w:color w:val="000000"/>
                <w:sz w:val="20"/>
                <w:szCs w:val="20"/>
                <w:lang w:bidi="ar"/>
              </w:rPr>
            </w:pPr>
          </w:p>
        </w:tc>
        <w:tc>
          <w:tcPr>
            <w:tcW w:w="1257" w:type="dxa"/>
            <w:tcBorders>
              <w:top w:val="single" w:sz="4" w:space="0" w:color="000000"/>
              <w:left w:val="single" w:sz="4" w:space="0" w:color="000000"/>
              <w:bottom w:val="single" w:sz="4" w:space="0" w:color="000000"/>
              <w:right w:val="single" w:sz="4" w:space="0" w:color="000000"/>
            </w:tcBorders>
            <w:vAlign w:val="center"/>
          </w:tcPr>
          <w:p w:rsidR="008C45A8" w:rsidRDefault="008C45A8">
            <w:pPr>
              <w:widowControl/>
              <w:jc w:val="center"/>
              <w:rPr>
                <w:color w:val="000000"/>
                <w:sz w:val="20"/>
                <w:szCs w:val="20"/>
                <w:lang w:bidi="ar"/>
              </w:rPr>
            </w:pPr>
          </w:p>
        </w:tc>
      </w:tr>
      <w:tr w:rsidR="008C45A8">
        <w:trPr>
          <w:trHeight w:val="680"/>
          <w:jc w:val="center"/>
        </w:trPr>
        <w:tc>
          <w:tcPr>
            <w:tcW w:w="647"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15</w:t>
            </w:r>
          </w:p>
        </w:tc>
        <w:tc>
          <w:tcPr>
            <w:tcW w:w="1947"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proofErr w:type="gramStart"/>
            <w:r>
              <w:rPr>
                <w:rFonts w:hint="eastAsia"/>
                <w:color w:val="000000"/>
                <w:sz w:val="20"/>
                <w:szCs w:val="20"/>
                <w:lang w:bidi="ar"/>
              </w:rPr>
              <w:t>负控装置</w:t>
            </w:r>
            <w:proofErr w:type="gramEnd"/>
            <w:r>
              <w:rPr>
                <w:rFonts w:hint="eastAsia"/>
                <w:color w:val="000000"/>
                <w:sz w:val="20"/>
                <w:szCs w:val="20"/>
                <w:lang w:bidi="ar"/>
              </w:rPr>
              <w:t>安装</w:t>
            </w:r>
          </w:p>
        </w:tc>
        <w:tc>
          <w:tcPr>
            <w:tcW w:w="2800"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1</w:t>
            </w:r>
            <w:r>
              <w:rPr>
                <w:rFonts w:hint="eastAsia"/>
                <w:color w:val="000000"/>
                <w:sz w:val="20"/>
                <w:szCs w:val="20"/>
                <w:lang w:bidi="ar"/>
              </w:rPr>
              <w:t>、</w:t>
            </w:r>
            <w:proofErr w:type="gramStart"/>
            <w:r>
              <w:rPr>
                <w:rFonts w:hint="eastAsia"/>
                <w:color w:val="000000"/>
                <w:sz w:val="20"/>
                <w:szCs w:val="20"/>
                <w:lang w:bidi="ar"/>
              </w:rPr>
              <w:t>负控装置</w:t>
            </w:r>
            <w:proofErr w:type="gramEnd"/>
            <w:r>
              <w:rPr>
                <w:rFonts w:hint="eastAsia"/>
                <w:color w:val="000000"/>
                <w:sz w:val="20"/>
                <w:szCs w:val="20"/>
                <w:lang w:bidi="ar"/>
              </w:rPr>
              <w:t>更换、调试</w:t>
            </w:r>
          </w:p>
        </w:tc>
        <w:tc>
          <w:tcPr>
            <w:tcW w:w="716"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套</w:t>
            </w:r>
          </w:p>
        </w:tc>
        <w:tc>
          <w:tcPr>
            <w:tcW w:w="556"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1</w:t>
            </w:r>
          </w:p>
        </w:tc>
        <w:tc>
          <w:tcPr>
            <w:tcW w:w="779" w:type="dxa"/>
            <w:tcBorders>
              <w:top w:val="single" w:sz="4" w:space="0" w:color="000000"/>
              <w:left w:val="single" w:sz="4" w:space="0" w:color="000000"/>
              <w:bottom w:val="single" w:sz="4" w:space="0" w:color="000000"/>
              <w:right w:val="single" w:sz="4" w:space="0" w:color="000000"/>
            </w:tcBorders>
            <w:vAlign w:val="center"/>
          </w:tcPr>
          <w:p w:rsidR="008C45A8" w:rsidRDefault="008C45A8">
            <w:pPr>
              <w:widowControl/>
              <w:jc w:val="center"/>
              <w:rPr>
                <w:color w:val="000000"/>
                <w:sz w:val="20"/>
                <w:szCs w:val="20"/>
                <w:lang w:bidi="ar"/>
              </w:rPr>
            </w:pPr>
          </w:p>
        </w:tc>
        <w:tc>
          <w:tcPr>
            <w:tcW w:w="665" w:type="dxa"/>
            <w:tcBorders>
              <w:top w:val="single" w:sz="4" w:space="0" w:color="000000"/>
              <w:left w:val="single" w:sz="4" w:space="0" w:color="000000"/>
              <w:bottom w:val="single" w:sz="4" w:space="0" w:color="000000"/>
              <w:right w:val="single" w:sz="4" w:space="0" w:color="000000"/>
            </w:tcBorders>
            <w:vAlign w:val="center"/>
          </w:tcPr>
          <w:p w:rsidR="008C45A8" w:rsidRDefault="008C45A8">
            <w:pPr>
              <w:widowControl/>
              <w:jc w:val="center"/>
              <w:rPr>
                <w:color w:val="000000"/>
                <w:sz w:val="20"/>
                <w:szCs w:val="20"/>
                <w:lang w:bidi="ar"/>
              </w:rPr>
            </w:pPr>
          </w:p>
        </w:tc>
        <w:tc>
          <w:tcPr>
            <w:tcW w:w="1257" w:type="dxa"/>
            <w:tcBorders>
              <w:top w:val="single" w:sz="4" w:space="0" w:color="000000"/>
              <w:left w:val="single" w:sz="4" w:space="0" w:color="000000"/>
              <w:bottom w:val="single" w:sz="4" w:space="0" w:color="000000"/>
              <w:right w:val="single" w:sz="4" w:space="0" w:color="000000"/>
            </w:tcBorders>
            <w:vAlign w:val="center"/>
          </w:tcPr>
          <w:p w:rsidR="008C45A8" w:rsidRDefault="008C45A8">
            <w:pPr>
              <w:widowControl/>
              <w:jc w:val="center"/>
              <w:rPr>
                <w:color w:val="000000"/>
                <w:sz w:val="20"/>
                <w:szCs w:val="20"/>
                <w:lang w:bidi="ar"/>
              </w:rPr>
            </w:pPr>
          </w:p>
        </w:tc>
      </w:tr>
      <w:tr w:rsidR="008C45A8">
        <w:trPr>
          <w:trHeight w:val="680"/>
          <w:jc w:val="center"/>
        </w:trPr>
        <w:tc>
          <w:tcPr>
            <w:tcW w:w="647"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16</w:t>
            </w:r>
          </w:p>
        </w:tc>
        <w:tc>
          <w:tcPr>
            <w:tcW w:w="1947"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proofErr w:type="gramStart"/>
            <w:r>
              <w:rPr>
                <w:rFonts w:hint="eastAsia"/>
                <w:color w:val="000000"/>
                <w:sz w:val="20"/>
                <w:szCs w:val="20"/>
                <w:lang w:bidi="ar"/>
              </w:rPr>
              <w:t>负控装置</w:t>
            </w:r>
            <w:proofErr w:type="gramEnd"/>
            <w:r>
              <w:rPr>
                <w:rFonts w:hint="eastAsia"/>
                <w:color w:val="000000"/>
                <w:sz w:val="20"/>
                <w:szCs w:val="20"/>
                <w:lang w:bidi="ar"/>
              </w:rPr>
              <w:t>拆除</w:t>
            </w:r>
          </w:p>
        </w:tc>
        <w:tc>
          <w:tcPr>
            <w:tcW w:w="2800"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1</w:t>
            </w:r>
            <w:r>
              <w:rPr>
                <w:rFonts w:hint="eastAsia"/>
                <w:color w:val="000000"/>
                <w:sz w:val="20"/>
                <w:szCs w:val="20"/>
                <w:lang w:bidi="ar"/>
              </w:rPr>
              <w:t>、</w:t>
            </w:r>
            <w:proofErr w:type="gramStart"/>
            <w:r>
              <w:rPr>
                <w:rFonts w:hint="eastAsia"/>
                <w:color w:val="000000"/>
                <w:sz w:val="20"/>
                <w:szCs w:val="20"/>
                <w:lang w:bidi="ar"/>
              </w:rPr>
              <w:t>负控装置</w:t>
            </w:r>
            <w:proofErr w:type="gramEnd"/>
            <w:r>
              <w:rPr>
                <w:rFonts w:hint="eastAsia"/>
                <w:color w:val="000000"/>
                <w:sz w:val="20"/>
                <w:szCs w:val="20"/>
                <w:lang w:bidi="ar"/>
              </w:rPr>
              <w:t>拆除</w:t>
            </w:r>
          </w:p>
        </w:tc>
        <w:tc>
          <w:tcPr>
            <w:tcW w:w="716"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套</w:t>
            </w:r>
          </w:p>
        </w:tc>
        <w:tc>
          <w:tcPr>
            <w:tcW w:w="556"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1</w:t>
            </w:r>
          </w:p>
        </w:tc>
        <w:tc>
          <w:tcPr>
            <w:tcW w:w="779" w:type="dxa"/>
            <w:tcBorders>
              <w:top w:val="single" w:sz="4" w:space="0" w:color="000000"/>
              <w:left w:val="single" w:sz="4" w:space="0" w:color="000000"/>
              <w:bottom w:val="single" w:sz="4" w:space="0" w:color="000000"/>
              <w:right w:val="single" w:sz="4" w:space="0" w:color="000000"/>
            </w:tcBorders>
            <w:vAlign w:val="center"/>
          </w:tcPr>
          <w:p w:rsidR="008C45A8" w:rsidRDefault="008C45A8">
            <w:pPr>
              <w:widowControl/>
              <w:jc w:val="center"/>
              <w:rPr>
                <w:color w:val="000000"/>
                <w:sz w:val="20"/>
                <w:szCs w:val="20"/>
                <w:lang w:bidi="ar"/>
              </w:rPr>
            </w:pPr>
          </w:p>
        </w:tc>
        <w:tc>
          <w:tcPr>
            <w:tcW w:w="665" w:type="dxa"/>
            <w:tcBorders>
              <w:top w:val="single" w:sz="4" w:space="0" w:color="000000"/>
              <w:left w:val="single" w:sz="4" w:space="0" w:color="000000"/>
              <w:bottom w:val="single" w:sz="4" w:space="0" w:color="000000"/>
              <w:right w:val="single" w:sz="4" w:space="0" w:color="000000"/>
            </w:tcBorders>
            <w:vAlign w:val="center"/>
          </w:tcPr>
          <w:p w:rsidR="008C45A8" w:rsidRDefault="008C45A8">
            <w:pPr>
              <w:widowControl/>
              <w:jc w:val="center"/>
              <w:rPr>
                <w:color w:val="000000"/>
                <w:sz w:val="20"/>
                <w:szCs w:val="20"/>
                <w:lang w:bidi="ar"/>
              </w:rPr>
            </w:pPr>
          </w:p>
        </w:tc>
        <w:tc>
          <w:tcPr>
            <w:tcW w:w="1257" w:type="dxa"/>
            <w:tcBorders>
              <w:top w:val="single" w:sz="4" w:space="0" w:color="000000"/>
              <w:left w:val="single" w:sz="4" w:space="0" w:color="000000"/>
              <w:bottom w:val="single" w:sz="4" w:space="0" w:color="000000"/>
              <w:right w:val="single" w:sz="4" w:space="0" w:color="000000"/>
            </w:tcBorders>
            <w:vAlign w:val="center"/>
          </w:tcPr>
          <w:p w:rsidR="008C45A8" w:rsidRDefault="008C45A8">
            <w:pPr>
              <w:widowControl/>
              <w:jc w:val="center"/>
              <w:rPr>
                <w:color w:val="000000"/>
                <w:sz w:val="20"/>
                <w:szCs w:val="20"/>
                <w:lang w:bidi="ar"/>
              </w:rPr>
            </w:pPr>
          </w:p>
        </w:tc>
      </w:tr>
      <w:tr w:rsidR="008C45A8">
        <w:trPr>
          <w:trHeight w:val="680"/>
          <w:jc w:val="center"/>
        </w:trPr>
        <w:tc>
          <w:tcPr>
            <w:tcW w:w="647"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17</w:t>
            </w:r>
          </w:p>
        </w:tc>
        <w:tc>
          <w:tcPr>
            <w:tcW w:w="1947"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室外</w:t>
            </w:r>
            <w:proofErr w:type="gramStart"/>
            <w:r>
              <w:rPr>
                <w:rFonts w:hint="eastAsia"/>
                <w:color w:val="000000"/>
                <w:sz w:val="20"/>
                <w:szCs w:val="20"/>
                <w:lang w:bidi="ar"/>
              </w:rPr>
              <w:t>配电表计箱</w:t>
            </w:r>
            <w:proofErr w:type="gramEnd"/>
            <w:r>
              <w:rPr>
                <w:rFonts w:hint="eastAsia"/>
                <w:color w:val="000000"/>
                <w:sz w:val="20"/>
                <w:szCs w:val="20"/>
                <w:lang w:bidi="ar"/>
              </w:rPr>
              <w:t>拆除</w:t>
            </w:r>
          </w:p>
        </w:tc>
        <w:tc>
          <w:tcPr>
            <w:tcW w:w="2800"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室外</w:t>
            </w:r>
            <w:proofErr w:type="gramStart"/>
            <w:r>
              <w:rPr>
                <w:rFonts w:hint="eastAsia"/>
                <w:color w:val="000000"/>
                <w:sz w:val="20"/>
                <w:szCs w:val="20"/>
                <w:lang w:bidi="ar"/>
              </w:rPr>
              <w:t>配电表计箱</w:t>
            </w:r>
            <w:proofErr w:type="gramEnd"/>
            <w:r>
              <w:rPr>
                <w:rFonts w:hint="eastAsia"/>
                <w:color w:val="000000"/>
                <w:sz w:val="20"/>
                <w:szCs w:val="20"/>
                <w:lang w:bidi="ar"/>
              </w:rPr>
              <w:t>拆除</w:t>
            </w:r>
          </w:p>
        </w:tc>
        <w:tc>
          <w:tcPr>
            <w:tcW w:w="716"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台</w:t>
            </w:r>
          </w:p>
        </w:tc>
        <w:tc>
          <w:tcPr>
            <w:tcW w:w="556"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1</w:t>
            </w:r>
          </w:p>
        </w:tc>
        <w:tc>
          <w:tcPr>
            <w:tcW w:w="779" w:type="dxa"/>
            <w:tcBorders>
              <w:top w:val="single" w:sz="4" w:space="0" w:color="000000"/>
              <w:left w:val="single" w:sz="4" w:space="0" w:color="000000"/>
              <w:bottom w:val="single" w:sz="4" w:space="0" w:color="000000"/>
              <w:right w:val="single" w:sz="4" w:space="0" w:color="000000"/>
            </w:tcBorders>
            <w:vAlign w:val="center"/>
          </w:tcPr>
          <w:p w:rsidR="008C45A8" w:rsidRDefault="008C45A8">
            <w:pPr>
              <w:widowControl/>
              <w:jc w:val="center"/>
              <w:rPr>
                <w:color w:val="000000"/>
                <w:sz w:val="20"/>
                <w:szCs w:val="20"/>
                <w:lang w:bidi="ar"/>
              </w:rPr>
            </w:pPr>
          </w:p>
        </w:tc>
        <w:tc>
          <w:tcPr>
            <w:tcW w:w="665" w:type="dxa"/>
            <w:tcBorders>
              <w:top w:val="single" w:sz="4" w:space="0" w:color="000000"/>
              <w:left w:val="single" w:sz="4" w:space="0" w:color="000000"/>
              <w:bottom w:val="single" w:sz="4" w:space="0" w:color="000000"/>
              <w:right w:val="single" w:sz="4" w:space="0" w:color="000000"/>
            </w:tcBorders>
            <w:vAlign w:val="center"/>
          </w:tcPr>
          <w:p w:rsidR="008C45A8" w:rsidRDefault="008C45A8">
            <w:pPr>
              <w:widowControl/>
              <w:jc w:val="center"/>
              <w:rPr>
                <w:color w:val="000000"/>
                <w:sz w:val="20"/>
                <w:szCs w:val="20"/>
                <w:lang w:bidi="ar"/>
              </w:rPr>
            </w:pPr>
          </w:p>
        </w:tc>
        <w:tc>
          <w:tcPr>
            <w:tcW w:w="1257" w:type="dxa"/>
            <w:tcBorders>
              <w:top w:val="single" w:sz="4" w:space="0" w:color="000000"/>
              <w:left w:val="single" w:sz="4" w:space="0" w:color="000000"/>
              <w:bottom w:val="single" w:sz="4" w:space="0" w:color="000000"/>
              <w:right w:val="single" w:sz="4" w:space="0" w:color="000000"/>
            </w:tcBorders>
            <w:vAlign w:val="center"/>
          </w:tcPr>
          <w:p w:rsidR="008C45A8" w:rsidRDefault="008C45A8">
            <w:pPr>
              <w:widowControl/>
              <w:jc w:val="center"/>
              <w:rPr>
                <w:color w:val="000000"/>
                <w:sz w:val="20"/>
                <w:szCs w:val="20"/>
                <w:lang w:bidi="ar"/>
              </w:rPr>
            </w:pPr>
          </w:p>
        </w:tc>
      </w:tr>
      <w:tr w:rsidR="008C45A8">
        <w:trPr>
          <w:trHeight w:val="680"/>
          <w:jc w:val="center"/>
        </w:trPr>
        <w:tc>
          <w:tcPr>
            <w:tcW w:w="647"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18</w:t>
            </w:r>
          </w:p>
        </w:tc>
        <w:tc>
          <w:tcPr>
            <w:tcW w:w="1947"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室外配电箱安装</w:t>
            </w:r>
          </w:p>
        </w:tc>
        <w:tc>
          <w:tcPr>
            <w:tcW w:w="2800"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室外配电箱安装</w:t>
            </w:r>
          </w:p>
        </w:tc>
        <w:tc>
          <w:tcPr>
            <w:tcW w:w="716"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台</w:t>
            </w:r>
          </w:p>
        </w:tc>
        <w:tc>
          <w:tcPr>
            <w:tcW w:w="556"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1</w:t>
            </w:r>
          </w:p>
        </w:tc>
        <w:tc>
          <w:tcPr>
            <w:tcW w:w="779" w:type="dxa"/>
            <w:tcBorders>
              <w:top w:val="single" w:sz="4" w:space="0" w:color="000000"/>
              <w:left w:val="single" w:sz="4" w:space="0" w:color="000000"/>
              <w:bottom w:val="single" w:sz="4" w:space="0" w:color="000000"/>
              <w:right w:val="single" w:sz="4" w:space="0" w:color="000000"/>
            </w:tcBorders>
            <w:vAlign w:val="center"/>
          </w:tcPr>
          <w:p w:rsidR="008C45A8" w:rsidRDefault="008C45A8">
            <w:pPr>
              <w:widowControl/>
              <w:jc w:val="center"/>
              <w:rPr>
                <w:color w:val="000000"/>
                <w:sz w:val="20"/>
                <w:szCs w:val="20"/>
                <w:lang w:bidi="ar"/>
              </w:rPr>
            </w:pPr>
          </w:p>
        </w:tc>
        <w:tc>
          <w:tcPr>
            <w:tcW w:w="665" w:type="dxa"/>
            <w:tcBorders>
              <w:top w:val="single" w:sz="4" w:space="0" w:color="000000"/>
              <w:left w:val="single" w:sz="4" w:space="0" w:color="000000"/>
              <w:bottom w:val="single" w:sz="4" w:space="0" w:color="000000"/>
              <w:right w:val="single" w:sz="4" w:space="0" w:color="000000"/>
            </w:tcBorders>
            <w:vAlign w:val="center"/>
          </w:tcPr>
          <w:p w:rsidR="008C45A8" w:rsidRDefault="008C45A8">
            <w:pPr>
              <w:widowControl/>
              <w:jc w:val="center"/>
              <w:rPr>
                <w:color w:val="000000"/>
                <w:sz w:val="20"/>
                <w:szCs w:val="20"/>
                <w:lang w:bidi="ar"/>
              </w:rPr>
            </w:pPr>
          </w:p>
        </w:tc>
        <w:tc>
          <w:tcPr>
            <w:tcW w:w="1257" w:type="dxa"/>
            <w:tcBorders>
              <w:top w:val="single" w:sz="4" w:space="0" w:color="000000"/>
              <w:left w:val="single" w:sz="4" w:space="0" w:color="000000"/>
              <w:bottom w:val="single" w:sz="4" w:space="0" w:color="000000"/>
              <w:right w:val="single" w:sz="4" w:space="0" w:color="000000"/>
            </w:tcBorders>
            <w:vAlign w:val="center"/>
          </w:tcPr>
          <w:p w:rsidR="008C45A8" w:rsidRDefault="008C45A8">
            <w:pPr>
              <w:widowControl/>
              <w:jc w:val="center"/>
              <w:rPr>
                <w:color w:val="000000"/>
                <w:sz w:val="20"/>
                <w:szCs w:val="20"/>
                <w:lang w:bidi="ar"/>
              </w:rPr>
            </w:pPr>
          </w:p>
        </w:tc>
      </w:tr>
      <w:tr w:rsidR="008C45A8">
        <w:trPr>
          <w:trHeight w:val="680"/>
          <w:jc w:val="center"/>
        </w:trPr>
        <w:tc>
          <w:tcPr>
            <w:tcW w:w="647"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19</w:t>
            </w:r>
          </w:p>
        </w:tc>
        <w:tc>
          <w:tcPr>
            <w:tcW w:w="1947"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电力电缆拆除</w:t>
            </w:r>
          </w:p>
        </w:tc>
        <w:tc>
          <w:tcPr>
            <w:tcW w:w="2800"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1</w:t>
            </w:r>
            <w:r>
              <w:rPr>
                <w:rFonts w:hint="eastAsia"/>
                <w:color w:val="000000"/>
                <w:sz w:val="20"/>
                <w:szCs w:val="20"/>
                <w:lang w:bidi="ar"/>
              </w:rPr>
              <w:t>、</w:t>
            </w:r>
            <w:r>
              <w:rPr>
                <w:rFonts w:hint="eastAsia"/>
                <w:color w:val="000000"/>
                <w:sz w:val="20"/>
                <w:szCs w:val="20"/>
                <w:lang w:bidi="ar"/>
              </w:rPr>
              <w:t>150-240</w:t>
            </w:r>
            <w:r>
              <w:rPr>
                <w:rFonts w:hint="eastAsia"/>
                <w:color w:val="000000"/>
                <w:sz w:val="20"/>
                <w:szCs w:val="20"/>
                <w:lang w:bidi="ar"/>
              </w:rPr>
              <w:t>电缆拆除</w:t>
            </w:r>
          </w:p>
        </w:tc>
        <w:tc>
          <w:tcPr>
            <w:tcW w:w="716"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m</w:t>
            </w:r>
          </w:p>
        </w:tc>
        <w:tc>
          <w:tcPr>
            <w:tcW w:w="556"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1</w:t>
            </w:r>
          </w:p>
        </w:tc>
        <w:tc>
          <w:tcPr>
            <w:tcW w:w="779" w:type="dxa"/>
            <w:tcBorders>
              <w:top w:val="single" w:sz="4" w:space="0" w:color="000000"/>
              <w:left w:val="single" w:sz="4" w:space="0" w:color="000000"/>
              <w:bottom w:val="single" w:sz="4" w:space="0" w:color="000000"/>
              <w:right w:val="single" w:sz="4" w:space="0" w:color="000000"/>
            </w:tcBorders>
            <w:vAlign w:val="center"/>
          </w:tcPr>
          <w:p w:rsidR="008C45A8" w:rsidRDefault="008C45A8">
            <w:pPr>
              <w:widowControl/>
              <w:jc w:val="center"/>
              <w:rPr>
                <w:color w:val="000000"/>
                <w:sz w:val="20"/>
                <w:szCs w:val="20"/>
                <w:lang w:bidi="ar"/>
              </w:rPr>
            </w:pPr>
          </w:p>
        </w:tc>
        <w:tc>
          <w:tcPr>
            <w:tcW w:w="665" w:type="dxa"/>
            <w:tcBorders>
              <w:top w:val="single" w:sz="4" w:space="0" w:color="000000"/>
              <w:left w:val="single" w:sz="4" w:space="0" w:color="000000"/>
              <w:bottom w:val="single" w:sz="4" w:space="0" w:color="000000"/>
              <w:right w:val="single" w:sz="4" w:space="0" w:color="000000"/>
            </w:tcBorders>
            <w:vAlign w:val="center"/>
          </w:tcPr>
          <w:p w:rsidR="008C45A8" w:rsidRDefault="008C45A8">
            <w:pPr>
              <w:widowControl/>
              <w:jc w:val="center"/>
              <w:rPr>
                <w:color w:val="000000"/>
                <w:sz w:val="20"/>
                <w:szCs w:val="20"/>
                <w:lang w:bidi="ar"/>
              </w:rPr>
            </w:pPr>
          </w:p>
        </w:tc>
        <w:tc>
          <w:tcPr>
            <w:tcW w:w="1257" w:type="dxa"/>
            <w:tcBorders>
              <w:top w:val="single" w:sz="4" w:space="0" w:color="000000"/>
              <w:left w:val="single" w:sz="4" w:space="0" w:color="000000"/>
              <w:bottom w:val="single" w:sz="4" w:space="0" w:color="000000"/>
              <w:right w:val="single" w:sz="4" w:space="0" w:color="000000"/>
            </w:tcBorders>
            <w:vAlign w:val="center"/>
          </w:tcPr>
          <w:p w:rsidR="008C45A8" w:rsidRDefault="008C45A8">
            <w:pPr>
              <w:widowControl/>
              <w:jc w:val="center"/>
              <w:rPr>
                <w:color w:val="000000"/>
                <w:sz w:val="20"/>
                <w:szCs w:val="20"/>
                <w:lang w:bidi="ar"/>
              </w:rPr>
            </w:pPr>
          </w:p>
        </w:tc>
      </w:tr>
      <w:tr w:rsidR="008C45A8">
        <w:trPr>
          <w:trHeight w:val="680"/>
          <w:jc w:val="center"/>
        </w:trPr>
        <w:tc>
          <w:tcPr>
            <w:tcW w:w="647"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20</w:t>
            </w:r>
          </w:p>
        </w:tc>
        <w:tc>
          <w:tcPr>
            <w:tcW w:w="1947"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电力电缆敷设</w:t>
            </w:r>
          </w:p>
        </w:tc>
        <w:tc>
          <w:tcPr>
            <w:tcW w:w="2800"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1.</w:t>
            </w:r>
            <w:r>
              <w:rPr>
                <w:rFonts w:hint="eastAsia"/>
                <w:color w:val="000000"/>
                <w:sz w:val="20"/>
                <w:szCs w:val="20"/>
                <w:lang w:bidi="ar"/>
              </w:rPr>
              <w:t>名称</w:t>
            </w:r>
            <w:r>
              <w:rPr>
                <w:rFonts w:hint="eastAsia"/>
                <w:color w:val="000000"/>
                <w:sz w:val="20"/>
                <w:szCs w:val="20"/>
                <w:lang w:bidi="ar"/>
              </w:rPr>
              <w:t>:</w:t>
            </w:r>
            <w:r>
              <w:rPr>
                <w:rFonts w:hint="eastAsia"/>
                <w:color w:val="000000"/>
                <w:sz w:val="20"/>
                <w:szCs w:val="20"/>
                <w:lang w:bidi="ar"/>
              </w:rPr>
              <w:t>电力电缆敷设</w:t>
            </w:r>
            <w:r>
              <w:rPr>
                <w:rFonts w:hint="eastAsia"/>
                <w:color w:val="000000"/>
                <w:sz w:val="20"/>
                <w:szCs w:val="20"/>
                <w:lang w:bidi="ar"/>
              </w:rPr>
              <w:t>ZRYJV22-4*240</w:t>
            </w:r>
          </w:p>
        </w:tc>
        <w:tc>
          <w:tcPr>
            <w:tcW w:w="716"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m</w:t>
            </w:r>
          </w:p>
        </w:tc>
        <w:tc>
          <w:tcPr>
            <w:tcW w:w="556"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1</w:t>
            </w:r>
          </w:p>
        </w:tc>
        <w:tc>
          <w:tcPr>
            <w:tcW w:w="779" w:type="dxa"/>
            <w:tcBorders>
              <w:top w:val="single" w:sz="4" w:space="0" w:color="000000"/>
              <w:left w:val="single" w:sz="4" w:space="0" w:color="000000"/>
              <w:bottom w:val="single" w:sz="4" w:space="0" w:color="000000"/>
              <w:right w:val="single" w:sz="4" w:space="0" w:color="000000"/>
            </w:tcBorders>
            <w:vAlign w:val="center"/>
          </w:tcPr>
          <w:p w:rsidR="008C45A8" w:rsidRDefault="008C45A8">
            <w:pPr>
              <w:widowControl/>
              <w:jc w:val="center"/>
              <w:rPr>
                <w:color w:val="000000"/>
                <w:sz w:val="20"/>
                <w:szCs w:val="20"/>
                <w:lang w:bidi="ar"/>
              </w:rPr>
            </w:pPr>
          </w:p>
        </w:tc>
        <w:tc>
          <w:tcPr>
            <w:tcW w:w="665" w:type="dxa"/>
            <w:tcBorders>
              <w:top w:val="single" w:sz="4" w:space="0" w:color="000000"/>
              <w:left w:val="single" w:sz="4" w:space="0" w:color="000000"/>
              <w:bottom w:val="single" w:sz="4" w:space="0" w:color="000000"/>
              <w:right w:val="single" w:sz="4" w:space="0" w:color="000000"/>
            </w:tcBorders>
            <w:vAlign w:val="center"/>
          </w:tcPr>
          <w:p w:rsidR="008C45A8" w:rsidRDefault="008C45A8">
            <w:pPr>
              <w:widowControl/>
              <w:jc w:val="center"/>
              <w:rPr>
                <w:color w:val="000000"/>
                <w:sz w:val="20"/>
                <w:szCs w:val="20"/>
                <w:lang w:bidi="ar"/>
              </w:rPr>
            </w:pPr>
          </w:p>
        </w:tc>
        <w:tc>
          <w:tcPr>
            <w:tcW w:w="1257" w:type="dxa"/>
            <w:tcBorders>
              <w:top w:val="single" w:sz="4" w:space="0" w:color="000000"/>
              <w:left w:val="single" w:sz="4" w:space="0" w:color="000000"/>
              <w:bottom w:val="single" w:sz="4" w:space="0" w:color="000000"/>
              <w:right w:val="single" w:sz="4" w:space="0" w:color="000000"/>
            </w:tcBorders>
            <w:vAlign w:val="center"/>
          </w:tcPr>
          <w:p w:rsidR="008C45A8" w:rsidRDefault="008C45A8">
            <w:pPr>
              <w:widowControl/>
              <w:jc w:val="center"/>
              <w:rPr>
                <w:color w:val="000000"/>
                <w:sz w:val="20"/>
                <w:szCs w:val="20"/>
                <w:lang w:bidi="ar"/>
              </w:rPr>
            </w:pPr>
          </w:p>
        </w:tc>
      </w:tr>
      <w:tr w:rsidR="008C45A8">
        <w:trPr>
          <w:trHeight w:val="680"/>
          <w:jc w:val="center"/>
        </w:trPr>
        <w:tc>
          <w:tcPr>
            <w:tcW w:w="647"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21</w:t>
            </w:r>
          </w:p>
        </w:tc>
        <w:tc>
          <w:tcPr>
            <w:tcW w:w="1947"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回填方</w:t>
            </w:r>
          </w:p>
        </w:tc>
        <w:tc>
          <w:tcPr>
            <w:tcW w:w="2800"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1</w:t>
            </w:r>
            <w:r>
              <w:rPr>
                <w:rFonts w:hint="eastAsia"/>
                <w:color w:val="000000"/>
                <w:sz w:val="20"/>
                <w:szCs w:val="20"/>
                <w:lang w:bidi="ar"/>
              </w:rPr>
              <w:t>、基</w:t>
            </w:r>
            <w:r>
              <w:rPr>
                <w:rFonts w:hint="eastAsia"/>
                <w:color w:val="000000"/>
                <w:sz w:val="20"/>
                <w:szCs w:val="20"/>
                <w:lang w:bidi="ar"/>
              </w:rPr>
              <w:t>(</w:t>
            </w:r>
            <w:r>
              <w:rPr>
                <w:rFonts w:hint="eastAsia"/>
                <w:color w:val="000000"/>
                <w:sz w:val="20"/>
                <w:szCs w:val="20"/>
                <w:lang w:bidi="ar"/>
              </w:rPr>
              <w:t>槽</w:t>
            </w:r>
            <w:r>
              <w:rPr>
                <w:rFonts w:hint="eastAsia"/>
                <w:color w:val="000000"/>
                <w:sz w:val="20"/>
                <w:szCs w:val="20"/>
                <w:lang w:bidi="ar"/>
              </w:rPr>
              <w:t>)</w:t>
            </w:r>
            <w:proofErr w:type="gramStart"/>
            <w:r>
              <w:rPr>
                <w:rFonts w:hint="eastAsia"/>
                <w:color w:val="000000"/>
                <w:sz w:val="20"/>
                <w:szCs w:val="20"/>
                <w:lang w:bidi="ar"/>
              </w:rPr>
              <w:t>坑夯填回填土</w:t>
            </w:r>
            <w:proofErr w:type="gramEnd"/>
          </w:p>
        </w:tc>
        <w:tc>
          <w:tcPr>
            <w:tcW w:w="716"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m3</w:t>
            </w:r>
          </w:p>
        </w:tc>
        <w:tc>
          <w:tcPr>
            <w:tcW w:w="556"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1</w:t>
            </w:r>
          </w:p>
        </w:tc>
        <w:tc>
          <w:tcPr>
            <w:tcW w:w="779" w:type="dxa"/>
            <w:tcBorders>
              <w:top w:val="single" w:sz="4" w:space="0" w:color="000000"/>
              <w:left w:val="single" w:sz="4" w:space="0" w:color="000000"/>
              <w:bottom w:val="single" w:sz="4" w:space="0" w:color="000000"/>
              <w:right w:val="single" w:sz="4" w:space="0" w:color="000000"/>
            </w:tcBorders>
            <w:vAlign w:val="center"/>
          </w:tcPr>
          <w:p w:rsidR="008C45A8" w:rsidRDefault="008C45A8">
            <w:pPr>
              <w:widowControl/>
              <w:jc w:val="center"/>
              <w:rPr>
                <w:color w:val="000000"/>
                <w:sz w:val="20"/>
                <w:szCs w:val="20"/>
                <w:lang w:bidi="ar"/>
              </w:rPr>
            </w:pPr>
          </w:p>
        </w:tc>
        <w:tc>
          <w:tcPr>
            <w:tcW w:w="665" w:type="dxa"/>
            <w:tcBorders>
              <w:top w:val="single" w:sz="4" w:space="0" w:color="000000"/>
              <w:left w:val="single" w:sz="4" w:space="0" w:color="000000"/>
              <w:bottom w:val="single" w:sz="4" w:space="0" w:color="000000"/>
              <w:right w:val="single" w:sz="4" w:space="0" w:color="000000"/>
            </w:tcBorders>
            <w:vAlign w:val="center"/>
          </w:tcPr>
          <w:p w:rsidR="008C45A8" w:rsidRDefault="008C45A8">
            <w:pPr>
              <w:widowControl/>
              <w:jc w:val="center"/>
              <w:rPr>
                <w:color w:val="000000"/>
                <w:sz w:val="20"/>
                <w:szCs w:val="20"/>
                <w:lang w:bidi="ar"/>
              </w:rPr>
            </w:pPr>
          </w:p>
        </w:tc>
        <w:tc>
          <w:tcPr>
            <w:tcW w:w="1257" w:type="dxa"/>
            <w:tcBorders>
              <w:top w:val="single" w:sz="4" w:space="0" w:color="000000"/>
              <w:left w:val="single" w:sz="4" w:space="0" w:color="000000"/>
              <w:bottom w:val="single" w:sz="4" w:space="0" w:color="000000"/>
              <w:right w:val="single" w:sz="4" w:space="0" w:color="000000"/>
            </w:tcBorders>
            <w:vAlign w:val="center"/>
          </w:tcPr>
          <w:p w:rsidR="008C45A8" w:rsidRDefault="008C45A8">
            <w:pPr>
              <w:widowControl/>
              <w:jc w:val="center"/>
              <w:rPr>
                <w:color w:val="000000"/>
                <w:sz w:val="20"/>
                <w:szCs w:val="20"/>
                <w:lang w:bidi="ar"/>
              </w:rPr>
            </w:pPr>
          </w:p>
        </w:tc>
      </w:tr>
      <w:tr w:rsidR="008C45A8">
        <w:trPr>
          <w:trHeight w:val="680"/>
          <w:jc w:val="center"/>
        </w:trPr>
        <w:tc>
          <w:tcPr>
            <w:tcW w:w="647"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22</w:t>
            </w:r>
          </w:p>
        </w:tc>
        <w:tc>
          <w:tcPr>
            <w:tcW w:w="1947"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电力电缆敷设</w:t>
            </w:r>
          </w:p>
        </w:tc>
        <w:tc>
          <w:tcPr>
            <w:tcW w:w="2800"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1.</w:t>
            </w:r>
            <w:r>
              <w:rPr>
                <w:rFonts w:hint="eastAsia"/>
                <w:color w:val="000000"/>
                <w:sz w:val="20"/>
                <w:szCs w:val="20"/>
                <w:lang w:bidi="ar"/>
              </w:rPr>
              <w:t>名称</w:t>
            </w:r>
            <w:r>
              <w:rPr>
                <w:rFonts w:hint="eastAsia"/>
                <w:color w:val="000000"/>
                <w:sz w:val="20"/>
                <w:szCs w:val="20"/>
                <w:lang w:bidi="ar"/>
              </w:rPr>
              <w:t>:</w:t>
            </w:r>
            <w:r>
              <w:rPr>
                <w:rFonts w:hint="eastAsia"/>
                <w:color w:val="000000"/>
                <w:sz w:val="20"/>
                <w:szCs w:val="20"/>
                <w:lang w:bidi="ar"/>
              </w:rPr>
              <w:t>电力电缆敷设</w:t>
            </w:r>
            <w:r>
              <w:rPr>
                <w:rFonts w:hint="eastAsia"/>
                <w:color w:val="000000"/>
                <w:sz w:val="20"/>
                <w:szCs w:val="20"/>
                <w:lang w:bidi="ar"/>
              </w:rPr>
              <w:t>ZRYJV22-4*240</w:t>
            </w:r>
          </w:p>
        </w:tc>
        <w:tc>
          <w:tcPr>
            <w:tcW w:w="716"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m</w:t>
            </w:r>
          </w:p>
        </w:tc>
        <w:tc>
          <w:tcPr>
            <w:tcW w:w="556"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1</w:t>
            </w:r>
          </w:p>
        </w:tc>
        <w:tc>
          <w:tcPr>
            <w:tcW w:w="779" w:type="dxa"/>
            <w:tcBorders>
              <w:top w:val="single" w:sz="4" w:space="0" w:color="000000"/>
              <w:left w:val="single" w:sz="4" w:space="0" w:color="000000"/>
              <w:bottom w:val="single" w:sz="4" w:space="0" w:color="000000"/>
              <w:right w:val="single" w:sz="4" w:space="0" w:color="000000"/>
            </w:tcBorders>
            <w:vAlign w:val="center"/>
          </w:tcPr>
          <w:p w:rsidR="008C45A8" w:rsidRDefault="008C45A8">
            <w:pPr>
              <w:widowControl/>
              <w:jc w:val="center"/>
              <w:rPr>
                <w:color w:val="000000"/>
                <w:sz w:val="20"/>
                <w:szCs w:val="20"/>
                <w:lang w:bidi="ar"/>
              </w:rPr>
            </w:pPr>
          </w:p>
        </w:tc>
        <w:tc>
          <w:tcPr>
            <w:tcW w:w="665" w:type="dxa"/>
            <w:tcBorders>
              <w:top w:val="single" w:sz="4" w:space="0" w:color="000000"/>
              <w:left w:val="single" w:sz="4" w:space="0" w:color="000000"/>
              <w:bottom w:val="single" w:sz="4" w:space="0" w:color="000000"/>
              <w:right w:val="single" w:sz="4" w:space="0" w:color="000000"/>
            </w:tcBorders>
            <w:vAlign w:val="center"/>
          </w:tcPr>
          <w:p w:rsidR="008C45A8" w:rsidRDefault="008C45A8">
            <w:pPr>
              <w:widowControl/>
              <w:jc w:val="center"/>
              <w:rPr>
                <w:color w:val="000000"/>
                <w:sz w:val="20"/>
                <w:szCs w:val="20"/>
                <w:lang w:bidi="ar"/>
              </w:rPr>
            </w:pPr>
          </w:p>
        </w:tc>
        <w:tc>
          <w:tcPr>
            <w:tcW w:w="1257" w:type="dxa"/>
            <w:tcBorders>
              <w:top w:val="single" w:sz="4" w:space="0" w:color="000000"/>
              <w:left w:val="single" w:sz="4" w:space="0" w:color="000000"/>
              <w:bottom w:val="single" w:sz="4" w:space="0" w:color="000000"/>
              <w:right w:val="single" w:sz="4" w:space="0" w:color="000000"/>
            </w:tcBorders>
            <w:vAlign w:val="center"/>
          </w:tcPr>
          <w:p w:rsidR="008C45A8" w:rsidRDefault="008C45A8">
            <w:pPr>
              <w:widowControl/>
              <w:jc w:val="center"/>
              <w:rPr>
                <w:color w:val="000000"/>
                <w:sz w:val="20"/>
                <w:szCs w:val="20"/>
                <w:lang w:bidi="ar"/>
              </w:rPr>
            </w:pPr>
          </w:p>
        </w:tc>
      </w:tr>
      <w:tr w:rsidR="008C45A8">
        <w:trPr>
          <w:trHeight w:val="680"/>
          <w:jc w:val="center"/>
        </w:trPr>
        <w:tc>
          <w:tcPr>
            <w:tcW w:w="647"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23</w:t>
            </w:r>
          </w:p>
        </w:tc>
        <w:tc>
          <w:tcPr>
            <w:tcW w:w="1947"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电力电缆头</w:t>
            </w:r>
          </w:p>
        </w:tc>
        <w:tc>
          <w:tcPr>
            <w:tcW w:w="2800"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1.</w:t>
            </w:r>
            <w:r>
              <w:rPr>
                <w:rFonts w:hint="eastAsia"/>
                <w:color w:val="000000"/>
                <w:sz w:val="20"/>
                <w:szCs w:val="20"/>
                <w:lang w:bidi="ar"/>
              </w:rPr>
              <w:t>名称</w:t>
            </w:r>
            <w:r>
              <w:rPr>
                <w:rFonts w:hint="eastAsia"/>
                <w:color w:val="000000"/>
                <w:sz w:val="20"/>
                <w:szCs w:val="20"/>
                <w:lang w:bidi="ar"/>
              </w:rPr>
              <w:t>:</w:t>
            </w:r>
            <w:r>
              <w:rPr>
                <w:rFonts w:hint="eastAsia"/>
                <w:color w:val="000000"/>
                <w:sz w:val="20"/>
                <w:szCs w:val="20"/>
                <w:lang w:bidi="ar"/>
              </w:rPr>
              <w:t>热缩式电力电缆头</w:t>
            </w:r>
            <w:r>
              <w:rPr>
                <w:rFonts w:hint="eastAsia"/>
                <w:color w:val="000000"/>
                <w:sz w:val="20"/>
                <w:szCs w:val="20"/>
                <w:lang w:bidi="ar"/>
              </w:rPr>
              <w:br/>
              <w:t>2.</w:t>
            </w:r>
            <w:r>
              <w:rPr>
                <w:rFonts w:hint="eastAsia"/>
                <w:color w:val="000000"/>
                <w:sz w:val="20"/>
                <w:szCs w:val="20"/>
                <w:lang w:bidi="ar"/>
              </w:rPr>
              <w:t>规格</w:t>
            </w:r>
            <w:r>
              <w:rPr>
                <w:rFonts w:hint="eastAsia"/>
                <w:color w:val="000000"/>
                <w:sz w:val="20"/>
                <w:szCs w:val="20"/>
                <w:lang w:bidi="ar"/>
              </w:rPr>
              <w:t>:4*240mm2</w:t>
            </w:r>
            <w:r>
              <w:rPr>
                <w:rFonts w:hint="eastAsia"/>
                <w:color w:val="000000"/>
                <w:sz w:val="20"/>
                <w:szCs w:val="20"/>
                <w:lang w:bidi="ar"/>
              </w:rPr>
              <w:br/>
              <w:t>3.</w:t>
            </w:r>
            <w:r>
              <w:rPr>
                <w:rFonts w:hint="eastAsia"/>
                <w:color w:val="000000"/>
                <w:sz w:val="20"/>
                <w:szCs w:val="20"/>
                <w:lang w:bidi="ar"/>
              </w:rPr>
              <w:t>电压等级（</w:t>
            </w:r>
            <w:r>
              <w:rPr>
                <w:rFonts w:hint="eastAsia"/>
                <w:color w:val="000000"/>
                <w:sz w:val="20"/>
                <w:szCs w:val="20"/>
                <w:lang w:bidi="ar"/>
              </w:rPr>
              <w:t>kV</w:t>
            </w:r>
            <w:r>
              <w:rPr>
                <w:rFonts w:hint="eastAsia"/>
                <w:color w:val="000000"/>
                <w:sz w:val="20"/>
                <w:szCs w:val="20"/>
                <w:lang w:bidi="ar"/>
              </w:rPr>
              <w:t>）</w:t>
            </w:r>
            <w:r>
              <w:rPr>
                <w:rFonts w:hint="eastAsia"/>
                <w:color w:val="000000"/>
                <w:sz w:val="20"/>
                <w:szCs w:val="20"/>
                <w:lang w:bidi="ar"/>
              </w:rPr>
              <w:t>:0.4KV</w:t>
            </w:r>
          </w:p>
        </w:tc>
        <w:tc>
          <w:tcPr>
            <w:tcW w:w="716"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proofErr w:type="gramStart"/>
            <w:r>
              <w:rPr>
                <w:rFonts w:hint="eastAsia"/>
                <w:color w:val="000000"/>
                <w:sz w:val="20"/>
                <w:szCs w:val="20"/>
                <w:lang w:bidi="ar"/>
              </w:rPr>
              <w:t>个</w:t>
            </w:r>
            <w:proofErr w:type="gramEnd"/>
          </w:p>
        </w:tc>
        <w:tc>
          <w:tcPr>
            <w:tcW w:w="556"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1</w:t>
            </w:r>
          </w:p>
        </w:tc>
        <w:tc>
          <w:tcPr>
            <w:tcW w:w="779" w:type="dxa"/>
            <w:tcBorders>
              <w:top w:val="single" w:sz="4" w:space="0" w:color="000000"/>
              <w:left w:val="single" w:sz="4" w:space="0" w:color="000000"/>
              <w:bottom w:val="single" w:sz="4" w:space="0" w:color="000000"/>
              <w:right w:val="single" w:sz="4" w:space="0" w:color="000000"/>
            </w:tcBorders>
            <w:vAlign w:val="center"/>
          </w:tcPr>
          <w:p w:rsidR="008C45A8" w:rsidRDefault="008C45A8">
            <w:pPr>
              <w:widowControl/>
              <w:jc w:val="center"/>
              <w:rPr>
                <w:color w:val="000000"/>
                <w:sz w:val="20"/>
                <w:szCs w:val="20"/>
                <w:lang w:bidi="ar"/>
              </w:rPr>
            </w:pPr>
          </w:p>
        </w:tc>
        <w:tc>
          <w:tcPr>
            <w:tcW w:w="665" w:type="dxa"/>
            <w:tcBorders>
              <w:top w:val="single" w:sz="4" w:space="0" w:color="000000"/>
              <w:left w:val="single" w:sz="4" w:space="0" w:color="000000"/>
              <w:bottom w:val="single" w:sz="4" w:space="0" w:color="000000"/>
              <w:right w:val="single" w:sz="4" w:space="0" w:color="000000"/>
            </w:tcBorders>
            <w:vAlign w:val="center"/>
          </w:tcPr>
          <w:p w:rsidR="008C45A8" w:rsidRDefault="008C45A8">
            <w:pPr>
              <w:widowControl/>
              <w:jc w:val="center"/>
              <w:rPr>
                <w:color w:val="000000"/>
                <w:sz w:val="20"/>
                <w:szCs w:val="20"/>
                <w:lang w:bidi="ar"/>
              </w:rPr>
            </w:pPr>
          </w:p>
        </w:tc>
        <w:tc>
          <w:tcPr>
            <w:tcW w:w="1257" w:type="dxa"/>
            <w:tcBorders>
              <w:top w:val="single" w:sz="4" w:space="0" w:color="000000"/>
              <w:left w:val="single" w:sz="4" w:space="0" w:color="000000"/>
              <w:bottom w:val="single" w:sz="4" w:space="0" w:color="000000"/>
              <w:right w:val="single" w:sz="4" w:space="0" w:color="000000"/>
            </w:tcBorders>
            <w:vAlign w:val="center"/>
          </w:tcPr>
          <w:p w:rsidR="008C45A8" w:rsidRDefault="008C45A8">
            <w:pPr>
              <w:widowControl/>
              <w:jc w:val="center"/>
              <w:rPr>
                <w:color w:val="000000"/>
                <w:sz w:val="20"/>
                <w:szCs w:val="20"/>
                <w:lang w:bidi="ar"/>
              </w:rPr>
            </w:pPr>
          </w:p>
        </w:tc>
      </w:tr>
      <w:tr w:rsidR="008C45A8">
        <w:trPr>
          <w:trHeight w:val="680"/>
          <w:jc w:val="center"/>
        </w:trPr>
        <w:tc>
          <w:tcPr>
            <w:tcW w:w="647"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24</w:t>
            </w:r>
          </w:p>
        </w:tc>
        <w:tc>
          <w:tcPr>
            <w:tcW w:w="1947"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计量表计拆除</w:t>
            </w:r>
          </w:p>
        </w:tc>
        <w:tc>
          <w:tcPr>
            <w:tcW w:w="2800"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计量表计，含计量互感器</w:t>
            </w:r>
          </w:p>
        </w:tc>
        <w:tc>
          <w:tcPr>
            <w:tcW w:w="716"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套</w:t>
            </w:r>
          </w:p>
        </w:tc>
        <w:tc>
          <w:tcPr>
            <w:tcW w:w="556"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1</w:t>
            </w:r>
          </w:p>
        </w:tc>
        <w:tc>
          <w:tcPr>
            <w:tcW w:w="779" w:type="dxa"/>
            <w:tcBorders>
              <w:top w:val="single" w:sz="4" w:space="0" w:color="000000"/>
              <w:left w:val="single" w:sz="4" w:space="0" w:color="000000"/>
              <w:bottom w:val="single" w:sz="4" w:space="0" w:color="000000"/>
              <w:right w:val="single" w:sz="4" w:space="0" w:color="000000"/>
            </w:tcBorders>
            <w:vAlign w:val="center"/>
          </w:tcPr>
          <w:p w:rsidR="008C45A8" w:rsidRDefault="008C45A8">
            <w:pPr>
              <w:widowControl/>
              <w:jc w:val="center"/>
              <w:rPr>
                <w:color w:val="000000"/>
                <w:sz w:val="20"/>
                <w:szCs w:val="20"/>
                <w:lang w:bidi="ar"/>
              </w:rPr>
            </w:pPr>
          </w:p>
        </w:tc>
        <w:tc>
          <w:tcPr>
            <w:tcW w:w="665" w:type="dxa"/>
            <w:tcBorders>
              <w:top w:val="single" w:sz="4" w:space="0" w:color="000000"/>
              <w:left w:val="single" w:sz="4" w:space="0" w:color="000000"/>
              <w:bottom w:val="single" w:sz="4" w:space="0" w:color="000000"/>
              <w:right w:val="single" w:sz="4" w:space="0" w:color="000000"/>
            </w:tcBorders>
            <w:vAlign w:val="center"/>
          </w:tcPr>
          <w:p w:rsidR="008C45A8" w:rsidRDefault="008C45A8">
            <w:pPr>
              <w:widowControl/>
              <w:jc w:val="center"/>
              <w:rPr>
                <w:color w:val="000000"/>
                <w:sz w:val="20"/>
                <w:szCs w:val="20"/>
                <w:lang w:bidi="ar"/>
              </w:rPr>
            </w:pPr>
          </w:p>
        </w:tc>
        <w:tc>
          <w:tcPr>
            <w:tcW w:w="1257" w:type="dxa"/>
            <w:tcBorders>
              <w:top w:val="single" w:sz="4" w:space="0" w:color="000000"/>
              <w:left w:val="single" w:sz="4" w:space="0" w:color="000000"/>
              <w:bottom w:val="single" w:sz="4" w:space="0" w:color="000000"/>
              <w:right w:val="single" w:sz="4" w:space="0" w:color="000000"/>
            </w:tcBorders>
            <w:vAlign w:val="center"/>
          </w:tcPr>
          <w:p w:rsidR="008C45A8" w:rsidRDefault="008C45A8">
            <w:pPr>
              <w:widowControl/>
              <w:jc w:val="center"/>
              <w:rPr>
                <w:color w:val="000000"/>
                <w:sz w:val="20"/>
                <w:szCs w:val="20"/>
                <w:lang w:bidi="ar"/>
              </w:rPr>
            </w:pPr>
          </w:p>
        </w:tc>
      </w:tr>
      <w:tr w:rsidR="008C45A8">
        <w:trPr>
          <w:trHeight w:val="680"/>
          <w:jc w:val="center"/>
        </w:trPr>
        <w:tc>
          <w:tcPr>
            <w:tcW w:w="647"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25</w:t>
            </w:r>
          </w:p>
        </w:tc>
        <w:tc>
          <w:tcPr>
            <w:tcW w:w="1947"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计量表计安装</w:t>
            </w:r>
          </w:p>
        </w:tc>
        <w:tc>
          <w:tcPr>
            <w:tcW w:w="2800"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计量表计安装</w:t>
            </w:r>
            <w:r>
              <w:rPr>
                <w:rFonts w:hint="eastAsia"/>
                <w:color w:val="000000"/>
                <w:sz w:val="20"/>
                <w:szCs w:val="20"/>
                <w:lang w:bidi="ar"/>
              </w:rPr>
              <w:t xml:space="preserve">  </w:t>
            </w:r>
            <w:r>
              <w:rPr>
                <w:rFonts w:hint="eastAsia"/>
                <w:color w:val="000000"/>
                <w:sz w:val="20"/>
                <w:szCs w:val="20"/>
                <w:lang w:bidi="ar"/>
              </w:rPr>
              <w:t>配套电流互感器安装</w:t>
            </w:r>
          </w:p>
        </w:tc>
        <w:tc>
          <w:tcPr>
            <w:tcW w:w="716"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套</w:t>
            </w:r>
          </w:p>
        </w:tc>
        <w:tc>
          <w:tcPr>
            <w:tcW w:w="556"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1</w:t>
            </w:r>
          </w:p>
        </w:tc>
        <w:tc>
          <w:tcPr>
            <w:tcW w:w="779" w:type="dxa"/>
            <w:tcBorders>
              <w:top w:val="single" w:sz="4" w:space="0" w:color="000000"/>
              <w:left w:val="single" w:sz="4" w:space="0" w:color="000000"/>
              <w:bottom w:val="single" w:sz="4" w:space="0" w:color="000000"/>
              <w:right w:val="single" w:sz="4" w:space="0" w:color="000000"/>
            </w:tcBorders>
            <w:vAlign w:val="center"/>
          </w:tcPr>
          <w:p w:rsidR="008C45A8" w:rsidRDefault="008C45A8">
            <w:pPr>
              <w:widowControl/>
              <w:jc w:val="center"/>
              <w:rPr>
                <w:color w:val="000000"/>
                <w:sz w:val="20"/>
                <w:szCs w:val="20"/>
                <w:lang w:bidi="ar"/>
              </w:rPr>
            </w:pPr>
          </w:p>
        </w:tc>
        <w:tc>
          <w:tcPr>
            <w:tcW w:w="665" w:type="dxa"/>
            <w:tcBorders>
              <w:top w:val="single" w:sz="4" w:space="0" w:color="000000"/>
              <w:left w:val="single" w:sz="4" w:space="0" w:color="000000"/>
              <w:bottom w:val="single" w:sz="4" w:space="0" w:color="000000"/>
              <w:right w:val="single" w:sz="4" w:space="0" w:color="000000"/>
            </w:tcBorders>
            <w:vAlign w:val="center"/>
          </w:tcPr>
          <w:p w:rsidR="008C45A8" w:rsidRDefault="008C45A8">
            <w:pPr>
              <w:widowControl/>
              <w:jc w:val="center"/>
              <w:rPr>
                <w:color w:val="000000"/>
                <w:sz w:val="20"/>
                <w:szCs w:val="20"/>
                <w:lang w:bidi="ar"/>
              </w:rPr>
            </w:pPr>
          </w:p>
        </w:tc>
        <w:tc>
          <w:tcPr>
            <w:tcW w:w="1257" w:type="dxa"/>
            <w:tcBorders>
              <w:top w:val="single" w:sz="4" w:space="0" w:color="000000"/>
              <w:left w:val="single" w:sz="4" w:space="0" w:color="000000"/>
              <w:bottom w:val="single" w:sz="4" w:space="0" w:color="000000"/>
              <w:right w:val="single" w:sz="4" w:space="0" w:color="000000"/>
            </w:tcBorders>
            <w:vAlign w:val="center"/>
          </w:tcPr>
          <w:p w:rsidR="008C45A8" w:rsidRDefault="008C45A8">
            <w:pPr>
              <w:widowControl/>
              <w:jc w:val="center"/>
              <w:rPr>
                <w:color w:val="000000"/>
                <w:sz w:val="20"/>
                <w:szCs w:val="20"/>
                <w:lang w:bidi="ar"/>
              </w:rPr>
            </w:pPr>
          </w:p>
        </w:tc>
      </w:tr>
      <w:tr w:rsidR="008C45A8">
        <w:trPr>
          <w:trHeight w:val="680"/>
          <w:jc w:val="center"/>
        </w:trPr>
        <w:tc>
          <w:tcPr>
            <w:tcW w:w="647"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26</w:t>
            </w:r>
          </w:p>
        </w:tc>
        <w:tc>
          <w:tcPr>
            <w:tcW w:w="1947"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电力变压器系统</w:t>
            </w:r>
          </w:p>
        </w:tc>
        <w:tc>
          <w:tcPr>
            <w:tcW w:w="2800"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1.</w:t>
            </w:r>
            <w:r>
              <w:rPr>
                <w:rFonts w:hint="eastAsia"/>
                <w:color w:val="000000"/>
                <w:sz w:val="20"/>
                <w:szCs w:val="20"/>
                <w:lang w:bidi="ar"/>
              </w:rPr>
              <w:t>名称</w:t>
            </w:r>
            <w:r>
              <w:rPr>
                <w:rFonts w:hint="eastAsia"/>
                <w:color w:val="000000"/>
                <w:sz w:val="20"/>
                <w:szCs w:val="20"/>
                <w:lang w:bidi="ar"/>
              </w:rPr>
              <w:t>:</w:t>
            </w:r>
            <w:r>
              <w:rPr>
                <w:rFonts w:hint="eastAsia"/>
                <w:color w:val="000000"/>
                <w:sz w:val="20"/>
                <w:szCs w:val="20"/>
                <w:lang w:bidi="ar"/>
              </w:rPr>
              <w:t>变压器试验</w:t>
            </w:r>
            <w:r>
              <w:rPr>
                <w:rFonts w:hint="eastAsia"/>
                <w:color w:val="000000"/>
                <w:sz w:val="20"/>
                <w:szCs w:val="20"/>
                <w:lang w:bidi="ar"/>
              </w:rPr>
              <w:br/>
              <w:t>2.</w:t>
            </w:r>
            <w:r>
              <w:rPr>
                <w:rFonts w:hint="eastAsia"/>
                <w:color w:val="000000"/>
                <w:sz w:val="20"/>
                <w:szCs w:val="20"/>
                <w:lang w:bidi="ar"/>
              </w:rPr>
              <w:t>型号</w:t>
            </w:r>
            <w:r>
              <w:rPr>
                <w:rFonts w:hint="eastAsia"/>
                <w:color w:val="000000"/>
                <w:sz w:val="20"/>
                <w:szCs w:val="20"/>
                <w:lang w:bidi="ar"/>
              </w:rPr>
              <w:t>:S11</w:t>
            </w:r>
            <w:r>
              <w:rPr>
                <w:rFonts w:hint="eastAsia"/>
                <w:color w:val="000000"/>
                <w:sz w:val="20"/>
                <w:szCs w:val="20"/>
                <w:lang w:bidi="ar"/>
              </w:rPr>
              <w:br/>
              <w:t>3.</w:t>
            </w:r>
            <w:r>
              <w:rPr>
                <w:rFonts w:hint="eastAsia"/>
                <w:color w:val="000000"/>
                <w:sz w:val="20"/>
                <w:szCs w:val="20"/>
                <w:lang w:bidi="ar"/>
              </w:rPr>
              <w:t>容量</w:t>
            </w:r>
            <w:r>
              <w:rPr>
                <w:rFonts w:hint="eastAsia"/>
                <w:color w:val="000000"/>
                <w:sz w:val="20"/>
                <w:szCs w:val="20"/>
                <w:lang w:bidi="ar"/>
              </w:rPr>
              <w:t>(kV</w:t>
            </w:r>
            <w:r>
              <w:rPr>
                <w:rFonts w:hint="eastAsia"/>
                <w:color w:val="000000"/>
                <w:sz w:val="20"/>
                <w:szCs w:val="20"/>
                <w:lang w:bidi="ar"/>
              </w:rPr>
              <w:t>·</w:t>
            </w:r>
            <w:r>
              <w:rPr>
                <w:rFonts w:hint="eastAsia"/>
                <w:color w:val="000000"/>
                <w:sz w:val="20"/>
                <w:szCs w:val="20"/>
                <w:lang w:bidi="ar"/>
              </w:rPr>
              <w:t>A):400KVA</w:t>
            </w:r>
          </w:p>
        </w:tc>
        <w:tc>
          <w:tcPr>
            <w:tcW w:w="716"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系统</w:t>
            </w:r>
          </w:p>
        </w:tc>
        <w:tc>
          <w:tcPr>
            <w:tcW w:w="556"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1</w:t>
            </w:r>
          </w:p>
        </w:tc>
        <w:tc>
          <w:tcPr>
            <w:tcW w:w="779" w:type="dxa"/>
            <w:tcBorders>
              <w:top w:val="single" w:sz="4" w:space="0" w:color="000000"/>
              <w:left w:val="single" w:sz="4" w:space="0" w:color="000000"/>
              <w:bottom w:val="single" w:sz="4" w:space="0" w:color="000000"/>
              <w:right w:val="single" w:sz="4" w:space="0" w:color="000000"/>
            </w:tcBorders>
            <w:vAlign w:val="center"/>
          </w:tcPr>
          <w:p w:rsidR="008C45A8" w:rsidRDefault="008C45A8">
            <w:pPr>
              <w:widowControl/>
              <w:jc w:val="center"/>
              <w:rPr>
                <w:color w:val="000000"/>
                <w:sz w:val="20"/>
                <w:szCs w:val="20"/>
                <w:lang w:bidi="ar"/>
              </w:rPr>
            </w:pPr>
          </w:p>
        </w:tc>
        <w:tc>
          <w:tcPr>
            <w:tcW w:w="665" w:type="dxa"/>
            <w:tcBorders>
              <w:top w:val="single" w:sz="4" w:space="0" w:color="000000"/>
              <w:left w:val="single" w:sz="4" w:space="0" w:color="000000"/>
              <w:bottom w:val="single" w:sz="4" w:space="0" w:color="000000"/>
              <w:right w:val="single" w:sz="4" w:space="0" w:color="000000"/>
            </w:tcBorders>
            <w:vAlign w:val="center"/>
          </w:tcPr>
          <w:p w:rsidR="008C45A8" w:rsidRDefault="008C45A8">
            <w:pPr>
              <w:widowControl/>
              <w:jc w:val="center"/>
              <w:rPr>
                <w:color w:val="000000"/>
                <w:sz w:val="20"/>
                <w:szCs w:val="20"/>
                <w:lang w:bidi="ar"/>
              </w:rPr>
            </w:pPr>
          </w:p>
        </w:tc>
        <w:tc>
          <w:tcPr>
            <w:tcW w:w="1257" w:type="dxa"/>
            <w:tcBorders>
              <w:top w:val="single" w:sz="4" w:space="0" w:color="000000"/>
              <w:left w:val="single" w:sz="4" w:space="0" w:color="000000"/>
              <w:bottom w:val="single" w:sz="4" w:space="0" w:color="000000"/>
              <w:right w:val="single" w:sz="4" w:space="0" w:color="000000"/>
            </w:tcBorders>
            <w:vAlign w:val="center"/>
          </w:tcPr>
          <w:p w:rsidR="008C45A8" w:rsidRDefault="008C45A8">
            <w:pPr>
              <w:widowControl/>
              <w:jc w:val="center"/>
              <w:rPr>
                <w:color w:val="000000"/>
                <w:sz w:val="20"/>
                <w:szCs w:val="20"/>
                <w:lang w:bidi="ar"/>
              </w:rPr>
            </w:pPr>
          </w:p>
        </w:tc>
      </w:tr>
      <w:tr w:rsidR="008C45A8">
        <w:trPr>
          <w:trHeight w:val="680"/>
          <w:jc w:val="center"/>
        </w:trPr>
        <w:tc>
          <w:tcPr>
            <w:tcW w:w="647"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27</w:t>
            </w:r>
          </w:p>
        </w:tc>
        <w:tc>
          <w:tcPr>
            <w:tcW w:w="1947"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送配电装置系统</w:t>
            </w:r>
          </w:p>
        </w:tc>
        <w:tc>
          <w:tcPr>
            <w:tcW w:w="2800"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1.</w:t>
            </w:r>
            <w:r>
              <w:rPr>
                <w:rFonts w:hint="eastAsia"/>
                <w:color w:val="000000"/>
                <w:sz w:val="20"/>
                <w:szCs w:val="20"/>
                <w:lang w:bidi="ar"/>
              </w:rPr>
              <w:t>名称</w:t>
            </w:r>
            <w:r>
              <w:rPr>
                <w:rFonts w:hint="eastAsia"/>
                <w:color w:val="000000"/>
                <w:sz w:val="20"/>
                <w:szCs w:val="20"/>
                <w:lang w:bidi="ar"/>
              </w:rPr>
              <w:t>:</w:t>
            </w:r>
            <w:r>
              <w:rPr>
                <w:rFonts w:hint="eastAsia"/>
                <w:color w:val="000000"/>
                <w:sz w:val="20"/>
                <w:szCs w:val="20"/>
                <w:lang w:bidi="ar"/>
              </w:rPr>
              <w:t>送配电装置系统调试</w:t>
            </w:r>
            <w:r>
              <w:rPr>
                <w:rFonts w:hint="eastAsia"/>
                <w:color w:val="000000"/>
                <w:sz w:val="20"/>
                <w:szCs w:val="20"/>
                <w:lang w:bidi="ar"/>
              </w:rPr>
              <w:br/>
              <w:t>2.</w:t>
            </w:r>
            <w:r>
              <w:rPr>
                <w:rFonts w:hint="eastAsia"/>
                <w:color w:val="000000"/>
                <w:sz w:val="20"/>
                <w:szCs w:val="20"/>
                <w:lang w:bidi="ar"/>
              </w:rPr>
              <w:t>电压等级（</w:t>
            </w:r>
            <w:r>
              <w:rPr>
                <w:rFonts w:hint="eastAsia"/>
                <w:color w:val="000000"/>
                <w:sz w:val="20"/>
                <w:szCs w:val="20"/>
                <w:lang w:bidi="ar"/>
              </w:rPr>
              <w:t>kV</w:t>
            </w:r>
            <w:r>
              <w:rPr>
                <w:rFonts w:hint="eastAsia"/>
                <w:color w:val="000000"/>
                <w:sz w:val="20"/>
                <w:szCs w:val="20"/>
                <w:lang w:bidi="ar"/>
              </w:rPr>
              <w:t>）</w:t>
            </w:r>
            <w:r>
              <w:rPr>
                <w:rFonts w:hint="eastAsia"/>
                <w:color w:val="000000"/>
                <w:sz w:val="20"/>
                <w:szCs w:val="20"/>
                <w:lang w:bidi="ar"/>
              </w:rPr>
              <w:t>:10KV</w:t>
            </w:r>
          </w:p>
        </w:tc>
        <w:tc>
          <w:tcPr>
            <w:tcW w:w="716"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系统</w:t>
            </w:r>
          </w:p>
        </w:tc>
        <w:tc>
          <w:tcPr>
            <w:tcW w:w="556"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1</w:t>
            </w:r>
          </w:p>
        </w:tc>
        <w:tc>
          <w:tcPr>
            <w:tcW w:w="779" w:type="dxa"/>
            <w:tcBorders>
              <w:top w:val="single" w:sz="4" w:space="0" w:color="000000"/>
              <w:left w:val="single" w:sz="4" w:space="0" w:color="000000"/>
              <w:bottom w:val="single" w:sz="4" w:space="0" w:color="000000"/>
              <w:right w:val="single" w:sz="4" w:space="0" w:color="000000"/>
            </w:tcBorders>
            <w:vAlign w:val="center"/>
          </w:tcPr>
          <w:p w:rsidR="008C45A8" w:rsidRDefault="008C45A8">
            <w:pPr>
              <w:widowControl/>
              <w:jc w:val="center"/>
              <w:rPr>
                <w:color w:val="000000"/>
                <w:sz w:val="20"/>
                <w:szCs w:val="20"/>
                <w:lang w:bidi="ar"/>
              </w:rPr>
            </w:pPr>
          </w:p>
        </w:tc>
        <w:tc>
          <w:tcPr>
            <w:tcW w:w="665" w:type="dxa"/>
            <w:tcBorders>
              <w:top w:val="single" w:sz="4" w:space="0" w:color="000000"/>
              <w:left w:val="single" w:sz="4" w:space="0" w:color="000000"/>
              <w:bottom w:val="single" w:sz="4" w:space="0" w:color="000000"/>
              <w:right w:val="single" w:sz="4" w:space="0" w:color="000000"/>
            </w:tcBorders>
            <w:vAlign w:val="center"/>
          </w:tcPr>
          <w:p w:rsidR="008C45A8" w:rsidRDefault="008C45A8">
            <w:pPr>
              <w:widowControl/>
              <w:jc w:val="center"/>
              <w:rPr>
                <w:color w:val="000000"/>
                <w:sz w:val="20"/>
                <w:szCs w:val="20"/>
                <w:lang w:bidi="ar"/>
              </w:rPr>
            </w:pPr>
          </w:p>
        </w:tc>
        <w:tc>
          <w:tcPr>
            <w:tcW w:w="1257" w:type="dxa"/>
            <w:tcBorders>
              <w:top w:val="single" w:sz="4" w:space="0" w:color="000000"/>
              <w:left w:val="single" w:sz="4" w:space="0" w:color="000000"/>
              <w:bottom w:val="single" w:sz="4" w:space="0" w:color="000000"/>
              <w:right w:val="single" w:sz="4" w:space="0" w:color="000000"/>
            </w:tcBorders>
            <w:vAlign w:val="center"/>
          </w:tcPr>
          <w:p w:rsidR="008C45A8" w:rsidRDefault="008C45A8">
            <w:pPr>
              <w:widowControl/>
              <w:jc w:val="center"/>
              <w:rPr>
                <w:color w:val="000000"/>
                <w:sz w:val="20"/>
                <w:szCs w:val="20"/>
                <w:lang w:bidi="ar"/>
              </w:rPr>
            </w:pPr>
          </w:p>
        </w:tc>
      </w:tr>
      <w:tr w:rsidR="008C45A8">
        <w:trPr>
          <w:trHeight w:val="680"/>
          <w:jc w:val="center"/>
        </w:trPr>
        <w:tc>
          <w:tcPr>
            <w:tcW w:w="647"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28</w:t>
            </w:r>
          </w:p>
        </w:tc>
        <w:tc>
          <w:tcPr>
            <w:tcW w:w="1947"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送配电装置系统</w:t>
            </w:r>
          </w:p>
        </w:tc>
        <w:tc>
          <w:tcPr>
            <w:tcW w:w="2800"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1.</w:t>
            </w:r>
            <w:r>
              <w:rPr>
                <w:rFonts w:hint="eastAsia"/>
                <w:color w:val="000000"/>
                <w:sz w:val="20"/>
                <w:szCs w:val="20"/>
                <w:lang w:bidi="ar"/>
              </w:rPr>
              <w:t>名称</w:t>
            </w:r>
            <w:r>
              <w:rPr>
                <w:rFonts w:hint="eastAsia"/>
                <w:color w:val="000000"/>
                <w:sz w:val="20"/>
                <w:szCs w:val="20"/>
                <w:lang w:bidi="ar"/>
              </w:rPr>
              <w:t>:</w:t>
            </w:r>
            <w:r>
              <w:rPr>
                <w:rFonts w:hint="eastAsia"/>
                <w:color w:val="000000"/>
                <w:sz w:val="20"/>
                <w:szCs w:val="20"/>
                <w:lang w:bidi="ar"/>
              </w:rPr>
              <w:t>送配电装置系统调试</w:t>
            </w:r>
            <w:r>
              <w:rPr>
                <w:rFonts w:hint="eastAsia"/>
                <w:color w:val="000000"/>
                <w:sz w:val="20"/>
                <w:szCs w:val="20"/>
                <w:lang w:bidi="ar"/>
              </w:rPr>
              <w:br/>
              <w:t>2.</w:t>
            </w:r>
            <w:r>
              <w:rPr>
                <w:rFonts w:hint="eastAsia"/>
                <w:color w:val="000000"/>
                <w:sz w:val="20"/>
                <w:szCs w:val="20"/>
                <w:lang w:bidi="ar"/>
              </w:rPr>
              <w:t>电压等级（</w:t>
            </w:r>
            <w:r>
              <w:rPr>
                <w:rFonts w:hint="eastAsia"/>
                <w:color w:val="000000"/>
                <w:sz w:val="20"/>
                <w:szCs w:val="20"/>
                <w:lang w:bidi="ar"/>
              </w:rPr>
              <w:t>kV</w:t>
            </w:r>
            <w:r>
              <w:rPr>
                <w:rFonts w:hint="eastAsia"/>
                <w:color w:val="000000"/>
                <w:sz w:val="20"/>
                <w:szCs w:val="20"/>
                <w:lang w:bidi="ar"/>
              </w:rPr>
              <w:t>）</w:t>
            </w:r>
            <w:r>
              <w:rPr>
                <w:rFonts w:hint="eastAsia"/>
                <w:color w:val="000000"/>
                <w:sz w:val="20"/>
                <w:szCs w:val="20"/>
                <w:lang w:bidi="ar"/>
              </w:rPr>
              <w:t>:0.4KV</w:t>
            </w:r>
          </w:p>
        </w:tc>
        <w:tc>
          <w:tcPr>
            <w:tcW w:w="716"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系统</w:t>
            </w:r>
          </w:p>
        </w:tc>
        <w:tc>
          <w:tcPr>
            <w:tcW w:w="556"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1</w:t>
            </w:r>
          </w:p>
        </w:tc>
        <w:tc>
          <w:tcPr>
            <w:tcW w:w="779" w:type="dxa"/>
            <w:tcBorders>
              <w:top w:val="single" w:sz="4" w:space="0" w:color="000000"/>
              <w:left w:val="single" w:sz="4" w:space="0" w:color="000000"/>
              <w:bottom w:val="single" w:sz="4" w:space="0" w:color="000000"/>
              <w:right w:val="single" w:sz="4" w:space="0" w:color="000000"/>
            </w:tcBorders>
            <w:vAlign w:val="center"/>
          </w:tcPr>
          <w:p w:rsidR="008C45A8" w:rsidRDefault="008C45A8">
            <w:pPr>
              <w:widowControl/>
              <w:jc w:val="center"/>
              <w:rPr>
                <w:color w:val="000000"/>
                <w:sz w:val="20"/>
                <w:szCs w:val="20"/>
                <w:lang w:bidi="ar"/>
              </w:rPr>
            </w:pPr>
          </w:p>
        </w:tc>
        <w:tc>
          <w:tcPr>
            <w:tcW w:w="665" w:type="dxa"/>
            <w:tcBorders>
              <w:top w:val="single" w:sz="4" w:space="0" w:color="000000"/>
              <w:left w:val="single" w:sz="4" w:space="0" w:color="000000"/>
              <w:bottom w:val="single" w:sz="4" w:space="0" w:color="000000"/>
              <w:right w:val="single" w:sz="4" w:space="0" w:color="000000"/>
            </w:tcBorders>
            <w:vAlign w:val="center"/>
          </w:tcPr>
          <w:p w:rsidR="008C45A8" w:rsidRDefault="008C45A8">
            <w:pPr>
              <w:widowControl/>
              <w:jc w:val="center"/>
              <w:rPr>
                <w:color w:val="000000"/>
                <w:sz w:val="20"/>
                <w:szCs w:val="20"/>
                <w:lang w:bidi="ar"/>
              </w:rPr>
            </w:pPr>
          </w:p>
        </w:tc>
        <w:tc>
          <w:tcPr>
            <w:tcW w:w="1257" w:type="dxa"/>
            <w:tcBorders>
              <w:top w:val="single" w:sz="4" w:space="0" w:color="000000"/>
              <w:left w:val="single" w:sz="4" w:space="0" w:color="000000"/>
              <w:bottom w:val="single" w:sz="4" w:space="0" w:color="000000"/>
              <w:right w:val="single" w:sz="4" w:space="0" w:color="000000"/>
            </w:tcBorders>
            <w:vAlign w:val="center"/>
          </w:tcPr>
          <w:p w:rsidR="008C45A8" w:rsidRDefault="008C45A8">
            <w:pPr>
              <w:widowControl/>
              <w:jc w:val="center"/>
              <w:rPr>
                <w:color w:val="000000"/>
                <w:sz w:val="20"/>
                <w:szCs w:val="20"/>
                <w:lang w:bidi="ar"/>
              </w:rPr>
            </w:pPr>
          </w:p>
        </w:tc>
      </w:tr>
      <w:tr w:rsidR="008C45A8">
        <w:trPr>
          <w:trHeight w:val="680"/>
          <w:jc w:val="center"/>
        </w:trPr>
        <w:tc>
          <w:tcPr>
            <w:tcW w:w="647"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29</w:t>
            </w:r>
          </w:p>
        </w:tc>
        <w:tc>
          <w:tcPr>
            <w:tcW w:w="1947"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避雷器</w:t>
            </w:r>
          </w:p>
        </w:tc>
        <w:tc>
          <w:tcPr>
            <w:tcW w:w="2800"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1.</w:t>
            </w:r>
            <w:r>
              <w:rPr>
                <w:rFonts w:hint="eastAsia"/>
                <w:color w:val="000000"/>
                <w:sz w:val="20"/>
                <w:szCs w:val="20"/>
                <w:lang w:bidi="ar"/>
              </w:rPr>
              <w:t>名称</w:t>
            </w:r>
            <w:r>
              <w:rPr>
                <w:rFonts w:hint="eastAsia"/>
                <w:color w:val="000000"/>
                <w:sz w:val="20"/>
                <w:szCs w:val="20"/>
                <w:lang w:bidi="ar"/>
              </w:rPr>
              <w:t>:</w:t>
            </w:r>
            <w:r>
              <w:rPr>
                <w:rFonts w:hint="eastAsia"/>
                <w:color w:val="000000"/>
                <w:sz w:val="20"/>
                <w:szCs w:val="20"/>
                <w:lang w:bidi="ar"/>
              </w:rPr>
              <w:t>避雷器试验</w:t>
            </w:r>
            <w:r>
              <w:rPr>
                <w:rFonts w:hint="eastAsia"/>
                <w:color w:val="000000"/>
                <w:sz w:val="20"/>
                <w:szCs w:val="20"/>
                <w:lang w:bidi="ar"/>
              </w:rPr>
              <w:br/>
              <w:t>2.</w:t>
            </w:r>
            <w:r>
              <w:rPr>
                <w:rFonts w:hint="eastAsia"/>
                <w:color w:val="000000"/>
                <w:sz w:val="20"/>
                <w:szCs w:val="20"/>
                <w:lang w:bidi="ar"/>
              </w:rPr>
              <w:t>电压等级（</w:t>
            </w:r>
            <w:r>
              <w:rPr>
                <w:rFonts w:hint="eastAsia"/>
                <w:color w:val="000000"/>
                <w:sz w:val="20"/>
                <w:szCs w:val="20"/>
                <w:lang w:bidi="ar"/>
              </w:rPr>
              <w:t>kV</w:t>
            </w:r>
            <w:r>
              <w:rPr>
                <w:rFonts w:hint="eastAsia"/>
                <w:color w:val="000000"/>
                <w:sz w:val="20"/>
                <w:szCs w:val="20"/>
                <w:lang w:bidi="ar"/>
              </w:rPr>
              <w:t>）</w:t>
            </w:r>
            <w:r>
              <w:rPr>
                <w:rFonts w:hint="eastAsia"/>
                <w:color w:val="000000"/>
                <w:sz w:val="20"/>
                <w:szCs w:val="20"/>
                <w:lang w:bidi="ar"/>
              </w:rPr>
              <w:t>:10KV</w:t>
            </w:r>
            <w:r>
              <w:rPr>
                <w:rFonts w:hint="eastAsia"/>
                <w:color w:val="000000"/>
                <w:sz w:val="20"/>
                <w:szCs w:val="20"/>
                <w:lang w:bidi="ar"/>
              </w:rPr>
              <w:t>以下</w:t>
            </w:r>
          </w:p>
        </w:tc>
        <w:tc>
          <w:tcPr>
            <w:tcW w:w="716"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组</w:t>
            </w:r>
          </w:p>
        </w:tc>
        <w:tc>
          <w:tcPr>
            <w:tcW w:w="556"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1</w:t>
            </w:r>
          </w:p>
        </w:tc>
        <w:tc>
          <w:tcPr>
            <w:tcW w:w="779" w:type="dxa"/>
            <w:tcBorders>
              <w:top w:val="single" w:sz="4" w:space="0" w:color="000000"/>
              <w:left w:val="single" w:sz="4" w:space="0" w:color="000000"/>
              <w:bottom w:val="single" w:sz="4" w:space="0" w:color="000000"/>
              <w:right w:val="single" w:sz="4" w:space="0" w:color="000000"/>
            </w:tcBorders>
            <w:vAlign w:val="center"/>
          </w:tcPr>
          <w:p w:rsidR="008C45A8" w:rsidRDefault="008C45A8">
            <w:pPr>
              <w:widowControl/>
              <w:jc w:val="center"/>
              <w:rPr>
                <w:color w:val="000000"/>
                <w:sz w:val="20"/>
                <w:szCs w:val="20"/>
                <w:lang w:bidi="ar"/>
              </w:rPr>
            </w:pPr>
          </w:p>
        </w:tc>
        <w:tc>
          <w:tcPr>
            <w:tcW w:w="665" w:type="dxa"/>
            <w:tcBorders>
              <w:top w:val="single" w:sz="4" w:space="0" w:color="000000"/>
              <w:left w:val="single" w:sz="4" w:space="0" w:color="000000"/>
              <w:bottom w:val="single" w:sz="4" w:space="0" w:color="000000"/>
              <w:right w:val="single" w:sz="4" w:space="0" w:color="000000"/>
            </w:tcBorders>
            <w:vAlign w:val="center"/>
          </w:tcPr>
          <w:p w:rsidR="008C45A8" w:rsidRDefault="008C45A8">
            <w:pPr>
              <w:widowControl/>
              <w:jc w:val="center"/>
              <w:rPr>
                <w:color w:val="000000"/>
                <w:sz w:val="20"/>
                <w:szCs w:val="20"/>
                <w:lang w:bidi="ar"/>
              </w:rPr>
            </w:pPr>
          </w:p>
        </w:tc>
        <w:tc>
          <w:tcPr>
            <w:tcW w:w="1257" w:type="dxa"/>
            <w:tcBorders>
              <w:top w:val="single" w:sz="4" w:space="0" w:color="000000"/>
              <w:left w:val="single" w:sz="4" w:space="0" w:color="000000"/>
              <w:bottom w:val="single" w:sz="4" w:space="0" w:color="000000"/>
              <w:right w:val="single" w:sz="4" w:space="0" w:color="000000"/>
            </w:tcBorders>
            <w:vAlign w:val="center"/>
          </w:tcPr>
          <w:p w:rsidR="008C45A8" w:rsidRDefault="008C45A8">
            <w:pPr>
              <w:widowControl/>
              <w:jc w:val="center"/>
              <w:rPr>
                <w:color w:val="000000"/>
                <w:sz w:val="20"/>
                <w:szCs w:val="20"/>
                <w:lang w:bidi="ar"/>
              </w:rPr>
            </w:pPr>
          </w:p>
        </w:tc>
      </w:tr>
      <w:tr w:rsidR="008C45A8">
        <w:trPr>
          <w:trHeight w:val="680"/>
          <w:jc w:val="center"/>
        </w:trPr>
        <w:tc>
          <w:tcPr>
            <w:tcW w:w="647"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30</w:t>
            </w:r>
          </w:p>
        </w:tc>
        <w:tc>
          <w:tcPr>
            <w:tcW w:w="1947"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接地装置</w:t>
            </w:r>
          </w:p>
        </w:tc>
        <w:tc>
          <w:tcPr>
            <w:tcW w:w="2800"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1.</w:t>
            </w:r>
            <w:r>
              <w:rPr>
                <w:rFonts w:hint="eastAsia"/>
                <w:color w:val="000000"/>
                <w:sz w:val="20"/>
                <w:szCs w:val="20"/>
                <w:lang w:bidi="ar"/>
              </w:rPr>
              <w:t>名称</w:t>
            </w:r>
            <w:r>
              <w:rPr>
                <w:rFonts w:hint="eastAsia"/>
                <w:color w:val="000000"/>
                <w:sz w:val="20"/>
                <w:szCs w:val="20"/>
                <w:lang w:bidi="ar"/>
              </w:rPr>
              <w:t>:</w:t>
            </w:r>
            <w:r>
              <w:rPr>
                <w:rFonts w:hint="eastAsia"/>
                <w:color w:val="000000"/>
                <w:sz w:val="20"/>
                <w:szCs w:val="20"/>
                <w:lang w:bidi="ar"/>
              </w:rPr>
              <w:t>接地试验</w:t>
            </w:r>
          </w:p>
        </w:tc>
        <w:tc>
          <w:tcPr>
            <w:tcW w:w="716"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系统</w:t>
            </w:r>
          </w:p>
        </w:tc>
        <w:tc>
          <w:tcPr>
            <w:tcW w:w="556"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1</w:t>
            </w:r>
          </w:p>
        </w:tc>
        <w:tc>
          <w:tcPr>
            <w:tcW w:w="779" w:type="dxa"/>
            <w:tcBorders>
              <w:top w:val="single" w:sz="4" w:space="0" w:color="000000"/>
              <w:left w:val="single" w:sz="4" w:space="0" w:color="000000"/>
              <w:bottom w:val="single" w:sz="4" w:space="0" w:color="000000"/>
              <w:right w:val="single" w:sz="4" w:space="0" w:color="000000"/>
            </w:tcBorders>
            <w:vAlign w:val="center"/>
          </w:tcPr>
          <w:p w:rsidR="008C45A8" w:rsidRDefault="008C45A8">
            <w:pPr>
              <w:widowControl/>
              <w:jc w:val="center"/>
              <w:rPr>
                <w:color w:val="000000"/>
                <w:sz w:val="20"/>
                <w:szCs w:val="20"/>
                <w:lang w:bidi="ar"/>
              </w:rPr>
            </w:pPr>
          </w:p>
        </w:tc>
        <w:tc>
          <w:tcPr>
            <w:tcW w:w="665" w:type="dxa"/>
            <w:tcBorders>
              <w:top w:val="single" w:sz="4" w:space="0" w:color="000000"/>
              <w:left w:val="single" w:sz="4" w:space="0" w:color="000000"/>
              <w:bottom w:val="single" w:sz="4" w:space="0" w:color="000000"/>
              <w:right w:val="single" w:sz="4" w:space="0" w:color="000000"/>
            </w:tcBorders>
            <w:vAlign w:val="center"/>
          </w:tcPr>
          <w:p w:rsidR="008C45A8" w:rsidRDefault="008C45A8">
            <w:pPr>
              <w:widowControl/>
              <w:jc w:val="center"/>
              <w:rPr>
                <w:color w:val="000000"/>
                <w:sz w:val="20"/>
                <w:szCs w:val="20"/>
                <w:lang w:bidi="ar"/>
              </w:rPr>
            </w:pPr>
          </w:p>
        </w:tc>
        <w:tc>
          <w:tcPr>
            <w:tcW w:w="1257" w:type="dxa"/>
            <w:tcBorders>
              <w:top w:val="single" w:sz="4" w:space="0" w:color="000000"/>
              <w:left w:val="single" w:sz="4" w:space="0" w:color="000000"/>
              <w:bottom w:val="single" w:sz="4" w:space="0" w:color="000000"/>
              <w:right w:val="single" w:sz="4" w:space="0" w:color="000000"/>
            </w:tcBorders>
            <w:vAlign w:val="center"/>
          </w:tcPr>
          <w:p w:rsidR="008C45A8" w:rsidRDefault="008C45A8">
            <w:pPr>
              <w:widowControl/>
              <w:jc w:val="center"/>
              <w:rPr>
                <w:color w:val="000000"/>
                <w:sz w:val="20"/>
                <w:szCs w:val="20"/>
                <w:lang w:bidi="ar"/>
              </w:rPr>
            </w:pPr>
          </w:p>
        </w:tc>
      </w:tr>
      <w:tr w:rsidR="008C45A8">
        <w:trPr>
          <w:trHeight w:val="680"/>
          <w:jc w:val="center"/>
        </w:trPr>
        <w:tc>
          <w:tcPr>
            <w:tcW w:w="647"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31</w:t>
            </w:r>
          </w:p>
        </w:tc>
        <w:tc>
          <w:tcPr>
            <w:tcW w:w="1947"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电缆试验</w:t>
            </w:r>
          </w:p>
        </w:tc>
        <w:tc>
          <w:tcPr>
            <w:tcW w:w="2800"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1.</w:t>
            </w:r>
            <w:r>
              <w:rPr>
                <w:rFonts w:hint="eastAsia"/>
                <w:color w:val="000000"/>
                <w:sz w:val="20"/>
                <w:szCs w:val="20"/>
                <w:lang w:bidi="ar"/>
              </w:rPr>
              <w:t>名称</w:t>
            </w:r>
            <w:r>
              <w:rPr>
                <w:rFonts w:hint="eastAsia"/>
                <w:color w:val="000000"/>
                <w:sz w:val="20"/>
                <w:szCs w:val="20"/>
                <w:lang w:bidi="ar"/>
              </w:rPr>
              <w:t>:</w:t>
            </w:r>
            <w:r>
              <w:rPr>
                <w:rFonts w:hint="eastAsia"/>
                <w:color w:val="000000"/>
                <w:sz w:val="20"/>
                <w:szCs w:val="20"/>
                <w:lang w:bidi="ar"/>
              </w:rPr>
              <w:t>电缆试验</w:t>
            </w:r>
            <w:r>
              <w:rPr>
                <w:rFonts w:hint="eastAsia"/>
                <w:color w:val="000000"/>
                <w:sz w:val="20"/>
                <w:szCs w:val="20"/>
                <w:lang w:bidi="ar"/>
              </w:rPr>
              <w:br/>
              <w:t>2.</w:t>
            </w:r>
            <w:r>
              <w:rPr>
                <w:rFonts w:hint="eastAsia"/>
                <w:color w:val="000000"/>
                <w:sz w:val="20"/>
                <w:szCs w:val="20"/>
                <w:lang w:bidi="ar"/>
              </w:rPr>
              <w:t>电压等级（</w:t>
            </w:r>
            <w:r>
              <w:rPr>
                <w:rFonts w:hint="eastAsia"/>
                <w:color w:val="000000"/>
                <w:sz w:val="20"/>
                <w:szCs w:val="20"/>
                <w:lang w:bidi="ar"/>
              </w:rPr>
              <w:t>kV</w:t>
            </w:r>
            <w:r>
              <w:rPr>
                <w:rFonts w:hint="eastAsia"/>
                <w:color w:val="000000"/>
                <w:sz w:val="20"/>
                <w:szCs w:val="20"/>
                <w:lang w:bidi="ar"/>
              </w:rPr>
              <w:t>）</w:t>
            </w:r>
            <w:r>
              <w:rPr>
                <w:rFonts w:hint="eastAsia"/>
                <w:color w:val="000000"/>
                <w:sz w:val="20"/>
                <w:szCs w:val="20"/>
                <w:lang w:bidi="ar"/>
              </w:rPr>
              <w:t>:10KV</w:t>
            </w:r>
          </w:p>
        </w:tc>
        <w:tc>
          <w:tcPr>
            <w:tcW w:w="716"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根</w:t>
            </w:r>
          </w:p>
        </w:tc>
        <w:tc>
          <w:tcPr>
            <w:tcW w:w="556"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1</w:t>
            </w:r>
          </w:p>
        </w:tc>
        <w:tc>
          <w:tcPr>
            <w:tcW w:w="779" w:type="dxa"/>
            <w:tcBorders>
              <w:top w:val="single" w:sz="4" w:space="0" w:color="000000"/>
              <w:left w:val="single" w:sz="4" w:space="0" w:color="000000"/>
              <w:bottom w:val="single" w:sz="4" w:space="0" w:color="000000"/>
              <w:right w:val="single" w:sz="4" w:space="0" w:color="000000"/>
            </w:tcBorders>
            <w:vAlign w:val="center"/>
          </w:tcPr>
          <w:p w:rsidR="008C45A8" w:rsidRDefault="008C45A8">
            <w:pPr>
              <w:widowControl/>
              <w:jc w:val="center"/>
              <w:rPr>
                <w:color w:val="000000"/>
                <w:sz w:val="20"/>
                <w:szCs w:val="20"/>
                <w:lang w:bidi="ar"/>
              </w:rPr>
            </w:pPr>
          </w:p>
        </w:tc>
        <w:tc>
          <w:tcPr>
            <w:tcW w:w="665" w:type="dxa"/>
            <w:tcBorders>
              <w:top w:val="single" w:sz="4" w:space="0" w:color="000000"/>
              <w:left w:val="single" w:sz="4" w:space="0" w:color="000000"/>
              <w:bottom w:val="single" w:sz="4" w:space="0" w:color="000000"/>
              <w:right w:val="single" w:sz="4" w:space="0" w:color="000000"/>
            </w:tcBorders>
            <w:vAlign w:val="center"/>
          </w:tcPr>
          <w:p w:rsidR="008C45A8" w:rsidRDefault="008C45A8">
            <w:pPr>
              <w:widowControl/>
              <w:jc w:val="center"/>
              <w:rPr>
                <w:color w:val="000000"/>
                <w:sz w:val="20"/>
                <w:szCs w:val="20"/>
                <w:lang w:bidi="ar"/>
              </w:rPr>
            </w:pPr>
          </w:p>
        </w:tc>
        <w:tc>
          <w:tcPr>
            <w:tcW w:w="1257" w:type="dxa"/>
            <w:tcBorders>
              <w:top w:val="single" w:sz="4" w:space="0" w:color="000000"/>
              <w:left w:val="single" w:sz="4" w:space="0" w:color="000000"/>
              <w:bottom w:val="single" w:sz="4" w:space="0" w:color="000000"/>
              <w:right w:val="single" w:sz="4" w:space="0" w:color="000000"/>
            </w:tcBorders>
            <w:vAlign w:val="center"/>
          </w:tcPr>
          <w:p w:rsidR="008C45A8" w:rsidRDefault="008C45A8">
            <w:pPr>
              <w:widowControl/>
              <w:jc w:val="center"/>
              <w:rPr>
                <w:color w:val="000000"/>
                <w:sz w:val="20"/>
                <w:szCs w:val="20"/>
                <w:lang w:bidi="ar"/>
              </w:rPr>
            </w:pPr>
          </w:p>
        </w:tc>
      </w:tr>
      <w:tr w:rsidR="008C45A8">
        <w:trPr>
          <w:trHeight w:val="680"/>
          <w:jc w:val="center"/>
        </w:trPr>
        <w:tc>
          <w:tcPr>
            <w:tcW w:w="9367" w:type="dxa"/>
            <w:gridSpan w:val="8"/>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left"/>
              <w:rPr>
                <w:rFonts w:ascii="宋体" w:hAnsi="宋体" w:cs="宋体" w:hint="eastAsia"/>
                <w:color w:val="000000"/>
                <w:spacing w:val="-2"/>
                <w:sz w:val="18"/>
              </w:rPr>
            </w:pPr>
            <w:r>
              <w:rPr>
                <w:rFonts w:ascii="宋体" w:hAnsi="宋体" w:cs="宋体" w:hint="eastAsia"/>
                <w:b/>
                <w:color w:val="000000"/>
                <w:spacing w:val="-2"/>
                <w:sz w:val="24"/>
              </w:rPr>
              <w:t>二、</w:t>
            </w:r>
            <w:r>
              <w:rPr>
                <w:rFonts w:ascii="宋体" w:hAnsi="宋体" w:cs="宋体"/>
                <w:b/>
                <w:color w:val="000000"/>
                <w:spacing w:val="-2"/>
                <w:sz w:val="24"/>
              </w:rPr>
              <w:t>10KV临时箱变（移位）拆除安装</w:t>
            </w:r>
          </w:p>
        </w:tc>
      </w:tr>
      <w:tr w:rsidR="008C45A8">
        <w:trPr>
          <w:trHeight w:val="680"/>
          <w:jc w:val="center"/>
        </w:trPr>
        <w:tc>
          <w:tcPr>
            <w:tcW w:w="647"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1</w:t>
            </w:r>
          </w:p>
        </w:tc>
        <w:tc>
          <w:tcPr>
            <w:tcW w:w="1947"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平整场地</w:t>
            </w:r>
          </w:p>
        </w:tc>
        <w:tc>
          <w:tcPr>
            <w:tcW w:w="2800"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1.</w:t>
            </w:r>
            <w:r>
              <w:rPr>
                <w:rFonts w:hint="eastAsia"/>
                <w:color w:val="000000"/>
                <w:sz w:val="20"/>
                <w:szCs w:val="20"/>
                <w:lang w:bidi="ar"/>
              </w:rPr>
              <w:t>土壤类别</w:t>
            </w:r>
            <w:r>
              <w:rPr>
                <w:rFonts w:hint="eastAsia"/>
                <w:color w:val="000000"/>
                <w:sz w:val="20"/>
                <w:szCs w:val="20"/>
                <w:lang w:bidi="ar"/>
              </w:rPr>
              <w:t>:</w:t>
            </w:r>
            <w:r>
              <w:rPr>
                <w:rFonts w:hint="eastAsia"/>
                <w:color w:val="000000"/>
                <w:sz w:val="20"/>
                <w:szCs w:val="20"/>
                <w:lang w:bidi="ar"/>
              </w:rPr>
              <w:t>一、二类土</w:t>
            </w:r>
            <w:r>
              <w:rPr>
                <w:rFonts w:hint="eastAsia"/>
                <w:color w:val="000000"/>
                <w:sz w:val="20"/>
                <w:szCs w:val="20"/>
                <w:lang w:bidi="ar"/>
              </w:rPr>
              <w:br/>
              <w:t>2.</w:t>
            </w:r>
            <w:r>
              <w:rPr>
                <w:rFonts w:hint="eastAsia"/>
                <w:color w:val="000000"/>
                <w:sz w:val="20"/>
                <w:szCs w:val="20"/>
                <w:lang w:bidi="ar"/>
              </w:rPr>
              <w:t>弃土运距</w:t>
            </w:r>
            <w:r>
              <w:rPr>
                <w:rFonts w:hint="eastAsia"/>
                <w:color w:val="000000"/>
                <w:sz w:val="20"/>
                <w:szCs w:val="20"/>
                <w:lang w:bidi="ar"/>
              </w:rPr>
              <w:t xml:space="preserve">:10m </w:t>
            </w:r>
            <w:r>
              <w:rPr>
                <w:rFonts w:hint="eastAsia"/>
                <w:color w:val="000000"/>
                <w:sz w:val="20"/>
                <w:szCs w:val="20"/>
                <w:lang w:bidi="ar"/>
              </w:rPr>
              <w:t>以内</w:t>
            </w:r>
          </w:p>
        </w:tc>
        <w:tc>
          <w:tcPr>
            <w:tcW w:w="716"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m2</w:t>
            </w:r>
          </w:p>
        </w:tc>
        <w:tc>
          <w:tcPr>
            <w:tcW w:w="556"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1</w:t>
            </w:r>
          </w:p>
        </w:tc>
        <w:tc>
          <w:tcPr>
            <w:tcW w:w="779" w:type="dxa"/>
            <w:tcBorders>
              <w:top w:val="single" w:sz="4" w:space="0" w:color="000000"/>
              <w:left w:val="single" w:sz="4" w:space="0" w:color="000000"/>
              <w:bottom w:val="single" w:sz="4" w:space="0" w:color="000000"/>
              <w:right w:val="single" w:sz="4" w:space="0" w:color="000000"/>
            </w:tcBorders>
            <w:vAlign w:val="center"/>
          </w:tcPr>
          <w:p w:rsidR="008C45A8" w:rsidRDefault="008C45A8">
            <w:pPr>
              <w:widowControl/>
              <w:jc w:val="center"/>
              <w:rPr>
                <w:color w:val="000000"/>
                <w:sz w:val="20"/>
                <w:szCs w:val="20"/>
                <w:lang w:bidi="ar"/>
              </w:rPr>
            </w:pPr>
          </w:p>
        </w:tc>
        <w:tc>
          <w:tcPr>
            <w:tcW w:w="665" w:type="dxa"/>
            <w:tcBorders>
              <w:top w:val="single" w:sz="4" w:space="0" w:color="000000"/>
              <w:left w:val="single" w:sz="4" w:space="0" w:color="000000"/>
              <w:bottom w:val="single" w:sz="4" w:space="0" w:color="000000"/>
              <w:right w:val="single" w:sz="4" w:space="0" w:color="000000"/>
            </w:tcBorders>
            <w:vAlign w:val="center"/>
          </w:tcPr>
          <w:p w:rsidR="008C45A8" w:rsidRDefault="008C45A8">
            <w:pPr>
              <w:widowControl/>
              <w:jc w:val="center"/>
              <w:rPr>
                <w:color w:val="000000"/>
                <w:sz w:val="20"/>
                <w:szCs w:val="20"/>
                <w:lang w:bidi="ar"/>
              </w:rPr>
            </w:pPr>
          </w:p>
        </w:tc>
        <w:tc>
          <w:tcPr>
            <w:tcW w:w="1257" w:type="dxa"/>
            <w:tcBorders>
              <w:top w:val="single" w:sz="4" w:space="0" w:color="000000"/>
              <w:left w:val="single" w:sz="4" w:space="0" w:color="000000"/>
              <w:bottom w:val="single" w:sz="4" w:space="0" w:color="000000"/>
              <w:right w:val="single" w:sz="4" w:space="0" w:color="000000"/>
            </w:tcBorders>
            <w:vAlign w:val="center"/>
          </w:tcPr>
          <w:p w:rsidR="008C45A8" w:rsidRDefault="008C45A8">
            <w:pPr>
              <w:widowControl/>
              <w:jc w:val="center"/>
              <w:rPr>
                <w:color w:val="000000"/>
                <w:sz w:val="20"/>
                <w:szCs w:val="20"/>
                <w:lang w:bidi="ar"/>
              </w:rPr>
            </w:pPr>
          </w:p>
        </w:tc>
      </w:tr>
      <w:tr w:rsidR="008C45A8">
        <w:trPr>
          <w:trHeight w:val="680"/>
          <w:jc w:val="center"/>
        </w:trPr>
        <w:tc>
          <w:tcPr>
            <w:tcW w:w="647"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lastRenderedPageBreak/>
              <w:t>2</w:t>
            </w:r>
          </w:p>
        </w:tc>
        <w:tc>
          <w:tcPr>
            <w:tcW w:w="1947"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proofErr w:type="gramStart"/>
            <w:r>
              <w:rPr>
                <w:rFonts w:hint="eastAsia"/>
                <w:color w:val="000000"/>
                <w:sz w:val="20"/>
                <w:szCs w:val="20"/>
                <w:lang w:bidi="ar"/>
              </w:rPr>
              <w:t>挖一般</w:t>
            </w:r>
            <w:proofErr w:type="gramEnd"/>
            <w:r>
              <w:rPr>
                <w:rFonts w:hint="eastAsia"/>
                <w:color w:val="000000"/>
                <w:sz w:val="20"/>
                <w:szCs w:val="20"/>
                <w:lang w:bidi="ar"/>
              </w:rPr>
              <w:t>土方</w:t>
            </w:r>
          </w:p>
        </w:tc>
        <w:tc>
          <w:tcPr>
            <w:tcW w:w="2800"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1.</w:t>
            </w:r>
            <w:r>
              <w:rPr>
                <w:rFonts w:hint="eastAsia"/>
                <w:color w:val="000000"/>
                <w:sz w:val="20"/>
                <w:szCs w:val="20"/>
                <w:lang w:bidi="ar"/>
              </w:rPr>
              <w:t>土壤类别</w:t>
            </w:r>
            <w:r>
              <w:rPr>
                <w:rFonts w:hint="eastAsia"/>
                <w:color w:val="000000"/>
                <w:sz w:val="20"/>
                <w:szCs w:val="20"/>
                <w:lang w:bidi="ar"/>
              </w:rPr>
              <w:t>:</w:t>
            </w:r>
            <w:r>
              <w:rPr>
                <w:rFonts w:hint="eastAsia"/>
                <w:color w:val="000000"/>
                <w:sz w:val="20"/>
                <w:szCs w:val="20"/>
                <w:lang w:bidi="ar"/>
              </w:rPr>
              <w:t>一、二类土</w:t>
            </w:r>
            <w:r>
              <w:rPr>
                <w:rFonts w:hint="eastAsia"/>
                <w:color w:val="000000"/>
                <w:sz w:val="20"/>
                <w:szCs w:val="20"/>
                <w:lang w:bidi="ar"/>
              </w:rPr>
              <w:br/>
              <w:t>2.</w:t>
            </w:r>
            <w:r>
              <w:rPr>
                <w:rFonts w:hint="eastAsia"/>
                <w:color w:val="000000"/>
                <w:sz w:val="20"/>
                <w:szCs w:val="20"/>
                <w:lang w:bidi="ar"/>
              </w:rPr>
              <w:t>挖土深度</w:t>
            </w:r>
            <w:r>
              <w:rPr>
                <w:rFonts w:hint="eastAsia"/>
                <w:color w:val="000000"/>
                <w:sz w:val="20"/>
                <w:szCs w:val="20"/>
                <w:lang w:bidi="ar"/>
              </w:rPr>
              <w:t xml:space="preserve">:2m </w:t>
            </w:r>
            <w:proofErr w:type="gramStart"/>
            <w:r>
              <w:rPr>
                <w:rFonts w:hint="eastAsia"/>
                <w:color w:val="000000"/>
                <w:sz w:val="20"/>
                <w:szCs w:val="20"/>
                <w:lang w:bidi="ar"/>
              </w:rPr>
              <w:t>以内</w:t>
            </w:r>
            <w:proofErr w:type="gramEnd"/>
            <w:r>
              <w:rPr>
                <w:rFonts w:hint="eastAsia"/>
                <w:color w:val="000000"/>
                <w:sz w:val="20"/>
                <w:szCs w:val="20"/>
                <w:lang w:bidi="ar"/>
              </w:rPr>
              <w:br/>
              <w:t>3.</w:t>
            </w:r>
            <w:r>
              <w:rPr>
                <w:rFonts w:hint="eastAsia"/>
                <w:color w:val="000000"/>
                <w:sz w:val="20"/>
                <w:szCs w:val="20"/>
                <w:lang w:bidi="ar"/>
              </w:rPr>
              <w:t>弃土运距</w:t>
            </w:r>
            <w:r>
              <w:rPr>
                <w:rFonts w:hint="eastAsia"/>
                <w:color w:val="000000"/>
                <w:sz w:val="20"/>
                <w:szCs w:val="20"/>
                <w:lang w:bidi="ar"/>
              </w:rPr>
              <w:t xml:space="preserve">:300m </w:t>
            </w:r>
            <w:r>
              <w:rPr>
                <w:rFonts w:hint="eastAsia"/>
                <w:color w:val="000000"/>
                <w:sz w:val="20"/>
                <w:szCs w:val="20"/>
                <w:lang w:bidi="ar"/>
              </w:rPr>
              <w:t>以内</w:t>
            </w:r>
          </w:p>
        </w:tc>
        <w:tc>
          <w:tcPr>
            <w:tcW w:w="716"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m3</w:t>
            </w:r>
          </w:p>
        </w:tc>
        <w:tc>
          <w:tcPr>
            <w:tcW w:w="556"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1</w:t>
            </w:r>
          </w:p>
        </w:tc>
        <w:tc>
          <w:tcPr>
            <w:tcW w:w="779" w:type="dxa"/>
            <w:tcBorders>
              <w:top w:val="single" w:sz="4" w:space="0" w:color="000000"/>
              <w:left w:val="single" w:sz="4" w:space="0" w:color="000000"/>
              <w:bottom w:val="single" w:sz="4" w:space="0" w:color="000000"/>
              <w:right w:val="single" w:sz="4" w:space="0" w:color="000000"/>
            </w:tcBorders>
            <w:vAlign w:val="center"/>
          </w:tcPr>
          <w:p w:rsidR="008C45A8" w:rsidRDefault="008C45A8">
            <w:pPr>
              <w:widowControl/>
              <w:jc w:val="center"/>
              <w:rPr>
                <w:color w:val="000000"/>
                <w:sz w:val="20"/>
                <w:szCs w:val="20"/>
                <w:lang w:bidi="ar"/>
              </w:rPr>
            </w:pPr>
          </w:p>
        </w:tc>
        <w:tc>
          <w:tcPr>
            <w:tcW w:w="665" w:type="dxa"/>
            <w:tcBorders>
              <w:top w:val="single" w:sz="4" w:space="0" w:color="000000"/>
              <w:left w:val="single" w:sz="4" w:space="0" w:color="000000"/>
              <w:bottom w:val="single" w:sz="4" w:space="0" w:color="000000"/>
              <w:right w:val="single" w:sz="4" w:space="0" w:color="000000"/>
            </w:tcBorders>
            <w:vAlign w:val="center"/>
          </w:tcPr>
          <w:p w:rsidR="008C45A8" w:rsidRDefault="008C45A8">
            <w:pPr>
              <w:widowControl/>
              <w:jc w:val="center"/>
              <w:rPr>
                <w:color w:val="000000"/>
                <w:sz w:val="20"/>
                <w:szCs w:val="20"/>
                <w:lang w:bidi="ar"/>
              </w:rPr>
            </w:pPr>
          </w:p>
        </w:tc>
        <w:tc>
          <w:tcPr>
            <w:tcW w:w="1257" w:type="dxa"/>
            <w:tcBorders>
              <w:top w:val="single" w:sz="4" w:space="0" w:color="000000"/>
              <w:left w:val="single" w:sz="4" w:space="0" w:color="000000"/>
              <w:bottom w:val="single" w:sz="4" w:space="0" w:color="000000"/>
              <w:right w:val="single" w:sz="4" w:space="0" w:color="000000"/>
            </w:tcBorders>
            <w:vAlign w:val="center"/>
          </w:tcPr>
          <w:p w:rsidR="008C45A8" w:rsidRDefault="008C45A8">
            <w:pPr>
              <w:widowControl/>
              <w:jc w:val="center"/>
              <w:rPr>
                <w:color w:val="000000"/>
                <w:sz w:val="20"/>
                <w:szCs w:val="20"/>
                <w:lang w:bidi="ar"/>
              </w:rPr>
            </w:pPr>
          </w:p>
        </w:tc>
      </w:tr>
      <w:tr w:rsidR="008C45A8">
        <w:trPr>
          <w:trHeight w:val="680"/>
          <w:jc w:val="center"/>
        </w:trPr>
        <w:tc>
          <w:tcPr>
            <w:tcW w:w="647"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3</w:t>
            </w:r>
          </w:p>
        </w:tc>
        <w:tc>
          <w:tcPr>
            <w:tcW w:w="1947"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电缆沟土方开挖</w:t>
            </w:r>
          </w:p>
        </w:tc>
        <w:tc>
          <w:tcPr>
            <w:tcW w:w="2800"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1.</w:t>
            </w:r>
            <w:r>
              <w:rPr>
                <w:rFonts w:hint="eastAsia"/>
                <w:color w:val="000000"/>
                <w:sz w:val="20"/>
                <w:szCs w:val="20"/>
                <w:lang w:bidi="ar"/>
              </w:rPr>
              <w:t>土壤类别</w:t>
            </w:r>
            <w:r>
              <w:rPr>
                <w:rFonts w:hint="eastAsia"/>
                <w:color w:val="000000"/>
                <w:sz w:val="20"/>
                <w:szCs w:val="20"/>
                <w:lang w:bidi="ar"/>
              </w:rPr>
              <w:t>:</w:t>
            </w:r>
            <w:r>
              <w:rPr>
                <w:rFonts w:hint="eastAsia"/>
                <w:color w:val="000000"/>
                <w:sz w:val="20"/>
                <w:szCs w:val="20"/>
                <w:lang w:bidi="ar"/>
              </w:rPr>
              <w:t>一、二类土</w:t>
            </w:r>
            <w:r>
              <w:rPr>
                <w:rFonts w:hint="eastAsia"/>
                <w:color w:val="000000"/>
                <w:sz w:val="20"/>
                <w:szCs w:val="20"/>
                <w:lang w:bidi="ar"/>
              </w:rPr>
              <w:br/>
              <w:t>2.</w:t>
            </w:r>
            <w:r>
              <w:rPr>
                <w:rFonts w:hint="eastAsia"/>
                <w:color w:val="000000"/>
                <w:sz w:val="20"/>
                <w:szCs w:val="20"/>
                <w:lang w:bidi="ar"/>
              </w:rPr>
              <w:t>挖土深度</w:t>
            </w:r>
            <w:r>
              <w:rPr>
                <w:rFonts w:hint="eastAsia"/>
                <w:color w:val="000000"/>
                <w:sz w:val="20"/>
                <w:szCs w:val="20"/>
                <w:lang w:bidi="ar"/>
              </w:rPr>
              <w:t xml:space="preserve">:2m </w:t>
            </w:r>
            <w:r>
              <w:rPr>
                <w:rFonts w:hint="eastAsia"/>
                <w:color w:val="000000"/>
                <w:sz w:val="20"/>
                <w:szCs w:val="20"/>
                <w:lang w:bidi="ar"/>
              </w:rPr>
              <w:t>内</w:t>
            </w:r>
            <w:r>
              <w:rPr>
                <w:rFonts w:hint="eastAsia"/>
                <w:color w:val="000000"/>
                <w:sz w:val="20"/>
                <w:szCs w:val="20"/>
                <w:lang w:bidi="ar"/>
              </w:rPr>
              <w:br/>
              <w:t>3.</w:t>
            </w:r>
            <w:r>
              <w:rPr>
                <w:rFonts w:hint="eastAsia"/>
                <w:color w:val="000000"/>
                <w:sz w:val="20"/>
                <w:szCs w:val="20"/>
                <w:lang w:bidi="ar"/>
              </w:rPr>
              <w:t>弃土运距</w:t>
            </w:r>
            <w:r>
              <w:rPr>
                <w:rFonts w:hint="eastAsia"/>
                <w:color w:val="000000"/>
                <w:sz w:val="20"/>
                <w:szCs w:val="20"/>
                <w:lang w:bidi="ar"/>
              </w:rPr>
              <w:t xml:space="preserve">:10m </w:t>
            </w:r>
            <w:r>
              <w:rPr>
                <w:rFonts w:hint="eastAsia"/>
                <w:color w:val="000000"/>
                <w:sz w:val="20"/>
                <w:szCs w:val="20"/>
                <w:lang w:bidi="ar"/>
              </w:rPr>
              <w:t>以内</w:t>
            </w:r>
          </w:p>
        </w:tc>
        <w:tc>
          <w:tcPr>
            <w:tcW w:w="716"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m3</w:t>
            </w:r>
          </w:p>
        </w:tc>
        <w:tc>
          <w:tcPr>
            <w:tcW w:w="556"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1</w:t>
            </w:r>
          </w:p>
        </w:tc>
        <w:tc>
          <w:tcPr>
            <w:tcW w:w="779" w:type="dxa"/>
            <w:tcBorders>
              <w:top w:val="single" w:sz="4" w:space="0" w:color="000000"/>
              <w:left w:val="single" w:sz="4" w:space="0" w:color="000000"/>
              <w:bottom w:val="single" w:sz="4" w:space="0" w:color="000000"/>
              <w:right w:val="single" w:sz="4" w:space="0" w:color="000000"/>
            </w:tcBorders>
            <w:vAlign w:val="center"/>
          </w:tcPr>
          <w:p w:rsidR="008C45A8" w:rsidRDefault="008C45A8">
            <w:pPr>
              <w:widowControl/>
              <w:jc w:val="center"/>
              <w:rPr>
                <w:color w:val="000000"/>
                <w:sz w:val="20"/>
                <w:szCs w:val="20"/>
                <w:lang w:bidi="ar"/>
              </w:rPr>
            </w:pPr>
          </w:p>
        </w:tc>
        <w:tc>
          <w:tcPr>
            <w:tcW w:w="665" w:type="dxa"/>
            <w:tcBorders>
              <w:top w:val="single" w:sz="4" w:space="0" w:color="000000"/>
              <w:left w:val="single" w:sz="4" w:space="0" w:color="000000"/>
              <w:bottom w:val="single" w:sz="4" w:space="0" w:color="000000"/>
              <w:right w:val="single" w:sz="4" w:space="0" w:color="000000"/>
            </w:tcBorders>
            <w:vAlign w:val="center"/>
          </w:tcPr>
          <w:p w:rsidR="008C45A8" w:rsidRDefault="008C45A8">
            <w:pPr>
              <w:widowControl/>
              <w:jc w:val="center"/>
              <w:rPr>
                <w:color w:val="000000"/>
                <w:sz w:val="20"/>
                <w:szCs w:val="20"/>
                <w:lang w:bidi="ar"/>
              </w:rPr>
            </w:pPr>
          </w:p>
        </w:tc>
        <w:tc>
          <w:tcPr>
            <w:tcW w:w="1257" w:type="dxa"/>
            <w:tcBorders>
              <w:top w:val="single" w:sz="4" w:space="0" w:color="000000"/>
              <w:left w:val="single" w:sz="4" w:space="0" w:color="000000"/>
              <w:bottom w:val="single" w:sz="4" w:space="0" w:color="000000"/>
              <w:right w:val="single" w:sz="4" w:space="0" w:color="000000"/>
            </w:tcBorders>
            <w:vAlign w:val="center"/>
          </w:tcPr>
          <w:p w:rsidR="008C45A8" w:rsidRDefault="008C45A8">
            <w:pPr>
              <w:widowControl/>
              <w:jc w:val="center"/>
              <w:rPr>
                <w:color w:val="000000"/>
                <w:sz w:val="20"/>
                <w:szCs w:val="20"/>
                <w:lang w:bidi="ar"/>
              </w:rPr>
            </w:pPr>
          </w:p>
        </w:tc>
      </w:tr>
      <w:tr w:rsidR="008C45A8">
        <w:trPr>
          <w:trHeight w:val="680"/>
          <w:jc w:val="center"/>
        </w:trPr>
        <w:tc>
          <w:tcPr>
            <w:tcW w:w="647"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4</w:t>
            </w:r>
          </w:p>
        </w:tc>
        <w:tc>
          <w:tcPr>
            <w:tcW w:w="1947"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电缆保护管</w:t>
            </w:r>
          </w:p>
        </w:tc>
        <w:tc>
          <w:tcPr>
            <w:tcW w:w="2800"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1.</w:t>
            </w:r>
            <w:r>
              <w:rPr>
                <w:rFonts w:hint="eastAsia"/>
                <w:color w:val="000000"/>
                <w:sz w:val="20"/>
                <w:szCs w:val="20"/>
                <w:lang w:bidi="ar"/>
              </w:rPr>
              <w:t>名称</w:t>
            </w:r>
            <w:r>
              <w:rPr>
                <w:rFonts w:hint="eastAsia"/>
                <w:color w:val="000000"/>
                <w:sz w:val="20"/>
                <w:szCs w:val="20"/>
                <w:lang w:bidi="ar"/>
              </w:rPr>
              <w:t>:</w:t>
            </w:r>
            <w:r>
              <w:rPr>
                <w:rFonts w:hint="eastAsia"/>
                <w:color w:val="000000"/>
                <w:sz w:val="20"/>
                <w:szCs w:val="20"/>
                <w:lang w:bidi="ar"/>
              </w:rPr>
              <w:t>电缆保护管</w:t>
            </w:r>
            <w:r>
              <w:rPr>
                <w:rFonts w:hint="eastAsia"/>
                <w:color w:val="000000"/>
                <w:sz w:val="20"/>
                <w:szCs w:val="20"/>
                <w:lang w:bidi="ar"/>
              </w:rPr>
              <w:br/>
              <w:t>2.</w:t>
            </w:r>
            <w:r>
              <w:rPr>
                <w:rFonts w:hint="eastAsia"/>
                <w:color w:val="000000"/>
                <w:sz w:val="20"/>
                <w:szCs w:val="20"/>
                <w:lang w:bidi="ar"/>
              </w:rPr>
              <w:t>材质</w:t>
            </w:r>
            <w:r>
              <w:rPr>
                <w:rFonts w:hint="eastAsia"/>
                <w:color w:val="000000"/>
                <w:sz w:val="20"/>
                <w:szCs w:val="20"/>
                <w:lang w:bidi="ar"/>
              </w:rPr>
              <w:t>:CPVC</w:t>
            </w:r>
            <w:r>
              <w:rPr>
                <w:rFonts w:hint="eastAsia"/>
                <w:color w:val="000000"/>
                <w:sz w:val="20"/>
                <w:szCs w:val="20"/>
                <w:lang w:bidi="ar"/>
              </w:rPr>
              <w:br/>
              <w:t>3.</w:t>
            </w:r>
            <w:r>
              <w:rPr>
                <w:rFonts w:hint="eastAsia"/>
                <w:color w:val="000000"/>
                <w:sz w:val="20"/>
                <w:szCs w:val="20"/>
                <w:lang w:bidi="ar"/>
              </w:rPr>
              <w:t>规格</w:t>
            </w:r>
            <w:r>
              <w:rPr>
                <w:rFonts w:hint="eastAsia"/>
                <w:color w:val="000000"/>
                <w:sz w:val="20"/>
                <w:szCs w:val="20"/>
                <w:lang w:bidi="ar"/>
              </w:rPr>
              <w:t>:</w:t>
            </w:r>
            <w:r>
              <w:rPr>
                <w:rFonts w:hint="eastAsia"/>
                <w:color w:val="000000"/>
                <w:sz w:val="20"/>
                <w:szCs w:val="20"/>
                <w:lang w:bidi="ar"/>
              </w:rPr>
              <w:t>Φ</w:t>
            </w:r>
            <w:r>
              <w:rPr>
                <w:rFonts w:hint="eastAsia"/>
                <w:color w:val="000000"/>
                <w:sz w:val="20"/>
                <w:szCs w:val="20"/>
                <w:lang w:bidi="ar"/>
              </w:rPr>
              <w:t>110*5</w:t>
            </w:r>
            <w:r>
              <w:rPr>
                <w:rFonts w:hint="eastAsia"/>
                <w:color w:val="000000"/>
                <w:sz w:val="20"/>
                <w:szCs w:val="20"/>
                <w:lang w:bidi="ar"/>
              </w:rPr>
              <w:br/>
              <w:t>4.</w:t>
            </w:r>
            <w:r>
              <w:rPr>
                <w:rFonts w:hint="eastAsia"/>
                <w:color w:val="000000"/>
                <w:sz w:val="20"/>
                <w:szCs w:val="20"/>
                <w:lang w:bidi="ar"/>
              </w:rPr>
              <w:t>敷设方式</w:t>
            </w:r>
            <w:r>
              <w:rPr>
                <w:rFonts w:hint="eastAsia"/>
                <w:color w:val="000000"/>
                <w:sz w:val="20"/>
                <w:szCs w:val="20"/>
                <w:lang w:bidi="ar"/>
              </w:rPr>
              <w:t>:</w:t>
            </w:r>
            <w:r>
              <w:rPr>
                <w:rFonts w:hint="eastAsia"/>
                <w:color w:val="000000"/>
                <w:sz w:val="20"/>
                <w:szCs w:val="20"/>
                <w:lang w:bidi="ar"/>
              </w:rPr>
              <w:t>埋地敷设</w:t>
            </w:r>
          </w:p>
        </w:tc>
        <w:tc>
          <w:tcPr>
            <w:tcW w:w="716"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m</w:t>
            </w:r>
          </w:p>
        </w:tc>
        <w:tc>
          <w:tcPr>
            <w:tcW w:w="556"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1</w:t>
            </w:r>
          </w:p>
        </w:tc>
        <w:tc>
          <w:tcPr>
            <w:tcW w:w="779" w:type="dxa"/>
            <w:tcBorders>
              <w:top w:val="single" w:sz="4" w:space="0" w:color="000000"/>
              <w:left w:val="single" w:sz="4" w:space="0" w:color="000000"/>
              <w:bottom w:val="single" w:sz="4" w:space="0" w:color="000000"/>
              <w:right w:val="single" w:sz="4" w:space="0" w:color="000000"/>
            </w:tcBorders>
            <w:vAlign w:val="center"/>
          </w:tcPr>
          <w:p w:rsidR="008C45A8" w:rsidRDefault="008C45A8">
            <w:pPr>
              <w:widowControl/>
              <w:jc w:val="center"/>
              <w:rPr>
                <w:color w:val="000000"/>
                <w:sz w:val="20"/>
                <w:szCs w:val="20"/>
                <w:lang w:bidi="ar"/>
              </w:rPr>
            </w:pPr>
          </w:p>
        </w:tc>
        <w:tc>
          <w:tcPr>
            <w:tcW w:w="665" w:type="dxa"/>
            <w:tcBorders>
              <w:top w:val="single" w:sz="4" w:space="0" w:color="000000"/>
              <w:left w:val="single" w:sz="4" w:space="0" w:color="000000"/>
              <w:bottom w:val="single" w:sz="4" w:space="0" w:color="000000"/>
              <w:right w:val="single" w:sz="4" w:space="0" w:color="000000"/>
            </w:tcBorders>
            <w:vAlign w:val="center"/>
          </w:tcPr>
          <w:p w:rsidR="008C45A8" w:rsidRDefault="008C45A8">
            <w:pPr>
              <w:widowControl/>
              <w:jc w:val="center"/>
              <w:rPr>
                <w:color w:val="000000"/>
                <w:sz w:val="20"/>
                <w:szCs w:val="20"/>
                <w:lang w:bidi="ar"/>
              </w:rPr>
            </w:pPr>
          </w:p>
        </w:tc>
        <w:tc>
          <w:tcPr>
            <w:tcW w:w="1257" w:type="dxa"/>
            <w:tcBorders>
              <w:top w:val="single" w:sz="4" w:space="0" w:color="000000"/>
              <w:left w:val="single" w:sz="4" w:space="0" w:color="000000"/>
              <w:bottom w:val="single" w:sz="4" w:space="0" w:color="000000"/>
              <w:right w:val="single" w:sz="4" w:space="0" w:color="000000"/>
            </w:tcBorders>
            <w:vAlign w:val="center"/>
          </w:tcPr>
          <w:p w:rsidR="008C45A8" w:rsidRDefault="008C45A8">
            <w:pPr>
              <w:widowControl/>
              <w:jc w:val="center"/>
              <w:rPr>
                <w:color w:val="000000"/>
                <w:sz w:val="20"/>
                <w:szCs w:val="20"/>
                <w:lang w:bidi="ar"/>
              </w:rPr>
            </w:pPr>
          </w:p>
        </w:tc>
      </w:tr>
      <w:tr w:rsidR="008C45A8">
        <w:trPr>
          <w:trHeight w:val="680"/>
          <w:jc w:val="center"/>
        </w:trPr>
        <w:tc>
          <w:tcPr>
            <w:tcW w:w="647"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5</w:t>
            </w:r>
          </w:p>
        </w:tc>
        <w:tc>
          <w:tcPr>
            <w:tcW w:w="1947"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人孔井</w:t>
            </w:r>
          </w:p>
        </w:tc>
        <w:tc>
          <w:tcPr>
            <w:tcW w:w="2800"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1.</w:t>
            </w:r>
            <w:r>
              <w:rPr>
                <w:rFonts w:hint="eastAsia"/>
                <w:color w:val="000000"/>
                <w:sz w:val="20"/>
                <w:szCs w:val="20"/>
                <w:lang w:bidi="ar"/>
              </w:rPr>
              <w:t>砖砌矩形电缆井</w:t>
            </w:r>
            <w:r>
              <w:rPr>
                <w:rFonts w:hint="eastAsia"/>
                <w:color w:val="000000"/>
                <w:sz w:val="20"/>
                <w:szCs w:val="20"/>
                <w:lang w:bidi="ar"/>
              </w:rPr>
              <w:t xml:space="preserve">                                      2.</w:t>
            </w:r>
            <w:r>
              <w:rPr>
                <w:rFonts w:hint="eastAsia"/>
                <w:color w:val="000000"/>
                <w:sz w:val="20"/>
                <w:szCs w:val="20"/>
                <w:lang w:bidi="ar"/>
              </w:rPr>
              <w:t>钢纤维井盖及井座</w:t>
            </w:r>
          </w:p>
        </w:tc>
        <w:tc>
          <w:tcPr>
            <w:tcW w:w="716"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座</w:t>
            </w:r>
          </w:p>
        </w:tc>
        <w:tc>
          <w:tcPr>
            <w:tcW w:w="556"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1</w:t>
            </w:r>
          </w:p>
        </w:tc>
        <w:tc>
          <w:tcPr>
            <w:tcW w:w="779" w:type="dxa"/>
            <w:tcBorders>
              <w:top w:val="single" w:sz="4" w:space="0" w:color="000000"/>
              <w:left w:val="single" w:sz="4" w:space="0" w:color="000000"/>
              <w:bottom w:val="single" w:sz="4" w:space="0" w:color="000000"/>
              <w:right w:val="single" w:sz="4" w:space="0" w:color="000000"/>
            </w:tcBorders>
            <w:vAlign w:val="center"/>
          </w:tcPr>
          <w:p w:rsidR="008C45A8" w:rsidRDefault="008C45A8">
            <w:pPr>
              <w:widowControl/>
              <w:jc w:val="center"/>
              <w:rPr>
                <w:color w:val="000000"/>
                <w:sz w:val="20"/>
                <w:szCs w:val="20"/>
                <w:lang w:bidi="ar"/>
              </w:rPr>
            </w:pPr>
          </w:p>
        </w:tc>
        <w:tc>
          <w:tcPr>
            <w:tcW w:w="665" w:type="dxa"/>
            <w:tcBorders>
              <w:top w:val="single" w:sz="4" w:space="0" w:color="000000"/>
              <w:left w:val="single" w:sz="4" w:space="0" w:color="000000"/>
              <w:bottom w:val="single" w:sz="4" w:space="0" w:color="000000"/>
              <w:right w:val="single" w:sz="4" w:space="0" w:color="000000"/>
            </w:tcBorders>
            <w:vAlign w:val="center"/>
          </w:tcPr>
          <w:p w:rsidR="008C45A8" w:rsidRDefault="008C45A8">
            <w:pPr>
              <w:widowControl/>
              <w:jc w:val="center"/>
              <w:rPr>
                <w:color w:val="000000"/>
                <w:sz w:val="20"/>
                <w:szCs w:val="20"/>
                <w:lang w:bidi="ar"/>
              </w:rPr>
            </w:pPr>
          </w:p>
        </w:tc>
        <w:tc>
          <w:tcPr>
            <w:tcW w:w="1257" w:type="dxa"/>
            <w:tcBorders>
              <w:top w:val="single" w:sz="4" w:space="0" w:color="000000"/>
              <w:left w:val="single" w:sz="4" w:space="0" w:color="000000"/>
              <w:bottom w:val="single" w:sz="4" w:space="0" w:color="000000"/>
              <w:right w:val="single" w:sz="4" w:space="0" w:color="000000"/>
            </w:tcBorders>
            <w:vAlign w:val="center"/>
          </w:tcPr>
          <w:p w:rsidR="008C45A8" w:rsidRDefault="008C45A8">
            <w:pPr>
              <w:widowControl/>
              <w:jc w:val="center"/>
              <w:rPr>
                <w:color w:val="000000"/>
                <w:sz w:val="20"/>
                <w:szCs w:val="20"/>
                <w:lang w:bidi="ar"/>
              </w:rPr>
            </w:pPr>
          </w:p>
        </w:tc>
      </w:tr>
      <w:tr w:rsidR="008C45A8">
        <w:trPr>
          <w:trHeight w:val="680"/>
          <w:jc w:val="center"/>
        </w:trPr>
        <w:tc>
          <w:tcPr>
            <w:tcW w:w="647"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6</w:t>
            </w:r>
          </w:p>
        </w:tc>
        <w:tc>
          <w:tcPr>
            <w:tcW w:w="1947"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砖基础</w:t>
            </w:r>
          </w:p>
        </w:tc>
        <w:tc>
          <w:tcPr>
            <w:tcW w:w="2800"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1.</w:t>
            </w:r>
            <w:r>
              <w:rPr>
                <w:rFonts w:hint="eastAsia"/>
                <w:color w:val="000000"/>
                <w:sz w:val="20"/>
                <w:szCs w:val="20"/>
                <w:lang w:bidi="ar"/>
              </w:rPr>
              <w:t>砖品种、规格、强度等级</w:t>
            </w:r>
            <w:r>
              <w:rPr>
                <w:rFonts w:hint="eastAsia"/>
                <w:color w:val="000000"/>
                <w:sz w:val="20"/>
                <w:szCs w:val="20"/>
                <w:lang w:bidi="ar"/>
              </w:rPr>
              <w:t>:</w:t>
            </w:r>
            <w:r>
              <w:rPr>
                <w:rFonts w:hint="eastAsia"/>
                <w:color w:val="000000"/>
                <w:sz w:val="20"/>
                <w:szCs w:val="20"/>
                <w:lang w:bidi="ar"/>
              </w:rPr>
              <w:t>粘土砖</w:t>
            </w:r>
            <w:r>
              <w:rPr>
                <w:rFonts w:hint="eastAsia"/>
                <w:color w:val="000000"/>
                <w:sz w:val="20"/>
                <w:szCs w:val="20"/>
                <w:lang w:bidi="ar"/>
              </w:rPr>
              <w:br/>
              <w:t>2.</w:t>
            </w:r>
            <w:r>
              <w:rPr>
                <w:rFonts w:hint="eastAsia"/>
                <w:color w:val="000000"/>
                <w:sz w:val="20"/>
                <w:szCs w:val="20"/>
                <w:lang w:bidi="ar"/>
              </w:rPr>
              <w:t>基础类型</w:t>
            </w:r>
            <w:r>
              <w:rPr>
                <w:rFonts w:hint="eastAsia"/>
                <w:color w:val="000000"/>
                <w:sz w:val="20"/>
                <w:szCs w:val="20"/>
                <w:lang w:bidi="ar"/>
              </w:rPr>
              <w:t>:</w:t>
            </w:r>
            <w:r>
              <w:rPr>
                <w:rFonts w:hint="eastAsia"/>
                <w:color w:val="000000"/>
                <w:sz w:val="20"/>
                <w:szCs w:val="20"/>
                <w:lang w:bidi="ar"/>
              </w:rPr>
              <w:t>条形</w:t>
            </w:r>
            <w:r>
              <w:rPr>
                <w:rFonts w:hint="eastAsia"/>
                <w:color w:val="000000"/>
                <w:sz w:val="20"/>
                <w:szCs w:val="20"/>
                <w:lang w:bidi="ar"/>
              </w:rPr>
              <w:br/>
              <w:t>3.</w:t>
            </w:r>
            <w:r>
              <w:rPr>
                <w:rFonts w:hint="eastAsia"/>
                <w:color w:val="000000"/>
                <w:sz w:val="20"/>
                <w:szCs w:val="20"/>
                <w:lang w:bidi="ar"/>
              </w:rPr>
              <w:t>砂浆强度等级</w:t>
            </w:r>
            <w:r>
              <w:rPr>
                <w:rFonts w:hint="eastAsia"/>
                <w:color w:val="000000"/>
                <w:sz w:val="20"/>
                <w:szCs w:val="20"/>
                <w:lang w:bidi="ar"/>
              </w:rPr>
              <w:t>:</w:t>
            </w:r>
            <w:r>
              <w:rPr>
                <w:rFonts w:hint="eastAsia"/>
                <w:color w:val="000000"/>
                <w:sz w:val="20"/>
                <w:szCs w:val="20"/>
                <w:lang w:bidi="ar"/>
              </w:rPr>
              <w:t>水泥</w:t>
            </w:r>
            <w:r>
              <w:rPr>
                <w:rFonts w:hint="eastAsia"/>
                <w:color w:val="000000"/>
                <w:sz w:val="20"/>
                <w:szCs w:val="20"/>
                <w:lang w:bidi="ar"/>
              </w:rPr>
              <w:t>M10</w:t>
            </w:r>
          </w:p>
        </w:tc>
        <w:tc>
          <w:tcPr>
            <w:tcW w:w="716"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m3</w:t>
            </w:r>
          </w:p>
        </w:tc>
        <w:tc>
          <w:tcPr>
            <w:tcW w:w="556"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1</w:t>
            </w:r>
          </w:p>
        </w:tc>
        <w:tc>
          <w:tcPr>
            <w:tcW w:w="779" w:type="dxa"/>
            <w:tcBorders>
              <w:top w:val="single" w:sz="4" w:space="0" w:color="000000"/>
              <w:left w:val="single" w:sz="4" w:space="0" w:color="000000"/>
              <w:bottom w:val="single" w:sz="4" w:space="0" w:color="000000"/>
              <w:right w:val="single" w:sz="4" w:space="0" w:color="000000"/>
            </w:tcBorders>
            <w:vAlign w:val="center"/>
          </w:tcPr>
          <w:p w:rsidR="008C45A8" w:rsidRDefault="008C45A8">
            <w:pPr>
              <w:widowControl/>
              <w:jc w:val="center"/>
              <w:rPr>
                <w:color w:val="000000"/>
                <w:sz w:val="20"/>
                <w:szCs w:val="20"/>
                <w:lang w:bidi="ar"/>
              </w:rPr>
            </w:pPr>
          </w:p>
        </w:tc>
        <w:tc>
          <w:tcPr>
            <w:tcW w:w="665" w:type="dxa"/>
            <w:tcBorders>
              <w:top w:val="single" w:sz="4" w:space="0" w:color="000000"/>
              <w:left w:val="single" w:sz="4" w:space="0" w:color="000000"/>
              <w:bottom w:val="single" w:sz="4" w:space="0" w:color="000000"/>
              <w:right w:val="single" w:sz="4" w:space="0" w:color="000000"/>
            </w:tcBorders>
            <w:vAlign w:val="center"/>
          </w:tcPr>
          <w:p w:rsidR="008C45A8" w:rsidRDefault="008C45A8">
            <w:pPr>
              <w:widowControl/>
              <w:jc w:val="center"/>
              <w:rPr>
                <w:color w:val="000000"/>
                <w:sz w:val="20"/>
                <w:szCs w:val="20"/>
                <w:lang w:bidi="ar"/>
              </w:rPr>
            </w:pPr>
          </w:p>
        </w:tc>
        <w:tc>
          <w:tcPr>
            <w:tcW w:w="1257" w:type="dxa"/>
            <w:tcBorders>
              <w:top w:val="single" w:sz="4" w:space="0" w:color="000000"/>
              <w:left w:val="single" w:sz="4" w:space="0" w:color="000000"/>
              <w:bottom w:val="single" w:sz="4" w:space="0" w:color="000000"/>
              <w:right w:val="single" w:sz="4" w:space="0" w:color="000000"/>
            </w:tcBorders>
            <w:vAlign w:val="center"/>
          </w:tcPr>
          <w:p w:rsidR="008C45A8" w:rsidRDefault="008C45A8">
            <w:pPr>
              <w:widowControl/>
              <w:jc w:val="center"/>
              <w:rPr>
                <w:color w:val="000000"/>
                <w:sz w:val="20"/>
                <w:szCs w:val="20"/>
                <w:lang w:bidi="ar"/>
              </w:rPr>
            </w:pPr>
          </w:p>
        </w:tc>
      </w:tr>
      <w:tr w:rsidR="008C45A8">
        <w:trPr>
          <w:trHeight w:val="680"/>
          <w:jc w:val="center"/>
        </w:trPr>
        <w:tc>
          <w:tcPr>
            <w:tcW w:w="647"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7</w:t>
            </w:r>
          </w:p>
        </w:tc>
        <w:tc>
          <w:tcPr>
            <w:tcW w:w="1947"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碎石垫层</w:t>
            </w:r>
          </w:p>
        </w:tc>
        <w:tc>
          <w:tcPr>
            <w:tcW w:w="2800"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1.</w:t>
            </w:r>
            <w:r>
              <w:rPr>
                <w:rFonts w:hint="eastAsia"/>
                <w:color w:val="000000"/>
                <w:sz w:val="20"/>
                <w:szCs w:val="20"/>
                <w:lang w:bidi="ar"/>
              </w:rPr>
              <w:t>垫层材料种类、配合比、厚度</w:t>
            </w:r>
            <w:r>
              <w:rPr>
                <w:rFonts w:hint="eastAsia"/>
                <w:color w:val="000000"/>
                <w:sz w:val="20"/>
                <w:szCs w:val="20"/>
                <w:lang w:bidi="ar"/>
              </w:rPr>
              <w:t>:</w:t>
            </w:r>
            <w:r>
              <w:rPr>
                <w:rFonts w:hint="eastAsia"/>
                <w:color w:val="000000"/>
                <w:sz w:val="20"/>
                <w:szCs w:val="20"/>
                <w:lang w:bidi="ar"/>
              </w:rPr>
              <w:t>碎石</w:t>
            </w:r>
          </w:p>
        </w:tc>
        <w:tc>
          <w:tcPr>
            <w:tcW w:w="716"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m3</w:t>
            </w:r>
          </w:p>
        </w:tc>
        <w:tc>
          <w:tcPr>
            <w:tcW w:w="556"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1</w:t>
            </w:r>
          </w:p>
        </w:tc>
        <w:tc>
          <w:tcPr>
            <w:tcW w:w="779" w:type="dxa"/>
            <w:tcBorders>
              <w:top w:val="single" w:sz="4" w:space="0" w:color="000000"/>
              <w:left w:val="single" w:sz="4" w:space="0" w:color="000000"/>
              <w:bottom w:val="single" w:sz="4" w:space="0" w:color="000000"/>
              <w:right w:val="single" w:sz="4" w:space="0" w:color="000000"/>
            </w:tcBorders>
            <w:vAlign w:val="center"/>
          </w:tcPr>
          <w:p w:rsidR="008C45A8" w:rsidRDefault="008C45A8">
            <w:pPr>
              <w:widowControl/>
              <w:jc w:val="center"/>
              <w:rPr>
                <w:color w:val="000000"/>
                <w:sz w:val="20"/>
                <w:szCs w:val="20"/>
                <w:lang w:bidi="ar"/>
              </w:rPr>
            </w:pPr>
          </w:p>
        </w:tc>
        <w:tc>
          <w:tcPr>
            <w:tcW w:w="665" w:type="dxa"/>
            <w:tcBorders>
              <w:top w:val="single" w:sz="4" w:space="0" w:color="000000"/>
              <w:left w:val="single" w:sz="4" w:space="0" w:color="000000"/>
              <w:bottom w:val="single" w:sz="4" w:space="0" w:color="000000"/>
              <w:right w:val="single" w:sz="4" w:space="0" w:color="000000"/>
            </w:tcBorders>
            <w:vAlign w:val="center"/>
          </w:tcPr>
          <w:p w:rsidR="008C45A8" w:rsidRDefault="008C45A8">
            <w:pPr>
              <w:widowControl/>
              <w:jc w:val="center"/>
              <w:rPr>
                <w:color w:val="000000"/>
                <w:sz w:val="20"/>
                <w:szCs w:val="20"/>
                <w:lang w:bidi="ar"/>
              </w:rPr>
            </w:pPr>
          </w:p>
        </w:tc>
        <w:tc>
          <w:tcPr>
            <w:tcW w:w="1257" w:type="dxa"/>
            <w:tcBorders>
              <w:top w:val="single" w:sz="4" w:space="0" w:color="000000"/>
              <w:left w:val="single" w:sz="4" w:space="0" w:color="000000"/>
              <w:bottom w:val="single" w:sz="4" w:space="0" w:color="000000"/>
              <w:right w:val="single" w:sz="4" w:space="0" w:color="000000"/>
            </w:tcBorders>
            <w:vAlign w:val="center"/>
          </w:tcPr>
          <w:p w:rsidR="008C45A8" w:rsidRDefault="008C45A8">
            <w:pPr>
              <w:widowControl/>
              <w:jc w:val="center"/>
              <w:rPr>
                <w:color w:val="000000"/>
                <w:sz w:val="20"/>
                <w:szCs w:val="20"/>
                <w:lang w:bidi="ar"/>
              </w:rPr>
            </w:pPr>
          </w:p>
        </w:tc>
      </w:tr>
      <w:tr w:rsidR="008C45A8">
        <w:trPr>
          <w:trHeight w:val="680"/>
          <w:jc w:val="center"/>
        </w:trPr>
        <w:tc>
          <w:tcPr>
            <w:tcW w:w="647"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8</w:t>
            </w:r>
          </w:p>
        </w:tc>
        <w:tc>
          <w:tcPr>
            <w:tcW w:w="1947"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C15</w:t>
            </w:r>
            <w:proofErr w:type="gramStart"/>
            <w:r>
              <w:rPr>
                <w:rFonts w:hint="eastAsia"/>
                <w:color w:val="000000"/>
                <w:sz w:val="20"/>
                <w:szCs w:val="20"/>
                <w:lang w:bidi="ar"/>
              </w:rPr>
              <w:t>砼</w:t>
            </w:r>
            <w:proofErr w:type="gramEnd"/>
            <w:r>
              <w:rPr>
                <w:rFonts w:hint="eastAsia"/>
                <w:color w:val="000000"/>
                <w:sz w:val="20"/>
                <w:szCs w:val="20"/>
                <w:lang w:bidi="ar"/>
              </w:rPr>
              <w:t>垫层</w:t>
            </w:r>
          </w:p>
        </w:tc>
        <w:tc>
          <w:tcPr>
            <w:tcW w:w="2800"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1.</w:t>
            </w:r>
            <w:r>
              <w:rPr>
                <w:rFonts w:hint="eastAsia"/>
                <w:color w:val="000000"/>
                <w:sz w:val="20"/>
                <w:szCs w:val="20"/>
                <w:lang w:bidi="ar"/>
              </w:rPr>
              <w:t>垫层材料种类、配合比、厚度</w:t>
            </w:r>
            <w:r>
              <w:rPr>
                <w:rFonts w:hint="eastAsia"/>
                <w:color w:val="000000"/>
                <w:sz w:val="20"/>
                <w:szCs w:val="20"/>
                <w:lang w:bidi="ar"/>
              </w:rPr>
              <w:t>:C15</w:t>
            </w:r>
            <w:r>
              <w:rPr>
                <w:rFonts w:hint="eastAsia"/>
                <w:color w:val="000000"/>
                <w:sz w:val="20"/>
                <w:szCs w:val="20"/>
                <w:lang w:bidi="ar"/>
              </w:rPr>
              <w:t>混凝土垫层现浇无筋</w:t>
            </w:r>
          </w:p>
        </w:tc>
        <w:tc>
          <w:tcPr>
            <w:tcW w:w="716"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m3</w:t>
            </w:r>
          </w:p>
        </w:tc>
        <w:tc>
          <w:tcPr>
            <w:tcW w:w="556"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1</w:t>
            </w:r>
          </w:p>
        </w:tc>
        <w:tc>
          <w:tcPr>
            <w:tcW w:w="779" w:type="dxa"/>
            <w:tcBorders>
              <w:top w:val="single" w:sz="4" w:space="0" w:color="000000"/>
              <w:left w:val="single" w:sz="4" w:space="0" w:color="000000"/>
              <w:bottom w:val="single" w:sz="4" w:space="0" w:color="000000"/>
              <w:right w:val="single" w:sz="4" w:space="0" w:color="000000"/>
            </w:tcBorders>
            <w:vAlign w:val="center"/>
          </w:tcPr>
          <w:p w:rsidR="008C45A8" w:rsidRDefault="008C45A8">
            <w:pPr>
              <w:widowControl/>
              <w:jc w:val="center"/>
              <w:rPr>
                <w:color w:val="000000"/>
                <w:sz w:val="20"/>
                <w:szCs w:val="20"/>
                <w:lang w:bidi="ar"/>
              </w:rPr>
            </w:pPr>
          </w:p>
        </w:tc>
        <w:tc>
          <w:tcPr>
            <w:tcW w:w="665" w:type="dxa"/>
            <w:tcBorders>
              <w:top w:val="single" w:sz="4" w:space="0" w:color="000000"/>
              <w:left w:val="single" w:sz="4" w:space="0" w:color="000000"/>
              <w:bottom w:val="single" w:sz="4" w:space="0" w:color="000000"/>
              <w:right w:val="single" w:sz="4" w:space="0" w:color="000000"/>
            </w:tcBorders>
            <w:vAlign w:val="center"/>
          </w:tcPr>
          <w:p w:rsidR="008C45A8" w:rsidRDefault="008C45A8">
            <w:pPr>
              <w:widowControl/>
              <w:jc w:val="center"/>
              <w:rPr>
                <w:color w:val="000000"/>
                <w:sz w:val="20"/>
                <w:szCs w:val="20"/>
                <w:lang w:bidi="ar"/>
              </w:rPr>
            </w:pPr>
          </w:p>
        </w:tc>
        <w:tc>
          <w:tcPr>
            <w:tcW w:w="1257" w:type="dxa"/>
            <w:tcBorders>
              <w:top w:val="single" w:sz="4" w:space="0" w:color="000000"/>
              <w:left w:val="single" w:sz="4" w:space="0" w:color="000000"/>
              <w:bottom w:val="single" w:sz="4" w:space="0" w:color="000000"/>
              <w:right w:val="single" w:sz="4" w:space="0" w:color="000000"/>
            </w:tcBorders>
            <w:vAlign w:val="center"/>
          </w:tcPr>
          <w:p w:rsidR="008C45A8" w:rsidRDefault="008C45A8">
            <w:pPr>
              <w:widowControl/>
              <w:jc w:val="center"/>
              <w:rPr>
                <w:color w:val="000000"/>
                <w:sz w:val="20"/>
                <w:szCs w:val="20"/>
                <w:lang w:bidi="ar"/>
              </w:rPr>
            </w:pPr>
          </w:p>
        </w:tc>
      </w:tr>
      <w:tr w:rsidR="008C45A8">
        <w:trPr>
          <w:trHeight w:val="680"/>
          <w:jc w:val="center"/>
        </w:trPr>
        <w:tc>
          <w:tcPr>
            <w:tcW w:w="647"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9</w:t>
            </w:r>
          </w:p>
        </w:tc>
        <w:tc>
          <w:tcPr>
            <w:tcW w:w="1947"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圈梁基础</w:t>
            </w:r>
          </w:p>
        </w:tc>
        <w:tc>
          <w:tcPr>
            <w:tcW w:w="2800"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1.</w:t>
            </w:r>
            <w:r>
              <w:rPr>
                <w:rFonts w:hint="eastAsia"/>
                <w:color w:val="000000"/>
                <w:sz w:val="20"/>
                <w:szCs w:val="20"/>
                <w:lang w:bidi="ar"/>
              </w:rPr>
              <w:t>混凝土种类</w:t>
            </w:r>
            <w:r>
              <w:rPr>
                <w:rFonts w:hint="eastAsia"/>
                <w:color w:val="000000"/>
                <w:sz w:val="20"/>
                <w:szCs w:val="20"/>
                <w:lang w:bidi="ar"/>
              </w:rPr>
              <w:t>:</w:t>
            </w:r>
            <w:r>
              <w:rPr>
                <w:rFonts w:hint="eastAsia"/>
                <w:color w:val="000000"/>
                <w:sz w:val="20"/>
                <w:szCs w:val="20"/>
                <w:lang w:bidi="ar"/>
              </w:rPr>
              <w:t>自拌</w:t>
            </w:r>
            <w:proofErr w:type="gramStart"/>
            <w:r>
              <w:rPr>
                <w:rFonts w:hint="eastAsia"/>
                <w:color w:val="000000"/>
                <w:sz w:val="20"/>
                <w:szCs w:val="20"/>
                <w:lang w:bidi="ar"/>
              </w:rPr>
              <w:t>砼</w:t>
            </w:r>
            <w:proofErr w:type="gramEnd"/>
            <w:r>
              <w:rPr>
                <w:rFonts w:hint="eastAsia"/>
                <w:color w:val="000000"/>
                <w:sz w:val="20"/>
                <w:szCs w:val="20"/>
                <w:lang w:bidi="ar"/>
              </w:rPr>
              <w:br/>
              <w:t>2.</w:t>
            </w:r>
            <w:r>
              <w:rPr>
                <w:rFonts w:hint="eastAsia"/>
                <w:color w:val="000000"/>
                <w:sz w:val="20"/>
                <w:szCs w:val="20"/>
                <w:lang w:bidi="ar"/>
              </w:rPr>
              <w:t>混凝土强度等级</w:t>
            </w:r>
            <w:r>
              <w:rPr>
                <w:rFonts w:hint="eastAsia"/>
                <w:color w:val="000000"/>
                <w:sz w:val="20"/>
                <w:szCs w:val="20"/>
                <w:lang w:bidi="ar"/>
              </w:rPr>
              <w:t>:C30</w:t>
            </w:r>
          </w:p>
        </w:tc>
        <w:tc>
          <w:tcPr>
            <w:tcW w:w="716"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m3</w:t>
            </w:r>
          </w:p>
        </w:tc>
        <w:tc>
          <w:tcPr>
            <w:tcW w:w="556"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1</w:t>
            </w:r>
          </w:p>
        </w:tc>
        <w:tc>
          <w:tcPr>
            <w:tcW w:w="779" w:type="dxa"/>
            <w:tcBorders>
              <w:top w:val="single" w:sz="4" w:space="0" w:color="000000"/>
              <w:left w:val="single" w:sz="4" w:space="0" w:color="000000"/>
              <w:bottom w:val="single" w:sz="4" w:space="0" w:color="000000"/>
              <w:right w:val="single" w:sz="4" w:space="0" w:color="000000"/>
            </w:tcBorders>
            <w:vAlign w:val="center"/>
          </w:tcPr>
          <w:p w:rsidR="008C45A8" w:rsidRDefault="008C45A8">
            <w:pPr>
              <w:widowControl/>
              <w:jc w:val="center"/>
              <w:rPr>
                <w:color w:val="000000"/>
                <w:sz w:val="20"/>
                <w:szCs w:val="20"/>
                <w:lang w:bidi="ar"/>
              </w:rPr>
            </w:pPr>
          </w:p>
        </w:tc>
        <w:tc>
          <w:tcPr>
            <w:tcW w:w="665" w:type="dxa"/>
            <w:tcBorders>
              <w:top w:val="single" w:sz="4" w:space="0" w:color="000000"/>
              <w:left w:val="single" w:sz="4" w:space="0" w:color="000000"/>
              <w:bottom w:val="single" w:sz="4" w:space="0" w:color="000000"/>
              <w:right w:val="single" w:sz="4" w:space="0" w:color="000000"/>
            </w:tcBorders>
            <w:vAlign w:val="center"/>
          </w:tcPr>
          <w:p w:rsidR="008C45A8" w:rsidRDefault="008C45A8">
            <w:pPr>
              <w:widowControl/>
              <w:jc w:val="center"/>
              <w:rPr>
                <w:color w:val="000000"/>
                <w:sz w:val="20"/>
                <w:szCs w:val="20"/>
                <w:lang w:bidi="ar"/>
              </w:rPr>
            </w:pPr>
          </w:p>
        </w:tc>
        <w:tc>
          <w:tcPr>
            <w:tcW w:w="1257" w:type="dxa"/>
            <w:tcBorders>
              <w:top w:val="single" w:sz="4" w:space="0" w:color="000000"/>
              <w:left w:val="single" w:sz="4" w:space="0" w:color="000000"/>
              <w:bottom w:val="single" w:sz="4" w:space="0" w:color="000000"/>
              <w:right w:val="single" w:sz="4" w:space="0" w:color="000000"/>
            </w:tcBorders>
            <w:vAlign w:val="center"/>
          </w:tcPr>
          <w:p w:rsidR="008C45A8" w:rsidRDefault="008C45A8">
            <w:pPr>
              <w:widowControl/>
              <w:jc w:val="center"/>
              <w:rPr>
                <w:color w:val="000000"/>
                <w:sz w:val="20"/>
                <w:szCs w:val="20"/>
                <w:lang w:bidi="ar"/>
              </w:rPr>
            </w:pPr>
          </w:p>
        </w:tc>
      </w:tr>
      <w:tr w:rsidR="008C45A8">
        <w:trPr>
          <w:trHeight w:val="680"/>
          <w:jc w:val="center"/>
        </w:trPr>
        <w:tc>
          <w:tcPr>
            <w:tcW w:w="647"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10</w:t>
            </w:r>
          </w:p>
        </w:tc>
        <w:tc>
          <w:tcPr>
            <w:tcW w:w="1947"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现浇构件钢筋</w:t>
            </w:r>
          </w:p>
        </w:tc>
        <w:tc>
          <w:tcPr>
            <w:tcW w:w="2800"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1.</w:t>
            </w:r>
            <w:r>
              <w:rPr>
                <w:rFonts w:hint="eastAsia"/>
                <w:color w:val="000000"/>
                <w:sz w:val="20"/>
                <w:szCs w:val="20"/>
                <w:lang w:bidi="ar"/>
              </w:rPr>
              <w:t>钢筋种类、规格</w:t>
            </w:r>
            <w:r>
              <w:rPr>
                <w:rFonts w:hint="eastAsia"/>
                <w:color w:val="000000"/>
                <w:sz w:val="20"/>
                <w:szCs w:val="20"/>
                <w:lang w:bidi="ar"/>
              </w:rPr>
              <w:t>:</w:t>
            </w:r>
            <w:r>
              <w:rPr>
                <w:rFonts w:hint="eastAsia"/>
                <w:color w:val="000000"/>
                <w:sz w:val="20"/>
                <w:szCs w:val="20"/>
                <w:lang w:bidi="ar"/>
              </w:rPr>
              <w:t>螺纹钢综合</w:t>
            </w:r>
          </w:p>
        </w:tc>
        <w:tc>
          <w:tcPr>
            <w:tcW w:w="716"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t</w:t>
            </w:r>
          </w:p>
        </w:tc>
        <w:tc>
          <w:tcPr>
            <w:tcW w:w="556"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1</w:t>
            </w:r>
          </w:p>
        </w:tc>
        <w:tc>
          <w:tcPr>
            <w:tcW w:w="779" w:type="dxa"/>
            <w:tcBorders>
              <w:top w:val="single" w:sz="4" w:space="0" w:color="000000"/>
              <w:left w:val="single" w:sz="4" w:space="0" w:color="000000"/>
              <w:bottom w:val="single" w:sz="4" w:space="0" w:color="000000"/>
              <w:right w:val="single" w:sz="4" w:space="0" w:color="000000"/>
            </w:tcBorders>
            <w:vAlign w:val="center"/>
          </w:tcPr>
          <w:p w:rsidR="008C45A8" w:rsidRDefault="008C45A8">
            <w:pPr>
              <w:widowControl/>
              <w:jc w:val="center"/>
              <w:rPr>
                <w:color w:val="000000"/>
                <w:sz w:val="20"/>
                <w:szCs w:val="20"/>
                <w:lang w:bidi="ar"/>
              </w:rPr>
            </w:pPr>
          </w:p>
        </w:tc>
        <w:tc>
          <w:tcPr>
            <w:tcW w:w="665" w:type="dxa"/>
            <w:tcBorders>
              <w:top w:val="single" w:sz="4" w:space="0" w:color="000000"/>
              <w:left w:val="single" w:sz="4" w:space="0" w:color="000000"/>
              <w:bottom w:val="single" w:sz="4" w:space="0" w:color="000000"/>
              <w:right w:val="single" w:sz="4" w:space="0" w:color="000000"/>
            </w:tcBorders>
            <w:vAlign w:val="center"/>
          </w:tcPr>
          <w:p w:rsidR="008C45A8" w:rsidRDefault="008C45A8">
            <w:pPr>
              <w:widowControl/>
              <w:jc w:val="center"/>
              <w:rPr>
                <w:color w:val="000000"/>
                <w:sz w:val="20"/>
                <w:szCs w:val="20"/>
                <w:lang w:bidi="ar"/>
              </w:rPr>
            </w:pPr>
          </w:p>
        </w:tc>
        <w:tc>
          <w:tcPr>
            <w:tcW w:w="1257" w:type="dxa"/>
            <w:tcBorders>
              <w:top w:val="single" w:sz="4" w:space="0" w:color="000000"/>
              <w:left w:val="single" w:sz="4" w:space="0" w:color="000000"/>
              <w:bottom w:val="single" w:sz="4" w:space="0" w:color="000000"/>
              <w:right w:val="single" w:sz="4" w:space="0" w:color="000000"/>
            </w:tcBorders>
            <w:vAlign w:val="center"/>
          </w:tcPr>
          <w:p w:rsidR="008C45A8" w:rsidRDefault="008C45A8">
            <w:pPr>
              <w:widowControl/>
              <w:jc w:val="center"/>
              <w:rPr>
                <w:color w:val="000000"/>
                <w:sz w:val="20"/>
                <w:szCs w:val="20"/>
                <w:lang w:bidi="ar"/>
              </w:rPr>
            </w:pPr>
          </w:p>
        </w:tc>
      </w:tr>
      <w:tr w:rsidR="008C45A8">
        <w:trPr>
          <w:trHeight w:val="680"/>
          <w:jc w:val="center"/>
        </w:trPr>
        <w:tc>
          <w:tcPr>
            <w:tcW w:w="647"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11</w:t>
            </w:r>
          </w:p>
        </w:tc>
        <w:tc>
          <w:tcPr>
            <w:tcW w:w="1947"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平板</w:t>
            </w:r>
          </w:p>
        </w:tc>
        <w:tc>
          <w:tcPr>
            <w:tcW w:w="2800"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1.</w:t>
            </w:r>
            <w:r>
              <w:rPr>
                <w:rFonts w:hint="eastAsia"/>
                <w:color w:val="000000"/>
                <w:sz w:val="20"/>
                <w:szCs w:val="20"/>
                <w:lang w:bidi="ar"/>
              </w:rPr>
              <w:t>混凝土种类</w:t>
            </w:r>
            <w:r>
              <w:rPr>
                <w:rFonts w:hint="eastAsia"/>
                <w:color w:val="000000"/>
                <w:sz w:val="20"/>
                <w:szCs w:val="20"/>
                <w:lang w:bidi="ar"/>
              </w:rPr>
              <w:t>:</w:t>
            </w:r>
            <w:r>
              <w:rPr>
                <w:rFonts w:hint="eastAsia"/>
                <w:color w:val="000000"/>
                <w:sz w:val="20"/>
                <w:szCs w:val="20"/>
                <w:lang w:bidi="ar"/>
              </w:rPr>
              <w:t>自拌</w:t>
            </w:r>
            <w:proofErr w:type="gramStart"/>
            <w:r>
              <w:rPr>
                <w:rFonts w:hint="eastAsia"/>
                <w:color w:val="000000"/>
                <w:sz w:val="20"/>
                <w:szCs w:val="20"/>
                <w:lang w:bidi="ar"/>
              </w:rPr>
              <w:t>砼</w:t>
            </w:r>
            <w:proofErr w:type="gramEnd"/>
            <w:r>
              <w:rPr>
                <w:rFonts w:hint="eastAsia"/>
                <w:color w:val="000000"/>
                <w:sz w:val="20"/>
                <w:szCs w:val="20"/>
                <w:lang w:bidi="ar"/>
              </w:rPr>
              <w:br/>
              <w:t>2.</w:t>
            </w:r>
            <w:r>
              <w:rPr>
                <w:rFonts w:hint="eastAsia"/>
                <w:color w:val="000000"/>
                <w:sz w:val="20"/>
                <w:szCs w:val="20"/>
                <w:lang w:bidi="ar"/>
              </w:rPr>
              <w:t>混凝土强度等级</w:t>
            </w:r>
            <w:r>
              <w:rPr>
                <w:rFonts w:hint="eastAsia"/>
                <w:color w:val="000000"/>
                <w:sz w:val="20"/>
                <w:szCs w:val="20"/>
                <w:lang w:bidi="ar"/>
              </w:rPr>
              <w:t>:C30</w:t>
            </w:r>
          </w:p>
        </w:tc>
        <w:tc>
          <w:tcPr>
            <w:tcW w:w="716"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m3</w:t>
            </w:r>
          </w:p>
        </w:tc>
        <w:tc>
          <w:tcPr>
            <w:tcW w:w="556"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1</w:t>
            </w:r>
          </w:p>
        </w:tc>
        <w:tc>
          <w:tcPr>
            <w:tcW w:w="779" w:type="dxa"/>
            <w:tcBorders>
              <w:top w:val="single" w:sz="4" w:space="0" w:color="000000"/>
              <w:left w:val="single" w:sz="4" w:space="0" w:color="000000"/>
              <w:bottom w:val="single" w:sz="4" w:space="0" w:color="000000"/>
              <w:right w:val="single" w:sz="4" w:space="0" w:color="000000"/>
            </w:tcBorders>
            <w:vAlign w:val="center"/>
          </w:tcPr>
          <w:p w:rsidR="008C45A8" w:rsidRDefault="008C45A8">
            <w:pPr>
              <w:widowControl/>
              <w:jc w:val="center"/>
              <w:rPr>
                <w:color w:val="000000"/>
                <w:sz w:val="20"/>
                <w:szCs w:val="20"/>
                <w:lang w:bidi="ar"/>
              </w:rPr>
            </w:pPr>
          </w:p>
        </w:tc>
        <w:tc>
          <w:tcPr>
            <w:tcW w:w="665" w:type="dxa"/>
            <w:tcBorders>
              <w:top w:val="single" w:sz="4" w:space="0" w:color="000000"/>
              <w:left w:val="single" w:sz="4" w:space="0" w:color="000000"/>
              <w:bottom w:val="single" w:sz="4" w:space="0" w:color="000000"/>
              <w:right w:val="single" w:sz="4" w:space="0" w:color="000000"/>
            </w:tcBorders>
            <w:vAlign w:val="center"/>
          </w:tcPr>
          <w:p w:rsidR="008C45A8" w:rsidRDefault="008C45A8">
            <w:pPr>
              <w:widowControl/>
              <w:jc w:val="center"/>
              <w:rPr>
                <w:color w:val="000000"/>
                <w:sz w:val="20"/>
                <w:szCs w:val="20"/>
                <w:lang w:bidi="ar"/>
              </w:rPr>
            </w:pPr>
          </w:p>
        </w:tc>
        <w:tc>
          <w:tcPr>
            <w:tcW w:w="1257" w:type="dxa"/>
            <w:tcBorders>
              <w:top w:val="single" w:sz="4" w:space="0" w:color="000000"/>
              <w:left w:val="single" w:sz="4" w:space="0" w:color="000000"/>
              <w:bottom w:val="single" w:sz="4" w:space="0" w:color="000000"/>
              <w:right w:val="single" w:sz="4" w:space="0" w:color="000000"/>
            </w:tcBorders>
            <w:vAlign w:val="center"/>
          </w:tcPr>
          <w:p w:rsidR="008C45A8" w:rsidRDefault="008C45A8">
            <w:pPr>
              <w:widowControl/>
              <w:jc w:val="center"/>
              <w:rPr>
                <w:color w:val="000000"/>
                <w:sz w:val="20"/>
                <w:szCs w:val="20"/>
                <w:lang w:bidi="ar"/>
              </w:rPr>
            </w:pPr>
          </w:p>
        </w:tc>
      </w:tr>
      <w:tr w:rsidR="008C45A8">
        <w:trPr>
          <w:trHeight w:val="680"/>
          <w:jc w:val="center"/>
        </w:trPr>
        <w:tc>
          <w:tcPr>
            <w:tcW w:w="647"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12</w:t>
            </w:r>
          </w:p>
        </w:tc>
        <w:tc>
          <w:tcPr>
            <w:tcW w:w="1947"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组合型成套箱式变电站拆除</w:t>
            </w:r>
          </w:p>
        </w:tc>
        <w:tc>
          <w:tcPr>
            <w:tcW w:w="2800"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1.</w:t>
            </w:r>
            <w:r>
              <w:rPr>
                <w:rFonts w:hint="eastAsia"/>
                <w:color w:val="000000"/>
                <w:sz w:val="20"/>
                <w:szCs w:val="20"/>
                <w:lang w:bidi="ar"/>
              </w:rPr>
              <w:t>名称</w:t>
            </w:r>
            <w:r>
              <w:rPr>
                <w:rFonts w:hint="eastAsia"/>
                <w:color w:val="000000"/>
                <w:sz w:val="20"/>
                <w:szCs w:val="20"/>
                <w:lang w:bidi="ar"/>
              </w:rPr>
              <w:t>:400KVA</w:t>
            </w:r>
            <w:proofErr w:type="gramStart"/>
            <w:r>
              <w:rPr>
                <w:rFonts w:hint="eastAsia"/>
                <w:color w:val="000000"/>
                <w:sz w:val="20"/>
                <w:szCs w:val="20"/>
                <w:lang w:bidi="ar"/>
              </w:rPr>
              <w:t>欧变拆除</w:t>
            </w:r>
            <w:proofErr w:type="gramEnd"/>
            <w:r>
              <w:rPr>
                <w:rFonts w:hint="eastAsia"/>
                <w:color w:val="000000"/>
                <w:sz w:val="20"/>
                <w:szCs w:val="20"/>
                <w:lang w:bidi="ar"/>
              </w:rPr>
              <w:br/>
              <w:t>2.</w:t>
            </w:r>
            <w:r>
              <w:rPr>
                <w:rFonts w:hint="eastAsia"/>
                <w:color w:val="000000"/>
                <w:sz w:val="20"/>
                <w:szCs w:val="20"/>
                <w:lang w:bidi="ar"/>
              </w:rPr>
              <w:t>容量（</w:t>
            </w:r>
            <w:r>
              <w:rPr>
                <w:rFonts w:hint="eastAsia"/>
                <w:color w:val="000000"/>
                <w:sz w:val="20"/>
                <w:szCs w:val="20"/>
                <w:lang w:bidi="ar"/>
              </w:rPr>
              <w:t>kV</w:t>
            </w:r>
            <w:r>
              <w:rPr>
                <w:rFonts w:hint="eastAsia"/>
                <w:color w:val="000000"/>
                <w:sz w:val="20"/>
                <w:szCs w:val="20"/>
                <w:lang w:bidi="ar"/>
              </w:rPr>
              <w:t>·</w:t>
            </w:r>
            <w:r>
              <w:rPr>
                <w:rFonts w:hint="eastAsia"/>
                <w:color w:val="000000"/>
                <w:sz w:val="20"/>
                <w:szCs w:val="20"/>
                <w:lang w:bidi="ar"/>
              </w:rPr>
              <w:t>A</w:t>
            </w:r>
            <w:r>
              <w:rPr>
                <w:rFonts w:hint="eastAsia"/>
                <w:color w:val="000000"/>
                <w:sz w:val="20"/>
                <w:szCs w:val="20"/>
                <w:lang w:bidi="ar"/>
              </w:rPr>
              <w:t>）</w:t>
            </w:r>
            <w:r>
              <w:rPr>
                <w:rFonts w:hint="eastAsia"/>
                <w:color w:val="000000"/>
                <w:sz w:val="20"/>
                <w:szCs w:val="20"/>
                <w:lang w:bidi="ar"/>
              </w:rPr>
              <w:t>:4000 kVA</w:t>
            </w:r>
            <w:r>
              <w:rPr>
                <w:rFonts w:hint="eastAsia"/>
                <w:color w:val="000000"/>
                <w:sz w:val="20"/>
                <w:szCs w:val="20"/>
                <w:lang w:bidi="ar"/>
              </w:rPr>
              <w:br/>
              <w:t>3.</w:t>
            </w:r>
            <w:r>
              <w:rPr>
                <w:rFonts w:hint="eastAsia"/>
                <w:color w:val="000000"/>
                <w:sz w:val="20"/>
                <w:szCs w:val="20"/>
                <w:lang w:bidi="ar"/>
              </w:rPr>
              <w:t>电压（</w:t>
            </w:r>
            <w:r>
              <w:rPr>
                <w:rFonts w:hint="eastAsia"/>
                <w:color w:val="000000"/>
                <w:sz w:val="20"/>
                <w:szCs w:val="20"/>
                <w:lang w:bidi="ar"/>
              </w:rPr>
              <w:t>kV</w:t>
            </w:r>
            <w:r>
              <w:rPr>
                <w:rFonts w:hint="eastAsia"/>
                <w:color w:val="000000"/>
                <w:sz w:val="20"/>
                <w:szCs w:val="20"/>
                <w:lang w:bidi="ar"/>
              </w:rPr>
              <w:t>）</w:t>
            </w:r>
            <w:r>
              <w:rPr>
                <w:rFonts w:hint="eastAsia"/>
                <w:color w:val="000000"/>
                <w:sz w:val="20"/>
                <w:szCs w:val="20"/>
                <w:lang w:bidi="ar"/>
              </w:rPr>
              <w:t>:10KV</w:t>
            </w:r>
          </w:p>
        </w:tc>
        <w:tc>
          <w:tcPr>
            <w:tcW w:w="716"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台</w:t>
            </w:r>
          </w:p>
        </w:tc>
        <w:tc>
          <w:tcPr>
            <w:tcW w:w="556"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1</w:t>
            </w:r>
          </w:p>
        </w:tc>
        <w:tc>
          <w:tcPr>
            <w:tcW w:w="779" w:type="dxa"/>
            <w:tcBorders>
              <w:top w:val="single" w:sz="4" w:space="0" w:color="000000"/>
              <w:left w:val="single" w:sz="4" w:space="0" w:color="000000"/>
              <w:bottom w:val="single" w:sz="4" w:space="0" w:color="000000"/>
              <w:right w:val="single" w:sz="4" w:space="0" w:color="000000"/>
            </w:tcBorders>
            <w:vAlign w:val="center"/>
          </w:tcPr>
          <w:p w:rsidR="008C45A8" w:rsidRDefault="008C45A8">
            <w:pPr>
              <w:widowControl/>
              <w:jc w:val="center"/>
              <w:rPr>
                <w:color w:val="000000"/>
                <w:sz w:val="20"/>
                <w:szCs w:val="20"/>
                <w:lang w:bidi="ar"/>
              </w:rPr>
            </w:pPr>
          </w:p>
        </w:tc>
        <w:tc>
          <w:tcPr>
            <w:tcW w:w="665" w:type="dxa"/>
            <w:tcBorders>
              <w:top w:val="single" w:sz="4" w:space="0" w:color="000000"/>
              <w:left w:val="single" w:sz="4" w:space="0" w:color="000000"/>
              <w:bottom w:val="single" w:sz="4" w:space="0" w:color="000000"/>
              <w:right w:val="single" w:sz="4" w:space="0" w:color="000000"/>
            </w:tcBorders>
            <w:vAlign w:val="center"/>
          </w:tcPr>
          <w:p w:rsidR="008C45A8" w:rsidRDefault="008C45A8">
            <w:pPr>
              <w:widowControl/>
              <w:jc w:val="center"/>
              <w:rPr>
                <w:color w:val="000000"/>
                <w:sz w:val="20"/>
                <w:szCs w:val="20"/>
                <w:lang w:bidi="ar"/>
              </w:rPr>
            </w:pPr>
          </w:p>
        </w:tc>
        <w:tc>
          <w:tcPr>
            <w:tcW w:w="1257" w:type="dxa"/>
            <w:tcBorders>
              <w:top w:val="single" w:sz="4" w:space="0" w:color="000000"/>
              <w:left w:val="single" w:sz="4" w:space="0" w:color="000000"/>
              <w:bottom w:val="single" w:sz="4" w:space="0" w:color="000000"/>
              <w:right w:val="single" w:sz="4" w:space="0" w:color="000000"/>
            </w:tcBorders>
            <w:vAlign w:val="center"/>
          </w:tcPr>
          <w:p w:rsidR="008C45A8" w:rsidRDefault="008C45A8">
            <w:pPr>
              <w:widowControl/>
              <w:jc w:val="center"/>
              <w:rPr>
                <w:color w:val="000000"/>
                <w:sz w:val="20"/>
                <w:szCs w:val="20"/>
                <w:lang w:bidi="ar"/>
              </w:rPr>
            </w:pPr>
          </w:p>
        </w:tc>
      </w:tr>
      <w:tr w:rsidR="008C45A8">
        <w:trPr>
          <w:trHeight w:val="680"/>
          <w:jc w:val="center"/>
        </w:trPr>
        <w:tc>
          <w:tcPr>
            <w:tcW w:w="647"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13</w:t>
            </w:r>
          </w:p>
        </w:tc>
        <w:tc>
          <w:tcPr>
            <w:tcW w:w="1947"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电力电缆拆除</w:t>
            </w:r>
          </w:p>
        </w:tc>
        <w:tc>
          <w:tcPr>
            <w:tcW w:w="2800"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1.</w:t>
            </w:r>
            <w:r>
              <w:rPr>
                <w:rFonts w:hint="eastAsia"/>
                <w:color w:val="000000"/>
                <w:sz w:val="20"/>
                <w:szCs w:val="20"/>
                <w:lang w:bidi="ar"/>
              </w:rPr>
              <w:t>名称</w:t>
            </w:r>
            <w:r>
              <w:rPr>
                <w:rFonts w:hint="eastAsia"/>
                <w:color w:val="000000"/>
                <w:sz w:val="20"/>
                <w:szCs w:val="20"/>
                <w:lang w:bidi="ar"/>
              </w:rPr>
              <w:t>:</w:t>
            </w:r>
            <w:r>
              <w:rPr>
                <w:rFonts w:hint="eastAsia"/>
                <w:color w:val="000000"/>
                <w:sz w:val="20"/>
                <w:szCs w:val="20"/>
                <w:lang w:bidi="ar"/>
              </w:rPr>
              <w:t>高压电缆拆除</w:t>
            </w:r>
            <w:r>
              <w:rPr>
                <w:rFonts w:hint="eastAsia"/>
                <w:color w:val="000000"/>
                <w:sz w:val="20"/>
                <w:szCs w:val="20"/>
                <w:lang w:bidi="ar"/>
              </w:rPr>
              <w:br/>
              <w:t>2.</w:t>
            </w:r>
            <w:r>
              <w:rPr>
                <w:rFonts w:hint="eastAsia"/>
                <w:color w:val="000000"/>
                <w:sz w:val="20"/>
                <w:szCs w:val="20"/>
                <w:lang w:bidi="ar"/>
              </w:rPr>
              <w:t>型号</w:t>
            </w:r>
            <w:r>
              <w:rPr>
                <w:rFonts w:hint="eastAsia"/>
                <w:color w:val="000000"/>
                <w:sz w:val="20"/>
                <w:szCs w:val="20"/>
                <w:lang w:bidi="ar"/>
              </w:rPr>
              <w:t>:YJV22-8.7/15KV-3*700mm2</w:t>
            </w:r>
            <w:r>
              <w:rPr>
                <w:rFonts w:hint="eastAsia"/>
                <w:color w:val="000000"/>
                <w:sz w:val="20"/>
                <w:szCs w:val="20"/>
                <w:lang w:bidi="ar"/>
              </w:rPr>
              <w:br/>
              <w:t>3.</w:t>
            </w:r>
            <w:r>
              <w:rPr>
                <w:rFonts w:hint="eastAsia"/>
                <w:color w:val="000000"/>
                <w:sz w:val="20"/>
                <w:szCs w:val="20"/>
                <w:lang w:bidi="ar"/>
              </w:rPr>
              <w:t>规格</w:t>
            </w:r>
            <w:r>
              <w:rPr>
                <w:rFonts w:hint="eastAsia"/>
                <w:color w:val="000000"/>
                <w:sz w:val="20"/>
                <w:szCs w:val="20"/>
                <w:lang w:bidi="ar"/>
              </w:rPr>
              <w:t>:3*70mm2</w:t>
            </w:r>
            <w:r>
              <w:rPr>
                <w:rFonts w:hint="eastAsia"/>
                <w:color w:val="000000"/>
                <w:sz w:val="20"/>
                <w:szCs w:val="20"/>
                <w:lang w:bidi="ar"/>
              </w:rPr>
              <w:br/>
              <w:t>4.</w:t>
            </w:r>
            <w:r>
              <w:rPr>
                <w:rFonts w:hint="eastAsia"/>
                <w:color w:val="000000"/>
                <w:sz w:val="20"/>
                <w:szCs w:val="20"/>
                <w:lang w:bidi="ar"/>
              </w:rPr>
              <w:t>电压等级（</w:t>
            </w:r>
            <w:r>
              <w:rPr>
                <w:rFonts w:hint="eastAsia"/>
                <w:color w:val="000000"/>
                <w:sz w:val="20"/>
                <w:szCs w:val="20"/>
                <w:lang w:bidi="ar"/>
              </w:rPr>
              <w:t>kV</w:t>
            </w:r>
            <w:r>
              <w:rPr>
                <w:rFonts w:hint="eastAsia"/>
                <w:color w:val="000000"/>
                <w:sz w:val="20"/>
                <w:szCs w:val="20"/>
                <w:lang w:bidi="ar"/>
              </w:rPr>
              <w:t>）</w:t>
            </w:r>
            <w:r>
              <w:rPr>
                <w:rFonts w:hint="eastAsia"/>
                <w:color w:val="000000"/>
                <w:sz w:val="20"/>
                <w:szCs w:val="20"/>
                <w:lang w:bidi="ar"/>
              </w:rPr>
              <w:t>:10KV</w:t>
            </w:r>
          </w:p>
        </w:tc>
        <w:tc>
          <w:tcPr>
            <w:tcW w:w="716"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m</w:t>
            </w:r>
          </w:p>
        </w:tc>
        <w:tc>
          <w:tcPr>
            <w:tcW w:w="556"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1</w:t>
            </w:r>
          </w:p>
        </w:tc>
        <w:tc>
          <w:tcPr>
            <w:tcW w:w="779" w:type="dxa"/>
            <w:tcBorders>
              <w:top w:val="single" w:sz="4" w:space="0" w:color="000000"/>
              <w:left w:val="single" w:sz="4" w:space="0" w:color="000000"/>
              <w:bottom w:val="single" w:sz="4" w:space="0" w:color="000000"/>
              <w:right w:val="single" w:sz="4" w:space="0" w:color="000000"/>
            </w:tcBorders>
            <w:vAlign w:val="center"/>
          </w:tcPr>
          <w:p w:rsidR="008C45A8" w:rsidRDefault="008C45A8">
            <w:pPr>
              <w:widowControl/>
              <w:jc w:val="center"/>
              <w:rPr>
                <w:color w:val="000000"/>
                <w:sz w:val="20"/>
                <w:szCs w:val="20"/>
                <w:lang w:bidi="ar"/>
              </w:rPr>
            </w:pPr>
          </w:p>
        </w:tc>
        <w:tc>
          <w:tcPr>
            <w:tcW w:w="665" w:type="dxa"/>
            <w:tcBorders>
              <w:top w:val="single" w:sz="4" w:space="0" w:color="000000"/>
              <w:left w:val="single" w:sz="4" w:space="0" w:color="000000"/>
              <w:bottom w:val="single" w:sz="4" w:space="0" w:color="000000"/>
              <w:right w:val="single" w:sz="4" w:space="0" w:color="000000"/>
            </w:tcBorders>
            <w:vAlign w:val="center"/>
          </w:tcPr>
          <w:p w:rsidR="008C45A8" w:rsidRDefault="008C45A8">
            <w:pPr>
              <w:widowControl/>
              <w:jc w:val="center"/>
              <w:rPr>
                <w:color w:val="000000"/>
                <w:sz w:val="20"/>
                <w:szCs w:val="20"/>
                <w:lang w:bidi="ar"/>
              </w:rPr>
            </w:pPr>
          </w:p>
        </w:tc>
        <w:tc>
          <w:tcPr>
            <w:tcW w:w="1257" w:type="dxa"/>
            <w:tcBorders>
              <w:top w:val="single" w:sz="4" w:space="0" w:color="000000"/>
              <w:left w:val="single" w:sz="4" w:space="0" w:color="000000"/>
              <w:bottom w:val="single" w:sz="4" w:space="0" w:color="000000"/>
              <w:right w:val="single" w:sz="4" w:space="0" w:color="000000"/>
            </w:tcBorders>
            <w:vAlign w:val="center"/>
          </w:tcPr>
          <w:p w:rsidR="008C45A8" w:rsidRDefault="008C45A8">
            <w:pPr>
              <w:widowControl/>
              <w:jc w:val="center"/>
              <w:rPr>
                <w:color w:val="000000"/>
                <w:sz w:val="20"/>
                <w:szCs w:val="20"/>
                <w:lang w:bidi="ar"/>
              </w:rPr>
            </w:pPr>
          </w:p>
        </w:tc>
      </w:tr>
      <w:tr w:rsidR="008C45A8">
        <w:trPr>
          <w:trHeight w:val="680"/>
          <w:jc w:val="center"/>
        </w:trPr>
        <w:tc>
          <w:tcPr>
            <w:tcW w:w="647"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14</w:t>
            </w:r>
          </w:p>
        </w:tc>
        <w:tc>
          <w:tcPr>
            <w:tcW w:w="1947"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计量表计拆除</w:t>
            </w:r>
          </w:p>
        </w:tc>
        <w:tc>
          <w:tcPr>
            <w:tcW w:w="2800"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计量表计拆除</w:t>
            </w:r>
          </w:p>
        </w:tc>
        <w:tc>
          <w:tcPr>
            <w:tcW w:w="716"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套</w:t>
            </w:r>
          </w:p>
        </w:tc>
        <w:tc>
          <w:tcPr>
            <w:tcW w:w="556"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1</w:t>
            </w:r>
          </w:p>
        </w:tc>
        <w:tc>
          <w:tcPr>
            <w:tcW w:w="779" w:type="dxa"/>
            <w:tcBorders>
              <w:top w:val="single" w:sz="4" w:space="0" w:color="000000"/>
              <w:left w:val="single" w:sz="4" w:space="0" w:color="000000"/>
              <w:bottom w:val="single" w:sz="4" w:space="0" w:color="000000"/>
              <w:right w:val="single" w:sz="4" w:space="0" w:color="000000"/>
            </w:tcBorders>
            <w:vAlign w:val="center"/>
          </w:tcPr>
          <w:p w:rsidR="008C45A8" w:rsidRDefault="008C45A8">
            <w:pPr>
              <w:widowControl/>
              <w:jc w:val="center"/>
              <w:rPr>
                <w:color w:val="000000"/>
                <w:sz w:val="20"/>
                <w:szCs w:val="20"/>
                <w:lang w:bidi="ar"/>
              </w:rPr>
            </w:pPr>
          </w:p>
        </w:tc>
        <w:tc>
          <w:tcPr>
            <w:tcW w:w="665" w:type="dxa"/>
            <w:tcBorders>
              <w:top w:val="single" w:sz="4" w:space="0" w:color="000000"/>
              <w:left w:val="single" w:sz="4" w:space="0" w:color="000000"/>
              <w:bottom w:val="single" w:sz="4" w:space="0" w:color="000000"/>
              <w:right w:val="single" w:sz="4" w:space="0" w:color="000000"/>
            </w:tcBorders>
            <w:vAlign w:val="center"/>
          </w:tcPr>
          <w:p w:rsidR="008C45A8" w:rsidRDefault="008C45A8">
            <w:pPr>
              <w:widowControl/>
              <w:jc w:val="center"/>
              <w:rPr>
                <w:color w:val="000000"/>
                <w:sz w:val="20"/>
                <w:szCs w:val="20"/>
                <w:lang w:bidi="ar"/>
              </w:rPr>
            </w:pPr>
          </w:p>
        </w:tc>
        <w:tc>
          <w:tcPr>
            <w:tcW w:w="1257" w:type="dxa"/>
            <w:tcBorders>
              <w:top w:val="single" w:sz="4" w:space="0" w:color="000000"/>
              <w:left w:val="single" w:sz="4" w:space="0" w:color="000000"/>
              <w:bottom w:val="single" w:sz="4" w:space="0" w:color="000000"/>
              <w:right w:val="single" w:sz="4" w:space="0" w:color="000000"/>
            </w:tcBorders>
            <w:vAlign w:val="center"/>
          </w:tcPr>
          <w:p w:rsidR="008C45A8" w:rsidRDefault="008C45A8">
            <w:pPr>
              <w:widowControl/>
              <w:jc w:val="center"/>
              <w:rPr>
                <w:color w:val="000000"/>
                <w:sz w:val="20"/>
                <w:szCs w:val="20"/>
                <w:lang w:bidi="ar"/>
              </w:rPr>
            </w:pPr>
          </w:p>
        </w:tc>
      </w:tr>
      <w:tr w:rsidR="008C45A8">
        <w:trPr>
          <w:trHeight w:val="680"/>
          <w:jc w:val="center"/>
        </w:trPr>
        <w:tc>
          <w:tcPr>
            <w:tcW w:w="647"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15</w:t>
            </w:r>
          </w:p>
        </w:tc>
        <w:tc>
          <w:tcPr>
            <w:tcW w:w="1947"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计量互感器拆除</w:t>
            </w:r>
          </w:p>
        </w:tc>
        <w:tc>
          <w:tcPr>
            <w:tcW w:w="2800"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计量互感器拆除</w:t>
            </w:r>
          </w:p>
        </w:tc>
        <w:tc>
          <w:tcPr>
            <w:tcW w:w="716"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台</w:t>
            </w:r>
          </w:p>
        </w:tc>
        <w:tc>
          <w:tcPr>
            <w:tcW w:w="556"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1</w:t>
            </w:r>
          </w:p>
        </w:tc>
        <w:tc>
          <w:tcPr>
            <w:tcW w:w="779" w:type="dxa"/>
            <w:tcBorders>
              <w:top w:val="single" w:sz="4" w:space="0" w:color="000000"/>
              <w:left w:val="single" w:sz="4" w:space="0" w:color="000000"/>
              <w:bottom w:val="single" w:sz="4" w:space="0" w:color="000000"/>
              <w:right w:val="single" w:sz="4" w:space="0" w:color="000000"/>
            </w:tcBorders>
            <w:vAlign w:val="center"/>
          </w:tcPr>
          <w:p w:rsidR="008C45A8" w:rsidRDefault="008C45A8">
            <w:pPr>
              <w:widowControl/>
              <w:jc w:val="center"/>
              <w:rPr>
                <w:color w:val="000000"/>
                <w:sz w:val="20"/>
                <w:szCs w:val="20"/>
                <w:lang w:bidi="ar"/>
              </w:rPr>
            </w:pPr>
          </w:p>
        </w:tc>
        <w:tc>
          <w:tcPr>
            <w:tcW w:w="665" w:type="dxa"/>
            <w:tcBorders>
              <w:top w:val="single" w:sz="4" w:space="0" w:color="000000"/>
              <w:left w:val="single" w:sz="4" w:space="0" w:color="000000"/>
              <w:bottom w:val="single" w:sz="4" w:space="0" w:color="000000"/>
              <w:right w:val="single" w:sz="4" w:space="0" w:color="000000"/>
            </w:tcBorders>
            <w:vAlign w:val="center"/>
          </w:tcPr>
          <w:p w:rsidR="008C45A8" w:rsidRDefault="008C45A8">
            <w:pPr>
              <w:widowControl/>
              <w:jc w:val="center"/>
              <w:rPr>
                <w:color w:val="000000"/>
                <w:sz w:val="20"/>
                <w:szCs w:val="20"/>
                <w:lang w:bidi="ar"/>
              </w:rPr>
            </w:pPr>
          </w:p>
        </w:tc>
        <w:tc>
          <w:tcPr>
            <w:tcW w:w="1257" w:type="dxa"/>
            <w:tcBorders>
              <w:top w:val="single" w:sz="4" w:space="0" w:color="000000"/>
              <w:left w:val="single" w:sz="4" w:space="0" w:color="000000"/>
              <w:bottom w:val="single" w:sz="4" w:space="0" w:color="000000"/>
              <w:right w:val="single" w:sz="4" w:space="0" w:color="000000"/>
            </w:tcBorders>
            <w:vAlign w:val="center"/>
          </w:tcPr>
          <w:p w:rsidR="008C45A8" w:rsidRDefault="008C45A8">
            <w:pPr>
              <w:widowControl/>
              <w:jc w:val="center"/>
              <w:rPr>
                <w:color w:val="000000"/>
                <w:sz w:val="20"/>
                <w:szCs w:val="20"/>
                <w:lang w:bidi="ar"/>
              </w:rPr>
            </w:pPr>
          </w:p>
        </w:tc>
      </w:tr>
      <w:tr w:rsidR="008C45A8">
        <w:trPr>
          <w:trHeight w:val="680"/>
          <w:jc w:val="center"/>
        </w:trPr>
        <w:tc>
          <w:tcPr>
            <w:tcW w:w="647"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16</w:t>
            </w:r>
          </w:p>
        </w:tc>
        <w:tc>
          <w:tcPr>
            <w:tcW w:w="1947"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杆上跌落式熔断器拆除</w:t>
            </w:r>
          </w:p>
        </w:tc>
        <w:tc>
          <w:tcPr>
            <w:tcW w:w="2800"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杆上跌落式熔断器拆除</w:t>
            </w:r>
          </w:p>
        </w:tc>
        <w:tc>
          <w:tcPr>
            <w:tcW w:w="716"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组</w:t>
            </w:r>
          </w:p>
        </w:tc>
        <w:tc>
          <w:tcPr>
            <w:tcW w:w="556"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1</w:t>
            </w:r>
          </w:p>
        </w:tc>
        <w:tc>
          <w:tcPr>
            <w:tcW w:w="779" w:type="dxa"/>
            <w:tcBorders>
              <w:top w:val="single" w:sz="4" w:space="0" w:color="000000"/>
              <w:left w:val="single" w:sz="4" w:space="0" w:color="000000"/>
              <w:bottom w:val="single" w:sz="4" w:space="0" w:color="000000"/>
              <w:right w:val="single" w:sz="4" w:space="0" w:color="000000"/>
            </w:tcBorders>
            <w:vAlign w:val="center"/>
          </w:tcPr>
          <w:p w:rsidR="008C45A8" w:rsidRDefault="008C45A8">
            <w:pPr>
              <w:widowControl/>
              <w:jc w:val="center"/>
              <w:rPr>
                <w:color w:val="000000"/>
                <w:sz w:val="20"/>
                <w:szCs w:val="20"/>
                <w:lang w:bidi="ar"/>
              </w:rPr>
            </w:pPr>
          </w:p>
        </w:tc>
        <w:tc>
          <w:tcPr>
            <w:tcW w:w="665" w:type="dxa"/>
            <w:tcBorders>
              <w:top w:val="single" w:sz="4" w:space="0" w:color="000000"/>
              <w:left w:val="single" w:sz="4" w:space="0" w:color="000000"/>
              <w:bottom w:val="single" w:sz="4" w:space="0" w:color="000000"/>
              <w:right w:val="single" w:sz="4" w:space="0" w:color="000000"/>
            </w:tcBorders>
            <w:vAlign w:val="center"/>
          </w:tcPr>
          <w:p w:rsidR="008C45A8" w:rsidRDefault="008C45A8">
            <w:pPr>
              <w:widowControl/>
              <w:jc w:val="center"/>
              <w:rPr>
                <w:color w:val="000000"/>
                <w:sz w:val="20"/>
                <w:szCs w:val="20"/>
                <w:lang w:bidi="ar"/>
              </w:rPr>
            </w:pPr>
          </w:p>
        </w:tc>
        <w:tc>
          <w:tcPr>
            <w:tcW w:w="1257" w:type="dxa"/>
            <w:tcBorders>
              <w:top w:val="single" w:sz="4" w:space="0" w:color="000000"/>
              <w:left w:val="single" w:sz="4" w:space="0" w:color="000000"/>
              <w:bottom w:val="single" w:sz="4" w:space="0" w:color="000000"/>
              <w:right w:val="single" w:sz="4" w:space="0" w:color="000000"/>
            </w:tcBorders>
            <w:vAlign w:val="center"/>
          </w:tcPr>
          <w:p w:rsidR="008C45A8" w:rsidRDefault="008C45A8">
            <w:pPr>
              <w:widowControl/>
              <w:jc w:val="center"/>
              <w:rPr>
                <w:color w:val="000000"/>
                <w:sz w:val="20"/>
                <w:szCs w:val="20"/>
                <w:lang w:bidi="ar"/>
              </w:rPr>
            </w:pPr>
          </w:p>
        </w:tc>
      </w:tr>
      <w:tr w:rsidR="008C45A8">
        <w:trPr>
          <w:trHeight w:val="680"/>
          <w:jc w:val="center"/>
        </w:trPr>
        <w:tc>
          <w:tcPr>
            <w:tcW w:w="647"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17</w:t>
            </w:r>
          </w:p>
        </w:tc>
        <w:tc>
          <w:tcPr>
            <w:tcW w:w="1947"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杆上避雷器拆除</w:t>
            </w:r>
          </w:p>
        </w:tc>
        <w:tc>
          <w:tcPr>
            <w:tcW w:w="2800"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杆上避雷器拆除</w:t>
            </w:r>
          </w:p>
        </w:tc>
        <w:tc>
          <w:tcPr>
            <w:tcW w:w="716"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组</w:t>
            </w:r>
          </w:p>
        </w:tc>
        <w:tc>
          <w:tcPr>
            <w:tcW w:w="556"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1</w:t>
            </w:r>
          </w:p>
        </w:tc>
        <w:tc>
          <w:tcPr>
            <w:tcW w:w="779" w:type="dxa"/>
            <w:tcBorders>
              <w:top w:val="single" w:sz="4" w:space="0" w:color="000000"/>
              <w:left w:val="single" w:sz="4" w:space="0" w:color="000000"/>
              <w:bottom w:val="single" w:sz="4" w:space="0" w:color="000000"/>
              <w:right w:val="single" w:sz="4" w:space="0" w:color="000000"/>
            </w:tcBorders>
            <w:vAlign w:val="center"/>
          </w:tcPr>
          <w:p w:rsidR="008C45A8" w:rsidRDefault="008C45A8">
            <w:pPr>
              <w:widowControl/>
              <w:jc w:val="center"/>
              <w:rPr>
                <w:color w:val="000000"/>
                <w:sz w:val="20"/>
                <w:szCs w:val="20"/>
                <w:lang w:bidi="ar"/>
              </w:rPr>
            </w:pPr>
          </w:p>
        </w:tc>
        <w:tc>
          <w:tcPr>
            <w:tcW w:w="665" w:type="dxa"/>
            <w:tcBorders>
              <w:top w:val="single" w:sz="4" w:space="0" w:color="000000"/>
              <w:left w:val="single" w:sz="4" w:space="0" w:color="000000"/>
              <w:bottom w:val="single" w:sz="4" w:space="0" w:color="000000"/>
              <w:right w:val="single" w:sz="4" w:space="0" w:color="000000"/>
            </w:tcBorders>
            <w:vAlign w:val="center"/>
          </w:tcPr>
          <w:p w:rsidR="008C45A8" w:rsidRDefault="008C45A8">
            <w:pPr>
              <w:widowControl/>
              <w:jc w:val="center"/>
              <w:rPr>
                <w:color w:val="000000"/>
                <w:sz w:val="20"/>
                <w:szCs w:val="20"/>
                <w:lang w:bidi="ar"/>
              </w:rPr>
            </w:pPr>
          </w:p>
        </w:tc>
        <w:tc>
          <w:tcPr>
            <w:tcW w:w="1257" w:type="dxa"/>
            <w:tcBorders>
              <w:top w:val="single" w:sz="4" w:space="0" w:color="000000"/>
              <w:left w:val="single" w:sz="4" w:space="0" w:color="000000"/>
              <w:bottom w:val="single" w:sz="4" w:space="0" w:color="000000"/>
              <w:right w:val="single" w:sz="4" w:space="0" w:color="000000"/>
            </w:tcBorders>
            <w:vAlign w:val="center"/>
          </w:tcPr>
          <w:p w:rsidR="008C45A8" w:rsidRDefault="008C45A8">
            <w:pPr>
              <w:widowControl/>
              <w:jc w:val="center"/>
              <w:rPr>
                <w:color w:val="000000"/>
                <w:sz w:val="20"/>
                <w:szCs w:val="20"/>
                <w:lang w:bidi="ar"/>
              </w:rPr>
            </w:pPr>
          </w:p>
        </w:tc>
      </w:tr>
      <w:tr w:rsidR="008C45A8">
        <w:trPr>
          <w:trHeight w:val="680"/>
          <w:jc w:val="center"/>
        </w:trPr>
        <w:tc>
          <w:tcPr>
            <w:tcW w:w="647"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18</w:t>
            </w:r>
          </w:p>
        </w:tc>
        <w:tc>
          <w:tcPr>
            <w:tcW w:w="1947"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杆上金具拆除</w:t>
            </w:r>
          </w:p>
        </w:tc>
        <w:tc>
          <w:tcPr>
            <w:tcW w:w="2800"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杆上金具拆除</w:t>
            </w:r>
          </w:p>
        </w:tc>
        <w:tc>
          <w:tcPr>
            <w:tcW w:w="716"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100kg</w:t>
            </w:r>
          </w:p>
        </w:tc>
        <w:tc>
          <w:tcPr>
            <w:tcW w:w="556"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1</w:t>
            </w:r>
          </w:p>
        </w:tc>
        <w:tc>
          <w:tcPr>
            <w:tcW w:w="779" w:type="dxa"/>
            <w:tcBorders>
              <w:top w:val="single" w:sz="4" w:space="0" w:color="000000"/>
              <w:left w:val="single" w:sz="4" w:space="0" w:color="000000"/>
              <w:bottom w:val="single" w:sz="4" w:space="0" w:color="000000"/>
              <w:right w:val="single" w:sz="4" w:space="0" w:color="000000"/>
            </w:tcBorders>
            <w:vAlign w:val="center"/>
          </w:tcPr>
          <w:p w:rsidR="008C45A8" w:rsidRDefault="008C45A8">
            <w:pPr>
              <w:widowControl/>
              <w:jc w:val="center"/>
              <w:rPr>
                <w:color w:val="000000"/>
                <w:sz w:val="20"/>
                <w:szCs w:val="20"/>
                <w:lang w:bidi="ar"/>
              </w:rPr>
            </w:pPr>
          </w:p>
        </w:tc>
        <w:tc>
          <w:tcPr>
            <w:tcW w:w="665" w:type="dxa"/>
            <w:tcBorders>
              <w:top w:val="single" w:sz="4" w:space="0" w:color="000000"/>
              <w:left w:val="single" w:sz="4" w:space="0" w:color="000000"/>
              <w:bottom w:val="single" w:sz="4" w:space="0" w:color="000000"/>
              <w:right w:val="single" w:sz="4" w:space="0" w:color="000000"/>
            </w:tcBorders>
            <w:vAlign w:val="center"/>
          </w:tcPr>
          <w:p w:rsidR="008C45A8" w:rsidRDefault="008C45A8">
            <w:pPr>
              <w:widowControl/>
              <w:jc w:val="center"/>
              <w:rPr>
                <w:color w:val="000000"/>
                <w:sz w:val="20"/>
                <w:szCs w:val="20"/>
                <w:lang w:bidi="ar"/>
              </w:rPr>
            </w:pPr>
          </w:p>
        </w:tc>
        <w:tc>
          <w:tcPr>
            <w:tcW w:w="1257" w:type="dxa"/>
            <w:tcBorders>
              <w:top w:val="single" w:sz="4" w:space="0" w:color="000000"/>
              <w:left w:val="single" w:sz="4" w:space="0" w:color="000000"/>
              <w:bottom w:val="single" w:sz="4" w:space="0" w:color="000000"/>
              <w:right w:val="single" w:sz="4" w:space="0" w:color="000000"/>
            </w:tcBorders>
            <w:vAlign w:val="center"/>
          </w:tcPr>
          <w:p w:rsidR="008C45A8" w:rsidRDefault="008C45A8">
            <w:pPr>
              <w:widowControl/>
              <w:jc w:val="center"/>
              <w:rPr>
                <w:color w:val="000000"/>
                <w:sz w:val="20"/>
                <w:szCs w:val="20"/>
                <w:lang w:bidi="ar"/>
              </w:rPr>
            </w:pPr>
          </w:p>
        </w:tc>
      </w:tr>
      <w:tr w:rsidR="008C45A8">
        <w:trPr>
          <w:trHeight w:val="680"/>
          <w:jc w:val="center"/>
        </w:trPr>
        <w:tc>
          <w:tcPr>
            <w:tcW w:w="9367" w:type="dxa"/>
            <w:gridSpan w:val="8"/>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left"/>
              <w:rPr>
                <w:color w:val="000000"/>
                <w:sz w:val="20"/>
                <w:szCs w:val="20"/>
              </w:rPr>
            </w:pPr>
            <w:r>
              <w:rPr>
                <w:rFonts w:ascii="宋体" w:hAnsi="宋体" w:cs="宋体" w:hint="eastAsia"/>
                <w:b/>
                <w:color w:val="000000"/>
                <w:spacing w:val="-2"/>
                <w:sz w:val="24"/>
              </w:rPr>
              <w:t>三、</w:t>
            </w:r>
            <w:r>
              <w:rPr>
                <w:rFonts w:ascii="宋体" w:hAnsi="宋体" w:cs="宋体"/>
                <w:b/>
                <w:color w:val="000000"/>
                <w:spacing w:val="-2"/>
                <w:sz w:val="24"/>
              </w:rPr>
              <w:t>电力安全巡查及电表抄录</w:t>
            </w:r>
          </w:p>
        </w:tc>
      </w:tr>
      <w:tr w:rsidR="008C45A8">
        <w:trPr>
          <w:trHeight w:val="680"/>
          <w:jc w:val="center"/>
        </w:trPr>
        <w:tc>
          <w:tcPr>
            <w:tcW w:w="647"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rPr>
            </w:pPr>
            <w:r>
              <w:rPr>
                <w:color w:val="000000"/>
                <w:sz w:val="20"/>
                <w:szCs w:val="20"/>
                <w:lang w:bidi="ar"/>
              </w:rPr>
              <w:lastRenderedPageBreak/>
              <w:t>1</w:t>
            </w:r>
          </w:p>
        </w:tc>
        <w:tc>
          <w:tcPr>
            <w:tcW w:w="1947"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left"/>
              <w:rPr>
                <w:color w:val="000000"/>
                <w:sz w:val="20"/>
                <w:szCs w:val="20"/>
              </w:rPr>
            </w:pPr>
            <w:r>
              <w:rPr>
                <w:rFonts w:ascii="宋体" w:hAnsi="宋体" w:cs="宋体" w:hint="eastAsia"/>
                <w:color w:val="000000"/>
                <w:sz w:val="20"/>
                <w:szCs w:val="20"/>
                <w:lang w:bidi="ar"/>
              </w:rPr>
              <w:t>路灯及入园企业临时用电安全巡查</w:t>
            </w:r>
          </w:p>
        </w:tc>
        <w:tc>
          <w:tcPr>
            <w:tcW w:w="2800"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left"/>
              <w:rPr>
                <w:color w:val="000000"/>
                <w:sz w:val="20"/>
                <w:szCs w:val="20"/>
              </w:rPr>
            </w:pPr>
            <w:r>
              <w:rPr>
                <w:rFonts w:ascii="宋体" w:hAnsi="宋体" w:cs="宋体" w:hint="eastAsia"/>
                <w:color w:val="000000"/>
                <w:sz w:val="20"/>
                <w:szCs w:val="20"/>
                <w:lang w:bidi="ar"/>
              </w:rPr>
              <w:t>1名称:管办辖区范围内路灯巡查，入园企业临时用电安全巡查</w:t>
            </w:r>
            <w:r>
              <w:rPr>
                <w:rFonts w:ascii="宋体" w:hAnsi="宋体" w:cs="宋体" w:hint="eastAsia"/>
                <w:color w:val="000000"/>
                <w:sz w:val="20"/>
                <w:szCs w:val="20"/>
                <w:lang w:bidi="ar"/>
              </w:rPr>
              <w:br/>
              <w:t>2.主要要求:按年包干</w:t>
            </w:r>
          </w:p>
        </w:tc>
        <w:tc>
          <w:tcPr>
            <w:tcW w:w="716"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rPr>
            </w:pPr>
            <w:r>
              <w:rPr>
                <w:rFonts w:ascii="宋体" w:hAnsi="宋体" w:cs="宋体" w:hint="eastAsia"/>
                <w:color w:val="000000"/>
                <w:sz w:val="20"/>
                <w:szCs w:val="20"/>
                <w:lang w:bidi="ar"/>
              </w:rPr>
              <w:t>项</w:t>
            </w:r>
          </w:p>
        </w:tc>
        <w:tc>
          <w:tcPr>
            <w:tcW w:w="556"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rPr>
            </w:pPr>
            <w:r>
              <w:rPr>
                <w:rFonts w:cs="Arial" w:hint="eastAsia"/>
                <w:color w:val="000000"/>
                <w:sz w:val="20"/>
                <w:szCs w:val="20"/>
              </w:rPr>
              <w:t>1</w:t>
            </w:r>
          </w:p>
        </w:tc>
        <w:tc>
          <w:tcPr>
            <w:tcW w:w="779" w:type="dxa"/>
            <w:tcBorders>
              <w:top w:val="single" w:sz="4" w:space="0" w:color="000000"/>
              <w:left w:val="single" w:sz="4" w:space="0" w:color="000000"/>
              <w:bottom w:val="single" w:sz="4" w:space="0" w:color="000000"/>
              <w:right w:val="single" w:sz="4" w:space="0" w:color="000000"/>
            </w:tcBorders>
            <w:vAlign w:val="center"/>
          </w:tcPr>
          <w:p w:rsidR="008C45A8" w:rsidRDefault="008C45A8">
            <w:pPr>
              <w:widowControl/>
              <w:jc w:val="center"/>
              <w:rPr>
                <w:color w:val="000000"/>
                <w:sz w:val="20"/>
                <w:szCs w:val="20"/>
              </w:rPr>
            </w:pPr>
          </w:p>
        </w:tc>
        <w:tc>
          <w:tcPr>
            <w:tcW w:w="665" w:type="dxa"/>
            <w:tcBorders>
              <w:top w:val="single" w:sz="4" w:space="0" w:color="000000"/>
              <w:left w:val="single" w:sz="4" w:space="0" w:color="000000"/>
              <w:bottom w:val="single" w:sz="4" w:space="0" w:color="000000"/>
              <w:right w:val="single" w:sz="4" w:space="0" w:color="000000"/>
            </w:tcBorders>
            <w:vAlign w:val="center"/>
          </w:tcPr>
          <w:p w:rsidR="008C45A8" w:rsidRDefault="008C45A8">
            <w:pPr>
              <w:widowControl/>
              <w:jc w:val="center"/>
              <w:rPr>
                <w:color w:val="000000"/>
                <w:sz w:val="20"/>
                <w:szCs w:val="20"/>
              </w:rPr>
            </w:pPr>
          </w:p>
        </w:tc>
        <w:tc>
          <w:tcPr>
            <w:tcW w:w="1257" w:type="dxa"/>
            <w:tcBorders>
              <w:top w:val="single" w:sz="4" w:space="0" w:color="000000"/>
              <w:left w:val="single" w:sz="4" w:space="0" w:color="000000"/>
              <w:bottom w:val="single" w:sz="4" w:space="0" w:color="000000"/>
              <w:right w:val="single" w:sz="4" w:space="0" w:color="000000"/>
            </w:tcBorders>
            <w:vAlign w:val="center"/>
          </w:tcPr>
          <w:p w:rsidR="008C45A8" w:rsidRDefault="008C45A8">
            <w:pPr>
              <w:widowControl/>
              <w:jc w:val="center"/>
              <w:rPr>
                <w:color w:val="000000"/>
                <w:sz w:val="20"/>
                <w:szCs w:val="20"/>
              </w:rPr>
            </w:pPr>
          </w:p>
        </w:tc>
      </w:tr>
      <w:tr w:rsidR="008C45A8">
        <w:trPr>
          <w:trHeight w:val="680"/>
          <w:jc w:val="center"/>
        </w:trPr>
        <w:tc>
          <w:tcPr>
            <w:tcW w:w="647"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rPr>
            </w:pPr>
            <w:r>
              <w:rPr>
                <w:color w:val="000000"/>
                <w:sz w:val="20"/>
                <w:szCs w:val="20"/>
                <w:lang w:bidi="ar"/>
              </w:rPr>
              <w:t>2</w:t>
            </w:r>
          </w:p>
        </w:tc>
        <w:tc>
          <w:tcPr>
            <w:tcW w:w="1947"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left"/>
              <w:rPr>
                <w:color w:val="000000"/>
                <w:sz w:val="20"/>
                <w:szCs w:val="20"/>
              </w:rPr>
            </w:pPr>
            <w:r>
              <w:rPr>
                <w:rFonts w:ascii="宋体" w:hAnsi="宋体" w:cs="宋体" w:hint="eastAsia"/>
                <w:color w:val="000000"/>
                <w:sz w:val="20"/>
                <w:szCs w:val="20"/>
                <w:lang w:bidi="ar"/>
              </w:rPr>
              <w:t>临时变压器维护及抢修</w:t>
            </w:r>
          </w:p>
        </w:tc>
        <w:tc>
          <w:tcPr>
            <w:tcW w:w="2800"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left"/>
              <w:rPr>
                <w:color w:val="000000"/>
                <w:sz w:val="20"/>
                <w:szCs w:val="20"/>
              </w:rPr>
            </w:pPr>
            <w:r>
              <w:rPr>
                <w:rFonts w:ascii="宋体" w:hAnsi="宋体" w:cs="宋体" w:hint="eastAsia"/>
                <w:color w:val="000000"/>
                <w:sz w:val="20"/>
                <w:szCs w:val="20"/>
                <w:lang w:bidi="ar"/>
              </w:rPr>
              <w:t>1.名称: 临时变压器维护</w:t>
            </w:r>
            <w:r>
              <w:rPr>
                <w:rFonts w:ascii="宋体" w:hAnsi="宋体" w:cs="宋体" w:hint="eastAsia"/>
                <w:color w:val="000000"/>
                <w:sz w:val="20"/>
                <w:szCs w:val="20"/>
                <w:lang w:bidi="ar"/>
              </w:rPr>
              <w:br/>
              <w:t>2.主要要求：按年包干</w:t>
            </w:r>
          </w:p>
        </w:tc>
        <w:tc>
          <w:tcPr>
            <w:tcW w:w="716"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rPr>
            </w:pPr>
            <w:r>
              <w:rPr>
                <w:rFonts w:ascii="宋体" w:hAnsi="宋体" w:cs="宋体" w:hint="eastAsia"/>
                <w:color w:val="000000"/>
                <w:sz w:val="20"/>
                <w:szCs w:val="20"/>
                <w:lang w:bidi="ar"/>
              </w:rPr>
              <w:t>台</w:t>
            </w:r>
          </w:p>
        </w:tc>
        <w:tc>
          <w:tcPr>
            <w:tcW w:w="556"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rPr>
            </w:pPr>
            <w:r>
              <w:rPr>
                <w:rFonts w:cs="Arial" w:hint="eastAsia"/>
                <w:color w:val="000000"/>
                <w:sz w:val="20"/>
                <w:szCs w:val="20"/>
              </w:rPr>
              <w:t>1</w:t>
            </w:r>
          </w:p>
        </w:tc>
        <w:tc>
          <w:tcPr>
            <w:tcW w:w="779" w:type="dxa"/>
            <w:tcBorders>
              <w:top w:val="single" w:sz="4" w:space="0" w:color="000000"/>
              <w:left w:val="single" w:sz="4" w:space="0" w:color="000000"/>
              <w:bottom w:val="single" w:sz="4" w:space="0" w:color="000000"/>
              <w:right w:val="single" w:sz="4" w:space="0" w:color="000000"/>
            </w:tcBorders>
            <w:vAlign w:val="center"/>
          </w:tcPr>
          <w:p w:rsidR="008C45A8" w:rsidRDefault="008C45A8">
            <w:pPr>
              <w:widowControl/>
              <w:jc w:val="center"/>
              <w:rPr>
                <w:color w:val="000000"/>
                <w:sz w:val="20"/>
                <w:szCs w:val="20"/>
              </w:rPr>
            </w:pPr>
          </w:p>
        </w:tc>
        <w:tc>
          <w:tcPr>
            <w:tcW w:w="665" w:type="dxa"/>
            <w:tcBorders>
              <w:top w:val="single" w:sz="4" w:space="0" w:color="000000"/>
              <w:left w:val="single" w:sz="4" w:space="0" w:color="000000"/>
              <w:bottom w:val="single" w:sz="4" w:space="0" w:color="000000"/>
              <w:right w:val="single" w:sz="4" w:space="0" w:color="000000"/>
            </w:tcBorders>
            <w:vAlign w:val="center"/>
          </w:tcPr>
          <w:p w:rsidR="008C45A8" w:rsidRDefault="008C45A8">
            <w:pPr>
              <w:widowControl/>
              <w:jc w:val="center"/>
              <w:rPr>
                <w:color w:val="000000"/>
                <w:sz w:val="20"/>
                <w:szCs w:val="20"/>
              </w:rPr>
            </w:pPr>
          </w:p>
        </w:tc>
        <w:tc>
          <w:tcPr>
            <w:tcW w:w="1257" w:type="dxa"/>
            <w:tcBorders>
              <w:top w:val="single" w:sz="4" w:space="0" w:color="000000"/>
              <w:left w:val="single" w:sz="4" w:space="0" w:color="000000"/>
              <w:bottom w:val="single" w:sz="4" w:space="0" w:color="000000"/>
              <w:right w:val="single" w:sz="4" w:space="0" w:color="000000"/>
            </w:tcBorders>
            <w:vAlign w:val="center"/>
          </w:tcPr>
          <w:p w:rsidR="008C45A8" w:rsidRDefault="008C45A8">
            <w:pPr>
              <w:widowControl/>
              <w:jc w:val="center"/>
              <w:rPr>
                <w:color w:val="000000"/>
                <w:sz w:val="20"/>
                <w:szCs w:val="20"/>
              </w:rPr>
            </w:pPr>
          </w:p>
        </w:tc>
      </w:tr>
      <w:tr w:rsidR="008C45A8">
        <w:trPr>
          <w:trHeight w:val="680"/>
          <w:jc w:val="center"/>
        </w:trPr>
        <w:tc>
          <w:tcPr>
            <w:tcW w:w="647"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rPr>
            </w:pPr>
            <w:r>
              <w:rPr>
                <w:color w:val="000000"/>
                <w:sz w:val="20"/>
                <w:szCs w:val="20"/>
                <w:lang w:bidi="ar"/>
              </w:rPr>
              <w:t>3</w:t>
            </w:r>
          </w:p>
        </w:tc>
        <w:tc>
          <w:tcPr>
            <w:tcW w:w="1947"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left"/>
              <w:rPr>
                <w:color w:val="000000"/>
                <w:sz w:val="20"/>
                <w:szCs w:val="20"/>
              </w:rPr>
            </w:pPr>
            <w:r>
              <w:rPr>
                <w:rFonts w:ascii="宋体" w:hAnsi="宋体" w:cs="宋体" w:hint="eastAsia"/>
                <w:color w:val="000000"/>
                <w:sz w:val="20"/>
                <w:szCs w:val="20"/>
                <w:lang w:bidi="ar"/>
              </w:rPr>
              <w:t>施工工地临时电表的抄录及电费催缴</w:t>
            </w:r>
          </w:p>
        </w:tc>
        <w:tc>
          <w:tcPr>
            <w:tcW w:w="2800"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left"/>
              <w:rPr>
                <w:color w:val="000000"/>
                <w:sz w:val="20"/>
                <w:szCs w:val="20"/>
              </w:rPr>
            </w:pPr>
            <w:r>
              <w:rPr>
                <w:rFonts w:ascii="宋体" w:hAnsi="宋体" w:cs="宋体" w:hint="eastAsia"/>
                <w:color w:val="000000"/>
                <w:sz w:val="20"/>
                <w:szCs w:val="20"/>
                <w:lang w:bidi="ar"/>
              </w:rPr>
              <w:t>1名称: 施工工地临时电表的抄录及电费催缴（约40户）</w:t>
            </w:r>
            <w:r>
              <w:rPr>
                <w:rFonts w:ascii="宋体" w:hAnsi="宋体" w:cs="宋体" w:hint="eastAsia"/>
                <w:color w:val="000000"/>
                <w:sz w:val="20"/>
                <w:szCs w:val="20"/>
                <w:lang w:bidi="ar"/>
              </w:rPr>
              <w:br/>
              <w:t>2.主要要求：按年包干</w:t>
            </w:r>
          </w:p>
        </w:tc>
        <w:tc>
          <w:tcPr>
            <w:tcW w:w="716"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rPr>
            </w:pPr>
            <w:r>
              <w:rPr>
                <w:rFonts w:ascii="宋体" w:hAnsi="宋体" w:cs="宋体" w:hint="eastAsia"/>
                <w:color w:val="000000"/>
                <w:sz w:val="20"/>
                <w:szCs w:val="20"/>
                <w:lang w:bidi="ar"/>
              </w:rPr>
              <w:t>项</w:t>
            </w:r>
          </w:p>
        </w:tc>
        <w:tc>
          <w:tcPr>
            <w:tcW w:w="556"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rPr>
            </w:pPr>
            <w:r>
              <w:rPr>
                <w:rFonts w:cs="Arial" w:hint="eastAsia"/>
                <w:color w:val="000000"/>
                <w:sz w:val="20"/>
                <w:szCs w:val="20"/>
              </w:rPr>
              <w:t>1</w:t>
            </w:r>
          </w:p>
        </w:tc>
        <w:tc>
          <w:tcPr>
            <w:tcW w:w="779" w:type="dxa"/>
            <w:tcBorders>
              <w:top w:val="single" w:sz="4" w:space="0" w:color="000000"/>
              <w:left w:val="single" w:sz="4" w:space="0" w:color="000000"/>
              <w:bottom w:val="single" w:sz="4" w:space="0" w:color="000000"/>
              <w:right w:val="single" w:sz="4" w:space="0" w:color="000000"/>
            </w:tcBorders>
            <w:vAlign w:val="center"/>
          </w:tcPr>
          <w:p w:rsidR="008C45A8" w:rsidRDefault="008C45A8">
            <w:pPr>
              <w:widowControl/>
              <w:jc w:val="center"/>
              <w:rPr>
                <w:color w:val="000000"/>
                <w:sz w:val="20"/>
                <w:szCs w:val="20"/>
              </w:rPr>
            </w:pPr>
          </w:p>
        </w:tc>
        <w:tc>
          <w:tcPr>
            <w:tcW w:w="665" w:type="dxa"/>
            <w:tcBorders>
              <w:top w:val="single" w:sz="4" w:space="0" w:color="000000"/>
              <w:left w:val="single" w:sz="4" w:space="0" w:color="000000"/>
              <w:bottom w:val="single" w:sz="4" w:space="0" w:color="000000"/>
              <w:right w:val="single" w:sz="4" w:space="0" w:color="000000"/>
            </w:tcBorders>
            <w:vAlign w:val="center"/>
          </w:tcPr>
          <w:p w:rsidR="008C45A8" w:rsidRDefault="008C45A8">
            <w:pPr>
              <w:widowControl/>
              <w:jc w:val="center"/>
              <w:rPr>
                <w:color w:val="000000"/>
                <w:sz w:val="20"/>
                <w:szCs w:val="20"/>
              </w:rPr>
            </w:pPr>
          </w:p>
        </w:tc>
        <w:tc>
          <w:tcPr>
            <w:tcW w:w="1257" w:type="dxa"/>
            <w:tcBorders>
              <w:top w:val="single" w:sz="4" w:space="0" w:color="000000"/>
              <w:left w:val="single" w:sz="4" w:space="0" w:color="000000"/>
              <w:bottom w:val="single" w:sz="4" w:space="0" w:color="000000"/>
              <w:right w:val="single" w:sz="4" w:space="0" w:color="000000"/>
            </w:tcBorders>
            <w:vAlign w:val="center"/>
          </w:tcPr>
          <w:p w:rsidR="008C45A8" w:rsidRDefault="008C45A8">
            <w:pPr>
              <w:widowControl/>
              <w:jc w:val="center"/>
              <w:rPr>
                <w:color w:val="000000"/>
                <w:sz w:val="20"/>
                <w:szCs w:val="20"/>
              </w:rPr>
            </w:pPr>
          </w:p>
        </w:tc>
      </w:tr>
      <w:tr w:rsidR="008C45A8">
        <w:trPr>
          <w:trHeight w:val="680"/>
          <w:jc w:val="center"/>
        </w:trPr>
        <w:tc>
          <w:tcPr>
            <w:tcW w:w="9367" w:type="dxa"/>
            <w:gridSpan w:val="8"/>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left"/>
              <w:rPr>
                <w:color w:val="000000"/>
                <w:sz w:val="20"/>
                <w:szCs w:val="20"/>
              </w:rPr>
            </w:pPr>
            <w:r>
              <w:rPr>
                <w:rFonts w:ascii="宋体" w:hAnsi="宋体" w:cs="宋体" w:hint="eastAsia"/>
                <w:b/>
                <w:color w:val="000000"/>
                <w:spacing w:val="-2"/>
                <w:sz w:val="24"/>
              </w:rPr>
              <w:t>四、路灯维护</w:t>
            </w:r>
          </w:p>
        </w:tc>
      </w:tr>
      <w:tr w:rsidR="008C45A8">
        <w:trPr>
          <w:trHeight w:val="400"/>
          <w:jc w:val="center"/>
        </w:trPr>
        <w:tc>
          <w:tcPr>
            <w:tcW w:w="647"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1</w:t>
            </w:r>
          </w:p>
        </w:tc>
        <w:tc>
          <w:tcPr>
            <w:tcW w:w="1947"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镀锌油漆单臂悬挑灯架</w:t>
            </w:r>
          </w:p>
        </w:tc>
        <w:tc>
          <w:tcPr>
            <w:tcW w:w="2800"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根据甲方要求，更换型号规格与原有保持一致。</w:t>
            </w:r>
          </w:p>
        </w:tc>
        <w:tc>
          <w:tcPr>
            <w:tcW w:w="716"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套</w:t>
            </w:r>
          </w:p>
        </w:tc>
        <w:tc>
          <w:tcPr>
            <w:tcW w:w="556"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1</w:t>
            </w:r>
          </w:p>
        </w:tc>
        <w:tc>
          <w:tcPr>
            <w:tcW w:w="779" w:type="dxa"/>
            <w:tcBorders>
              <w:top w:val="single" w:sz="4" w:space="0" w:color="000000"/>
              <w:left w:val="single" w:sz="4" w:space="0" w:color="000000"/>
              <w:bottom w:val="single" w:sz="4" w:space="0" w:color="000000"/>
              <w:right w:val="single" w:sz="4" w:space="0" w:color="000000"/>
            </w:tcBorders>
            <w:vAlign w:val="center"/>
          </w:tcPr>
          <w:p w:rsidR="008C45A8" w:rsidRDefault="008C45A8">
            <w:pPr>
              <w:widowControl/>
              <w:jc w:val="center"/>
              <w:rPr>
                <w:color w:val="000000"/>
                <w:sz w:val="20"/>
                <w:szCs w:val="20"/>
                <w:lang w:bidi="ar"/>
              </w:rPr>
            </w:pPr>
          </w:p>
        </w:tc>
        <w:tc>
          <w:tcPr>
            <w:tcW w:w="665" w:type="dxa"/>
            <w:tcBorders>
              <w:top w:val="single" w:sz="4" w:space="0" w:color="000000"/>
              <w:left w:val="single" w:sz="4" w:space="0" w:color="000000"/>
              <w:bottom w:val="single" w:sz="4" w:space="0" w:color="000000"/>
              <w:right w:val="single" w:sz="4" w:space="0" w:color="000000"/>
            </w:tcBorders>
            <w:vAlign w:val="center"/>
          </w:tcPr>
          <w:p w:rsidR="008C45A8" w:rsidRDefault="008C45A8">
            <w:pPr>
              <w:widowControl/>
              <w:jc w:val="center"/>
              <w:rPr>
                <w:color w:val="000000"/>
                <w:sz w:val="20"/>
                <w:szCs w:val="20"/>
                <w:lang w:bidi="ar"/>
              </w:rPr>
            </w:pPr>
          </w:p>
        </w:tc>
        <w:tc>
          <w:tcPr>
            <w:tcW w:w="1257" w:type="dxa"/>
            <w:tcBorders>
              <w:top w:val="single" w:sz="4" w:space="0" w:color="000000"/>
              <w:left w:val="single" w:sz="4" w:space="0" w:color="000000"/>
              <w:bottom w:val="single" w:sz="4" w:space="0" w:color="000000"/>
              <w:right w:val="single" w:sz="4" w:space="0" w:color="000000"/>
            </w:tcBorders>
            <w:noWrap/>
            <w:vAlign w:val="center"/>
          </w:tcPr>
          <w:p w:rsidR="008C45A8" w:rsidRDefault="008C45A8">
            <w:pPr>
              <w:widowControl/>
              <w:jc w:val="center"/>
              <w:rPr>
                <w:color w:val="000000"/>
                <w:sz w:val="20"/>
                <w:szCs w:val="20"/>
                <w:lang w:bidi="ar"/>
              </w:rPr>
            </w:pPr>
          </w:p>
        </w:tc>
      </w:tr>
      <w:tr w:rsidR="008C45A8">
        <w:trPr>
          <w:trHeight w:val="400"/>
          <w:jc w:val="center"/>
        </w:trPr>
        <w:tc>
          <w:tcPr>
            <w:tcW w:w="647"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2</w:t>
            </w:r>
          </w:p>
        </w:tc>
        <w:tc>
          <w:tcPr>
            <w:tcW w:w="1947"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路灯灯头更换</w:t>
            </w:r>
          </w:p>
        </w:tc>
        <w:tc>
          <w:tcPr>
            <w:tcW w:w="2800"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路灯灯头更换（拆除</w:t>
            </w:r>
            <w:r>
              <w:rPr>
                <w:rFonts w:hint="eastAsia"/>
                <w:color w:val="000000"/>
                <w:sz w:val="20"/>
                <w:szCs w:val="20"/>
                <w:lang w:bidi="ar"/>
              </w:rPr>
              <w:t>+</w:t>
            </w:r>
            <w:r>
              <w:rPr>
                <w:rFonts w:hint="eastAsia"/>
                <w:color w:val="000000"/>
                <w:sz w:val="20"/>
                <w:szCs w:val="20"/>
                <w:lang w:bidi="ar"/>
              </w:rPr>
              <w:t>安装），根据甲方要求，更换型号规格与原有保持一致。</w:t>
            </w:r>
          </w:p>
        </w:tc>
        <w:tc>
          <w:tcPr>
            <w:tcW w:w="716"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套</w:t>
            </w:r>
          </w:p>
        </w:tc>
        <w:tc>
          <w:tcPr>
            <w:tcW w:w="556"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1</w:t>
            </w:r>
          </w:p>
        </w:tc>
        <w:tc>
          <w:tcPr>
            <w:tcW w:w="779" w:type="dxa"/>
            <w:tcBorders>
              <w:top w:val="single" w:sz="4" w:space="0" w:color="000000"/>
              <w:left w:val="single" w:sz="4" w:space="0" w:color="000000"/>
              <w:bottom w:val="single" w:sz="4" w:space="0" w:color="000000"/>
              <w:right w:val="single" w:sz="4" w:space="0" w:color="000000"/>
            </w:tcBorders>
            <w:vAlign w:val="center"/>
          </w:tcPr>
          <w:p w:rsidR="008C45A8" w:rsidRDefault="008C45A8">
            <w:pPr>
              <w:widowControl/>
              <w:jc w:val="center"/>
              <w:rPr>
                <w:color w:val="000000"/>
                <w:sz w:val="20"/>
                <w:szCs w:val="20"/>
                <w:lang w:bidi="ar"/>
              </w:rPr>
            </w:pPr>
          </w:p>
        </w:tc>
        <w:tc>
          <w:tcPr>
            <w:tcW w:w="665" w:type="dxa"/>
            <w:tcBorders>
              <w:top w:val="single" w:sz="4" w:space="0" w:color="000000"/>
              <w:left w:val="single" w:sz="4" w:space="0" w:color="000000"/>
              <w:bottom w:val="single" w:sz="4" w:space="0" w:color="000000"/>
              <w:right w:val="single" w:sz="4" w:space="0" w:color="000000"/>
            </w:tcBorders>
            <w:vAlign w:val="center"/>
          </w:tcPr>
          <w:p w:rsidR="008C45A8" w:rsidRDefault="008C45A8">
            <w:pPr>
              <w:widowControl/>
              <w:jc w:val="center"/>
              <w:rPr>
                <w:color w:val="000000"/>
                <w:sz w:val="20"/>
                <w:szCs w:val="20"/>
                <w:lang w:bidi="ar"/>
              </w:rPr>
            </w:pPr>
          </w:p>
        </w:tc>
        <w:tc>
          <w:tcPr>
            <w:tcW w:w="1257" w:type="dxa"/>
            <w:tcBorders>
              <w:top w:val="single" w:sz="4" w:space="0" w:color="000000"/>
              <w:left w:val="single" w:sz="4" w:space="0" w:color="000000"/>
              <w:bottom w:val="single" w:sz="4" w:space="0" w:color="000000"/>
              <w:right w:val="single" w:sz="4" w:space="0" w:color="000000"/>
            </w:tcBorders>
            <w:noWrap/>
            <w:vAlign w:val="center"/>
          </w:tcPr>
          <w:p w:rsidR="008C45A8" w:rsidRDefault="008C45A8">
            <w:pPr>
              <w:widowControl/>
              <w:jc w:val="center"/>
              <w:rPr>
                <w:color w:val="000000"/>
                <w:sz w:val="20"/>
                <w:szCs w:val="20"/>
                <w:lang w:bidi="ar"/>
              </w:rPr>
            </w:pPr>
          </w:p>
        </w:tc>
      </w:tr>
      <w:tr w:rsidR="008C45A8">
        <w:trPr>
          <w:trHeight w:val="400"/>
          <w:jc w:val="center"/>
        </w:trPr>
        <w:tc>
          <w:tcPr>
            <w:tcW w:w="647"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3</w:t>
            </w:r>
          </w:p>
        </w:tc>
        <w:tc>
          <w:tcPr>
            <w:tcW w:w="1947"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电力电缆</w:t>
            </w:r>
            <w:r>
              <w:rPr>
                <w:rFonts w:hint="eastAsia"/>
                <w:color w:val="000000"/>
                <w:sz w:val="20"/>
                <w:szCs w:val="20"/>
                <w:lang w:bidi="ar"/>
              </w:rPr>
              <w:t>RVV4*16+1*10mm2</w:t>
            </w:r>
          </w:p>
        </w:tc>
        <w:tc>
          <w:tcPr>
            <w:tcW w:w="2800"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电缆更换，根据甲方要求，更换型号规格与原有保持一致。</w:t>
            </w:r>
          </w:p>
        </w:tc>
        <w:tc>
          <w:tcPr>
            <w:tcW w:w="716"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m</w:t>
            </w:r>
          </w:p>
        </w:tc>
        <w:tc>
          <w:tcPr>
            <w:tcW w:w="556"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1</w:t>
            </w:r>
          </w:p>
        </w:tc>
        <w:tc>
          <w:tcPr>
            <w:tcW w:w="779" w:type="dxa"/>
            <w:tcBorders>
              <w:top w:val="single" w:sz="4" w:space="0" w:color="000000"/>
              <w:left w:val="single" w:sz="4" w:space="0" w:color="000000"/>
              <w:bottom w:val="single" w:sz="4" w:space="0" w:color="000000"/>
              <w:right w:val="single" w:sz="4" w:space="0" w:color="000000"/>
            </w:tcBorders>
            <w:vAlign w:val="center"/>
          </w:tcPr>
          <w:p w:rsidR="008C45A8" w:rsidRDefault="008C45A8">
            <w:pPr>
              <w:widowControl/>
              <w:jc w:val="center"/>
              <w:rPr>
                <w:color w:val="000000"/>
                <w:sz w:val="20"/>
                <w:szCs w:val="20"/>
                <w:lang w:bidi="ar"/>
              </w:rPr>
            </w:pPr>
          </w:p>
        </w:tc>
        <w:tc>
          <w:tcPr>
            <w:tcW w:w="665" w:type="dxa"/>
            <w:tcBorders>
              <w:top w:val="single" w:sz="4" w:space="0" w:color="000000"/>
              <w:left w:val="single" w:sz="4" w:space="0" w:color="000000"/>
              <w:bottom w:val="single" w:sz="4" w:space="0" w:color="000000"/>
              <w:right w:val="single" w:sz="4" w:space="0" w:color="000000"/>
            </w:tcBorders>
            <w:vAlign w:val="center"/>
          </w:tcPr>
          <w:p w:rsidR="008C45A8" w:rsidRDefault="008C45A8">
            <w:pPr>
              <w:widowControl/>
              <w:jc w:val="center"/>
              <w:rPr>
                <w:color w:val="000000"/>
                <w:sz w:val="20"/>
                <w:szCs w:val="20"/>
                <w:lang w:bidi="ar"/>
              </w:rPr>
            </w:pPr>
          </w:p>
        </w:tc>
        <w:tc>
          <w:tcPr>
            <w:tcW w:w="1257" w:type="dxa"/>
            <w:tcBorders>
              <w:top w:val="single" w:sz="4" w:space="0" w:color="000000"/>
              <w:left w:val="single" w:sz="4" w:space="0" w:color="000000"/>
              <w:bottom w:val="single" w:sz="4" w:space="0" w:color="000000"/>
              <w:right w:val="single" w:sz="4" w:space="0" w:color="000000"/>
            </w:tcBorders>
            <w:noWrap/>
            <w:vAlign w:val="center"/>
          </w:tcPr>
          <w:p w:rsidR="008C45A8" w:rsidRDefault="008C45A8">
            <w:pPr>
              <w:widowControl/>
              <w:jc w:val="center"/>
              <w:rPr>
                <w:color w:val="000000"/>
                <w:sz w:val="20"/>
                <w:szCs w:val="20"/>
                <w:lang w:bidi="ar"/>
              </w:rPr>
            </w:pPr>
          </w:p>
        </w:tc>
      </w:tr>
      <w:tr w:rsidR="008C45A8">
        <w:trPr>
          <w:trHeight w:val="400"/>
          <w:jc w:val="center"/>
        </w:trPr>
        <w:tc>
          <w:tcPr>
            <w:tcW w:w="647"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4</w:t>
            </w:r>
          </w:p>
        </w:tc>
        <w:tc>
          <w:tcPr>
            <w:tcW w:w="1947"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电力电缆</w:t>
            </w:r>
            <w:r>
              <w:rPr>
                <w:rFonts w:hint="eastAsia"/>
                <w:color w:val="000000"/>
                <w:sz w:val="20"/>
                <w:szCs w:val="20"/>
                <w:lang w:bidi="ar"/>
              </w:rPr>
              <w:t>RVV5*6mm2</w:t>
            </w:r>
          </w:p>
        </w:tc>
        <w:tc>
          <w:tcPr>
            <w:tcW w:w="2800"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电缆更换，根据甲方要求，更换型号规格与原有保持一致。</w:t>
            </w:r>
          </w:p>
        </w:tc>
        <w:tc>
          <w:tcPr>
            <w:tcW w:w="716"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m</w:t>
            </w:r>
          </w:p>
        </w:tc>
        <w:tc>
          <w:tcPr>
            <w:tcW w:w="556"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1</w:t>
            </w:r>
          </w:p>
        </w:tc>
        <w:tc>
          <w:tcPr>
            <w:tcW w:w="779" w:type="dxa"/>
            <w:tcBorders>
              <w:top w:val="single" w:sz="4" w:space="0" w:color="000000"/>
              <w:left w:val="single" w:sz="4" w:space="0" w:color="000000"/>
              <w:bottom w:val="single" w:sz="4" w:space="0" w:color="000000"/>
              <w:right w:val="single" w:sz="4" w:space="0" w:color="000000"/>
            </w:tcBorders>
            <w:vAlign w:val="center"/>
          </w:tcPr>
          <w:p w:rsidR="008C45A8" w:rsidRDefault="008C45A8">
            <w:pPr>
              <w:widowControl/>
              <w:jc w:val="center"/>
              <w:rPr>
                <w:color w:val="000000"/>
                <w:sz w:val="20"/>
                <w:szCs w:val="20"/>
                <w:lang w:bidi="ar"/>
              </w:rPr>
            </w:pPr>
          </w:p>
        </w:tc>
        <w:tc>
          <w:tcPr>
            <w:tcW w:w="665" w:type="dxa"/>
            <w:tcBorders>
              <w:top w:val="single" w:sz="4" w:space="0" w:color="000000"/>
              <w:left w:val="single" w:sz="4" w:space="0" w:color="000000"/>
              <w:bottom w:val="single" w:sz="4" w:space="0" w:color="000000"/>
              <w:right w:val="single" w:sz="4" w:space="0" w:color="000000"/>
            </w:tcBorders>
            <w:vAlign w:val="center"/>
          </w:tcPr>
          <w:p w:rsidR="008C45A8" w:rsidRDefault="008C45A8">
            <w:pPr>
              <w:widowControl/>
              <w:jc w:val="center"/>
              <w:rPr>
                <w:color w:val="000000"/>
                <w:sz w:val="20"/>
                <w:szCs w:val="20"/>
                <w:lang w:bidi="ar"/>
              </w:rPr>
            </w:pPr>
          </w:p>
        </w:tc>
        <w:tc>
          <w:tcPr>
            <w:tcW w:w="1257" w:type="dxa"/>
            <w:tcBorders>
              <w:top w:val="single" w:sz="4" w:space="0" w:color="000000"/>
              <w:left w:val="single" w:sz="4" w:space="0" w:color="000000"/>
              <w:bottom w:val="single" w:sz="4" w:space="0" w:color="000000"/>
              <w:right w:val="single" w:sz="4" w:space="0" w:color="000000"/>
            </w:tcBorders>
            <w:noWrap/>
            <w:vAlign w:val="center"/>
          </w:tcPr>
          <w:p w:rsidR="008C45A8" w:rsidRDefault="008C45A8">
            <w:pPr>
              <w:widowControl/>
              <w:jc w:val="center"/>
              <w:rPr>
                <w:color w:val="000000"/>
                <w:sz w:val="20"/>
                <w:szCs w:val="20"/>
                <w:lang w:bidi="ar"/>
              </w:rPr>
            </w:pPr>
          </w:p>
        </w:tc>
      </w:tr>
      <w:tr w:rsidR="008C45A8">
        <w:trPr>
          <w:trHeight w:val="400"/>
          <w:jc w:val="center"/>
        </w:trPr>
        <w:tc>
          <w:tcPr>
            <w:tcW w:w="647"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5</w:t>
            </w:r>
          </w:p>
        </w:tc>
        <w:tc>
          <w:tcPr>
            <w:tcW w:w="1947"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电缆保护管</w:t>
            </w:r>
          </w:p>
        </w:tc>
        <w:tc>
          <w:tcPr>
            <w:tcW w:w="2800"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电缆保护管更换，根据甲方要求，更换型号规格与原有保持一致。</w:t>
            </w:r>
          </w:p>
        </w:tc>
        <w:tc>
          <w:tcPr>
            <w:tcW w:w="716"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m</w:t>
            </w:r>
          </w:p>
        </w:tc>
        <w:tc>
          <w:tcPr>
            <w:tcW w:w="556"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1</w:t>
            </w:r>
          </w:p>
        </w:tc>
        <w:tc>
          <w:tcPr>
            <w:tcW w:w="779" w:type="dxa"/>
            <w:tcBorders>
              <w:top w:val="single" w:sz="4" w:space="0" w:color="000000"/>
              <w:left w:val="single" w:sz="4" w:space="0" w:color="000000"/>
              <w:bottom w:val="single" w:sz="4" w:space="0" w:color="000000"/>
              <w:right w:val="single" w:sz="4" w:space="0" w:color="000000"/>
            </w:tcBorders>
            <w:vAlign w:val="center"/>
          </w:tcPr>
          <w:p w:rsidR="008C45A8" w:rsidRDefault="008C45A8">
            <w:pPr>
              <w:widowControl/>
              <w:jc w:val="center"/>
              <w:rPr>
                <w:color w:val="000000"/>
                <w:sz w:val="20"/>
                <w:szCs w:val="20"/>
                <w:lang w:bidi="ar"/>
              </w:rPr>
            </w:pPr>
          </w:p>
        </w:tc>
        <w:tc>
          <w:tcPr>
            <w:tcW w:w="665" w:type="dxa"/>
            <w:tcBorders>
              <w:top w:val="single" w:sz="4" w:space="0" w:color="000000"/>
              <w:left w:val="single" w:sz="4" w:space="0" w:color="000000"/>
              <w:bottom w:val="single" w:sz="4" w:space="0" w:color="000000"/>
              <w:right w:val="single" w:sz="4" w:space="0" w:color="000000"/>
            </w:tcBorders>
            <w:vAlign w:val="center"/>
          </w:tcPr>
          <w:p w:rsidR="008C45A8" w:rsidRDefault="008C45A8">
            <w:pPr>
              <w:widowControl/>
              <w:jc w:val="center"/>
              <w:rPr>
                <w:color w:val="000000"/>
                <w:sz w:val="20"/>
                <w:szCs w:val="20"/>
                <w:lang w:bidi="ar"/>
              </w:rPr>
            </w:pPr>
          </w:p>
        </w:tc>
        <w:tc>
          <w:tcPr>
            <w:tcW w:w="1257" w:type="dxa"/>
            <w:tcBorders>
              <w:top w:val="single" w:sz="4" w:space="0" w:color="000000"/>
              <w:left w:val="single" w:sz="4" w:space="0" w:color="000000"/>
              <w:bottom w:val="single" w:sz="4" w:space="0" w:color="000000"/>
              <w:right w:val="single" w:sz="4" w:space="0" w:color="000000"/>
            </w:tcBorders>
            <w:noWrap/>
            <w:vAlign w:val="center"/>
          </w:tcPr>
          <w:p w:rsidR="008C45A8" w:rsidRDefault="008C45A8">
            <w:pPr>
              <w:widowControl/>
              <w:jc w:val="center"/>
              <w:rPr>
                <w:color w:val="000000"/>
                <w:sz w:val="20"/>
                <w:szCs w:val="20"/>
                <w:lang w:bidi="ar"/>
              </w:rPr>
            </w:pPr>
          </w:p>
        </w:tc>
      </w:tr>
      <w:tr w:rsidR="008C45A8">
        <w:trPr>
          <w:trHeight w:val="400"/>
          <w:jc w:val="center"/>
        </w:trPr>
        <w:tc>
          <w:tcPr>
            <w:tcW w:w="647"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6</w:t>
            </w:r>
          </w:p>
        </w:tc>
        <w:tc>
          <w:tcPr>
            <w:tcW w:w="1947"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电力电缆头</w:t>
            </w:r>
            <w:r>
              <w:rPr>
                <w:rFonts w:hint="eastAsia"/>
                <w:color w:val="000000"/>
                <w:sz w:val="20"/>
                <w:szCs w:val="20"/>
                <w:lang w:bidi="ar"/>
              </w:rPr>
              <w:t>5*35mm</w:t>
            </w:r>
          </w:p>
        </w:tc>
        <w:tc>
          <w:tcPr>
            <w:tcW w:w="2800"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热缩电力电缆头</w:t>
            </w:r>
            <w:r>
              <w:rPr>
                <w:rFonts w:hint="eastAsia"/>
                <w:color w:val="000000"/>
                <w:sz w:val="20"/>
                <w:szCs w:val="20"/>
                <w:lang w:bidi="ar"/>
              </w:rPr>
              <w:t>5*35mm</w:t>
            </w:r>
          </w:p>
        </w:tc>
        <w:tc>
          <w:tcPr>
            <w:tcW w:w="716"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proofErr w:type="gramStart"/>
            <w:r>
              <w:rPr>
                <w:rFonts w:hint="eastAsia"/>
                <w:color w:val="000000"/>
                <w:sz w:val="20"/>
                <w:szCs w:val="20"/>
                <w:lang w:bidi="ar"/>
              </w:rPr>
              <w:t>个</w:t>
            </w:r>
            <w:proofErr w:type="gramEnd"/>
          </w:p>
        </w:tc>
        <w:tc>
          <w:tcPr>
            <w:tcW w:w="556"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1</w:t>
            </w:r>
          </w:p>
        </w:tc>
        <w:tc>
          <w:tcPr>
            <w:tcW w:w="779" w:type="dxa"/>
            <w:tcBorders>
              <w:top w:val="single" w:sz="4" w:space="0" w:color="000000"/>
              <w:left w:val="single" w:sz="4" w:space="0" w:color="000000"/>
              <w:bottom w:val="single" w:sz="4" w:space="0" w:color="000000"/>
              <w:right w:val="single" w:sz="4" w:space="0" w:color="000000"/>
            </w:tcBorders>
            <w:vAlign w:val="center"/>
          </w:tcPr>
          <w:p w:rsidR="008C45A8" w:rsidRDefault="008C45A8">
            <w:pPr>
              <w:widowControl/>
              <w:jc w:val="center"/>
              <w:rPr>
                <w:color w:val="000000"/>
                <w:sz w:val="20"/>
                <w:szCs w:val="20"/>
                <w:lang w:bidi="ar"/>
              </w:rPr>
            </w:pPr>
          </w:p>
        </w:tc>
        <w:tc>
          <w:tcPr>
            <w:tcW w:w="665" w:type="dxa"/>
            <w:tcBorders>
              <w:top w:val="single" w:sz="4" w:space="0" w:color="000000"/>
              <w:left w:val="single" w:sz="4" w:space="0" w:color="000000"/>
              <w:bottom w:val="single" w:sz="4" w:space="0" w:color="000000"/>
              <w:right w:val="single" w:sz="4" w:space="0" w:color="000000"/>
            </w:tcBorders>
            <w:vAlign w:val="center"/>
          </w:tcPr>
          <w:p w:rsidR="008C45A8" w:rsidRDefault="008C45A8">
            <w:pPr>
              <w:widowControl/>
              <w:jc w:val="center"/>
              <w:rPr>
                <w:color w:val="000000"/>
                <w:sz w:val="20"/>
                <w:szCs w:val="20"/>
                <w:lang w:bidi="ar"/>
              </w:rPr>
            </w:pPr>
          </w:p>
        </w:tc>
        <w:tc>
          <w:tcPr>
            <w:tcW w:w="1257" w:type="dxa"/>
            <w:tcBorders>
              <w:top w:val="single" w:sz="4" w:space="0" w:color="000000"/>
              <w:left w:val="single" w:sz="4" w:space="0" w:color="000000"/>
              <w:bottom w:val="single" w:sz="4" w:space="0" w:color="000000"/>
              <w:right w:val="single" w:sz="4" w:space="0" w:color="000000"/>
            </w:tcBorders>
            <w:noWrap/>
            <w:vAlign w:val="center"/>
          </w:tcPr>
          <w:p w:rsidR="008C45A8" w:rsidRDefault="008C45A8">
            <w:pPr>
              <w:widowControl/>
              <w:jc w:val="center"/>
              <w:rPr>
                <w:color w:val="000000"/>
                <w:sz w:val="20"/>
                <w:szCs w:val="20"/>
                <w:lang w:bidi="ar"/>
              </w:rPr>
            </w:pPr>
          </w:p>
        </w:tc>
      </w:tr>
    </w:tbl>
    <w:p w:rsidR="008C45A8" w:rsidRDefault="008C45A8">
      <w:pPr>
        <w:autoSpaceDE w:val="0"/>
        <w:autoSpaceDN w:val="0"/>
        <w:adjustRightInd w:val="0"/>
        <w:rPr>
          <w:rFonts w:ascii="宋体" w:hAnsi="宋体" w:hint="eastAsia"/>
          <w:color w:val="FF0000"/>
          <w:szCs w:val="21"/>
        </w:rPr>
      </w:pPr>
    </w:p>
    <w:p w:rsidR="008C45A8" w:rsidRDefault="00000000">
      <w:pPr>
        <w:autoSpaceDE w:val="0"/>
        <w:autoSpaceDN w:val="0"/>
        <w:adjustRightInd w:val="0"/>
        <w:spacing w:line="400" w:lineRule="exact"/>
        <w:rPr>
          <w:rFonts w:ascii="宋体" w:hAnsi="宋体" w:hint="eastAsia"/>
          <w:color w:val="FF0000"/>
          <w:szCs w:val="21"/>
        </w:rPr>
      </w:pPr>
      <w:r>
        <w:rPr>
          <w:rFonts w:ascii="宋体" w:hAnsi="宋体" w:hint="eastAsia"/>
          <w:color w:val="FF0000"/>
          <w:szCs w:val="21"/>
        </w:rPr>
        <w:t>举例：如供应商本表中投标折扣率为：</w:t>
      </w:r>
      <w:r>
        <w:rPr>
          <w:rFonts w:ascii="宋体" w:hAnsi="宋体" w:hint="eastAsia"/>
          <w:color w:val="FF0000"/>
          <w:szCs w:val="21"/>
          <w:u w:val="single"/>
        </w:rPr>
        <w:t>90.00% ；优惠率为：10.00%</w:t>
      </w:r>
      <w:r>
        <w:rPr>
          <w:rFonts w:ascii="宋体" w:hAnsi="宋体" w:hint="eastAsia"/>
          <w:color w:val="FF0000"/>
          <w:szCs w:val="21"/>
        </w:rPr>
        <w:t>（以此类推）</w:t>
      </w:r>
    </w:p>
    <w:p w:rsidR="008C45A8" w:rsidRDefault="00000000">
      <w:pPr>
        <w:autoSpaceDE w:val="0"/>
        <w:autoSpaceDN w:val="0"/>
        <w:adjustRightInd w:val="0"/>
        <w:spacing w:line="400" w:lineRule="exact"/>
        <w:rPr>
          <w:rFonts w:ascii="宋体" w:hAnsi="宋体" w:hint="eastAsia"/>
          <w:color w:val="FF0000"/>
          <w:szCs w:val="21"/>
        </w:rPr>
      </w:pPr>
      <w:r>
        <w:rPr>
          <w:rFonts w:ascii="宋体" w:hAnsi="宋体" w:hint="eastAsia"/>
          <w:color w:val="FF0000"/>
          <w:szCs w:val="21"/>
        </w:rPr>
        <w:t>在土山片区管办原总部园片区2025-2026年度电力设施维护与维修服务结算价=</w:t>
      </w:r>
      <w:proofErr w:type="gramStart"/>
      <w:r>
        <w:rPr>
          <w:rFonts w:ascii="宋体" w:hAnsi="宋体" w:hint="eastAsia"/>
          <w:color w:val="FF0000"/>
          <w:szCs w:val="21"/>
        </w:rPr>
        <w:t>控制价全费用</w:t>
      </w:r>
      <w:proofErr w:type="gramEnd"/>
    </w:p>
    <w:p w:rsidR="008C45A8" w:rsidRDefault="00000000">
      <w:pPr>
        <w:autoSpaceDE w:val="0"/>
        <w:autoSpaceDN w:val="0"/>
        <w:adjustRightInd w:val="0"/>
        <w:spacing w:line="400" w:lineRule="exact"/>
        <w:rPr>
          <w:rFonts w:ascii="宋体" w:hAnsi="宋体" w:hint="eastAsia"/>
          <w:color w:val="FF0000"/>
          <w:szCs w:val="21"/>
        </w:rPr>
      </w:pPr>
      <w:r>
        <w:rPr>
          <w:rFonts w:ascii="宋体" w:hAnsi="宋体" w:hint="eastAsia"/>
          <w:color w:val="FF0000"/>
          <w:szCs w:val="21"/>
        </w:rPr>
        <w:t>单价×折扣率（注：每项控制</w:t>
      </w:r>
      <w:proofErr w:type="gramStart"/>
      <w:r>
        <w:rPr>
          <w:rFonts w:ascii="宋体" w:hAnsi="宋体" w:hint="eastAsia"/>
          <w:color w:val="FF0000"/>
          <w:szCs w:val="21"/>
        </w:rPr>
        <w:t>价全费用</w:t>
      </w:r>
      <w:proofErr w:type="gramEnd"/>
      <w:r>
        <w:rPr>
          <w:rFonts w:ascii="宋体" w:hAnsi="宋体" w:hint="eastAsia"/>
          <w:color w:val="FF0000"/>
          <w:szCs w:val="21"/>
        </w:rPr>
        <w:t>单价的折扣率必须统一）</w:t>
      </w:r>
    </w:p>
    <w:p w:rsidR="008C45A8" w:rsidRDefault="00000000">
      <w:pPr>
        <w:pageBreakBefore/>
        <w:autoSpaceDE w:val="0"/>
        <w:autoSpaceDN w:val="0"/>
        <w:adjustRightInd w:val="0"/>
        <w:rPr>
          <w:rFonts w:ascii="宋体" w:hAnsi="宋体" w:cs="宋体" w:hint="eastAsia"/>
          <w:b/>
          <w:bCs/>
          <w:sz w:val="28"/>
          <w:szCs w:val="28"/>
          <w:lang w:val="zh-CN"/>
        </w:rPr>
      </w:pPr>
      <w:r>
        <w:rPr>
          <w:rFonts w:ascii="宋体" w:hAnsi="宋体" w:cs="宋体" w:hint="eastAsia"/>
          <w:b/>
          <w:bCs/>
          <w:sz w:val="28"/>
          <w:szCs w:val="28"/>
          <w:lang w:val="zh-CN"/>
        </w:rPr>
        <w:lastRenderedPageBreak/>
        <w:t>附件</w:t>
      </w:r>
      <w:r>
        <w:rPr>
          <w:rFonts w:ascii="宋体" w:hAnsi="宋体" w:cs="宋体"/>
          <w:b/>
          <w:bCs/>
          <w:sz w:val="28"/>
          <w:szCs w:val="28"/>
          <w:lang w:val="zh-CN"/>
        </w:rPr>
        <w:t>4</w:t>
      </w:r>
      <w:bookmarkStart w:id="188" w:name="_Hlk152162988"/>
      <w:r>
        <w:rPr>
          <w:rFonts w:ascii="宋体" w:hAnsi="宋体" w:cs="宋体"/>
          <w:b/>
          <w:bCs/>
          <w:sz w:val="28"/>
          <w:szCs w:val="28"/>
          <w:lang w:val="zh-CN"/>
        </w:rPr>
        <w:t xml:space="preserve"> </w:t>
      </w:r>
      <w:r>
        <w:rPr>
          <w:rFonts w:ascii="宋体" w:hAnsi="宋体" w:cs="宋体" w:hint="eastAsia"/>
          <w:b/>
          <w:bCs/>
          <w:sz w:val="28"/>
          <w:szCs w:val="28"/>
          <w:lang w:val="zh-CN"/>
        </w:rPr>
        <w:t>土山片区管办原总部园片区2025-2026年度电力设施维护与维修服务考核管理表</w:t>
      </w:r>
    </w:p>
    <w:bookmarkEnd w:id="188"/>
    <w:p w:rsidR="008C45A8" w:rsidRDefault="008C45A8">
      <w:pPr>
        <w:widowControl/>
        <w:autoSpaceDE w:val="0"/>
        <w:autoSpaceDN w:val="0"/>
        <w:rPr>
          <w:sz w:val="24"/>
        </w:rPr>
      </w:pPr>
    </w:p>
    <w:p w:rsidR="008C45A8" w:rsidRDefault="00000000">
      <w:pPr>
        <w:widowControl/>
        <w:autoSpaceDE w:val="0"/>
        <w:autoSpaceDN w:val="0"/>
        <w:rPr>
          <w:rFonts w:ascii="宋体" w:hAnsi="宋体" w:cs="宋体" w:hint="eastAsia"/>
        </w:rPr>
      </w:pPr>
      <w:r>
        <w:rPr>
          <w:rFonts w:ascii="宋体" w:hAnsi="宋体" w:cs="仿宋" w:hint="eastAsia"/>
          <w:kern w:val="0"/>
          <w:szCs w:val="21"/>
          <w:lang w:bidi="ar"/>
        </w:rPr>
        <w:t xml:space="preserve">考评单位名称：                   考评日期：         </w:t>
      </w:r>
      <w:r>
        <w:rPr>
          <w:rFonts w:ascii="宋体" w:hAnsi="宋体" w:cs="宋体" w:hint="eastAsia"/>
          <w:kern w:val="0"/>
          <w:szCs w:val="21"/>
          <w:lang w:bidi="ar"/>
        </w:rPr>
        <w:t>总得分：       考评小组签字：</w:t>
      </w:r>
    </w:p>
    <w:tbl>
      <w:tblPr>
        <w:tblW w:w="9817" w:type="dxa"/>
        <w:jc w:val="center"/>
        <w:tblLayout w:type="fixed"/>
        <w:tblLook w:val="04A0" w:firstRow="1" w:lastRow="0" w:firstColumn="1" w:lastColumn="0" w:noHBand="0" w:noVBand="1"/>
      </w:tblPr>
      <w:tblGrid>
        <w:gridCol w:w="593"/>
        <w:gridCol w:w="577"/>
        <w:gridCol w:w="2617"/>
        <w:gridCol w:w="1162"/>
        <w:gridCol w:w="2089"/>
        <w:gridCol w:w="958"/>
        <w:gridCol w:w="1821"/>
      </w:tblGrid>
      <w:tr w:rsidR="008C45A8">
        <w:trPr>
          <w:trHeight w:val="1155"/>
          <w:tblHeader/>
          <w:jc w:val="center"/>
        </w:trPr>
        <w:tc>
          <w:tcPr>
            <w:tcW w:w="593" w:type="dxa"/>
            <w:tcBorders>
              <w:top w:val="single" w:sz="4" w:space="0" w:color="000000"/>
              <w:left w:val="single" w:sz="4" w:space="0" w:color="000000"/>
              <w:bottom w:val="single" w:sz="4" w:space="0" w:color="000000"/>
              <w:right w:val="single" w:sz="4" w:space="0" w:color="000000"/>
            </w:tcBorders>
            <w:tcMar>
              <w:left w:w="15" w:type="dxa"/>
              <w:right w:w="15" w:type="dxa"/>
            </w:tcMar>
            <w:vAlign w:val="center"/>
          </w:tcPr>
          <w:p w:rsidR="008C45A8" w:rsidRDefault="00000000">
            <w:pPr>
              <w:widowControl/>
              <w:autoSpaceDE w:val="0"/>
              <w:autoSpaceDN w:val="0"/>
              <w:jc w:val="center"/>
              <w:rPr>
                <w:rFonts w:ascii="宋体" w:hAnsi="宋体" w:cs="Calibri" w:hint="eastAsia"/>
              </w:rPr>
            </w:pPr>
            <w:r>
              <w:rPr>
                <w:rFonts w:ascii="宋体" w:hAnsi="宋体" w:cs="宋体" w:hint="eastAsia"/>
                <w:kern w:val="0"/>
                <w:szCs w:val="21"/>
                <w:lang w:bidi="ar"/>
              </w:rPr>
              <w:t>分值类别</w:t>
            </w:r>
          </w:p>
        </w:tc>
        <w:tc>
          <w:tcPr>
            <w:tcW w:w="577" w:type="dxa"/>
            <w:tcBorders>
              <w:top w:val="single" w:sz="4" w:space="0" w:color="000000"/>
              <w:left w:val="single" w:sz="4" w:space="0" w:color="000000"/>
              <w:bottom w:val="single" w:sz="4" w:space="0" w:color="000000"/>
              <w:right w:val="single" w:sz="4" w:space="0" w:color="000000"/>
            </w:tcBorders>
            <w:tcMar>
              <w:left w:w="15" w:type="dxa"/>
              <w:right w:w="15" w:type="dxa"/>
            </w:tcMar>
            <w:vAlign w:val="center"/>
          </w:tcPr>
          <w:p w:rsidR="008C45A8" w:rsidRDefault="00000000">
            <w:pPr>
              <w:widowControl/>
              <w:autoSpaceDE w:val="0"/>
              <w:autoSpaceDN w:val="0"/>
              <w:jc w:val="center"/>
              <w:rPr>
                <w:rFonts w:ascii="宋体" w:hAnsi="宋体" w:cs="Calibri" w:hint="eastAsia"/>
              </w:rPr>
            </w:pPr>
            <w:r>
              <w:rPr>
                <w:rFonts w:ascii="宋体" w:hAnsi="宋体" w:cs="宋体" w:hint="eastAsia"/>
                <w:kern w:val="0"/>
                <w:szCs w:val="21"/>
                <w:lang w:bidi="ar"/>
              </w:rPr>
              <w:t>序号</w:t>
            </w:r>
          </w:p>
        </w:tc>
        <w:tc>
          <w:tcPr>
            <w:tcW w:w="2617" w:type="dxa"/>
            <w:tcBorders>
              <w:top w:val="single" w:sz="4" w:space="0" w:color="000000"/>
              <w:left w:val="single" w:sz="4" w:space="0" w:color="000000"/>
              <w:bottom w:val="single" w:sz="4" w:space="0" w:color="000000"/>
              <w:right w:val="single" w:sz="4" w:space="0" w:color="000000"/>
            </w:tcBorders>
            <w:tcMar>
              <w:left w:w="15" w:type="dxa"/>
              <w:right w:w="15" w:type="dxa"/>
            </w:tcMar>
            <w:vAlign w:val="center"/>
          </w:tcPr>
          <w:p w:rsidR="008C45A8" w:rsidRDefault="00000000">
            <w:pPr>
              <w:widowControl/>
              <w:autoSpaceDE w:val="0"/>
              <w:autoSpaceDN w:val="0"/>
              <w:jc w:val="center"/>
              <w:rPr>
                <w:rFonts w:ascii="宋体" w:hAnsi="宋体" w:cs="Calibri" w:hint="eastAsia"/>
              </w:rPr>
            </w:pPr>
            <w:r>
              <w:rPr>
                <w:rFonts w:ascii="宋体" w:hAnsi="宋体" w:cs="宋体" w:hint="eastAsia"/>
                <w:kern w:val="0"/>
                <w:szCs w:val="21"/>
                <w:lang w:bidi="ar"/>
              </w:rPr>
              <w:t>考核标准</w:t>
            </w:r>
          </w:p>
        </w:tc>
        <w:tc>
          <w:tcPr>
            <w:tcW w:w="1162" w:type="dxa"/>
            <w:tcBorders>
              <w:top w:val="single" w:sz="4" w:space="0" w:color="000000"/>
              <w:left w:val="single" w:sz="4" w:space="0" w:color="000000"/>
              <w:bottom w:val="single" w:sz="4" w:space="0" w:color="000000"/>
              <w:right w:val="single" w:sz="4" w:space="0" w:color="000000"/>
            </w:tcBorders>
            <w:tcMar>
              <w:left w:w="15" w:type="dxa"/>
              <w:right w:w="15" w:type="dxa"/>
            </w:tcMar>
            <w:vAlign w:val="center"/>
          </w:tcPr>
          <w:p w:rsidR="008C45A8" w:rsidRDefault="00000000">
            <w:pPr>
              <w:widowControl/>
              <w:autoSpaceDE w:val="0"/>
              <w:autoSpaceDN w:val="0"/>
              <w:jc w:val="center"/>
              <w:rPr>
                <w:rFonts w:ascii="宋体" w:hAnsi="宋体" w:cs="Calibri" w:hint="eastAsia"/>
              </w:rPr>
            </w:pPr>
            <w:r>
              <w:rPr>
                <w:rFonts w:ascii="宋体" w:hAnsi="宋体" w:cs="宋体" w:hint="eastAsia"/>
                <w:kern w:val="0"/>
                <w:szCs w:val="21"/>
                <w:lang w:bidi="ar"/>
              </w:rPr>
              <w:t>检查方式</w:t>
            </w:r>
          </w:p>
        </w:tc>
        <w:tc>
          <w:tcPr>
            <w:tcW w:w="2089" w:type="dxa"/>
            <w:tcBorders>
              <w:top w:val="single" w:sz="4" w:space="0" w:color="000000"/>
              <w:left w:val="single" w:sz="4" w:space="0" w:color="000000"/>
              <w:bottom w:val="single" w:sz="4" w:space="0" w:color="000000"/>
              <w:right w:val="single" w:sz="4" w:space="0" w:color="000000"/>
            </w:tcBorders>
            <w:tcMar>
              <w:left w:w="15" w:type="dxa"/>
              <w:right w:w="15" w:type="dxa"/>
            </w:tcMar>
            <w:vAlign w:val="center"/>
          </w:tcPr>
          <w:p w:rsidR="008C45A8" w:rsidRDefault="00000000">
            <w:pPr>
              <w:widowControl/>
              <w:autoSpaceDE w:val="0"/>
              <w:autoSpaceDN w:val="0"/>
              <w:jc w:val="center"/>
              <w:rPr>
                <w:rFonts w:ascii="宋体" w:hAnsi="宋体" w:cs="Calibri" w:hint="eastAsia"/>
              </w:rPr>
            </w:pPr>
            <w:r>
              <w:rPr>
                <w:rFonts w:ascii="宋体" w:hAnsi="宋体" w:cs="宋体" w:hint="eastAsia"/>
                <w:kern w:val="0"/>
                <w:szCs w:val="21"/>
                <w:lang w:bidi="ar"/>
              </w:rPr>
              <w:t>扣分标准</w:t>
            </w:r>
          </w:p>
        </w:tc>
        <w:tc>
          <w:tcPr>
            <w:tcW w:w="958" w:type="dxa"/>
            <w:tcBorders>
              <w:top w:val="single" w:sz="4" w:space="0" w:color="000000"/>
              <w:left w:val="single" w:sz="4" w:space="0" w:color="000000"/>
              <w:bottom w:val="single" w:sz="4" w:space="0" w:color="000000"/>
              <w:right w:val="single" w:sz="4" w:space="0" w:color="000000"/>
            </w:tcBorders>
            <w:tcMar>
              <w:left w:w="15" w:type="dxa"/>
              <w:right w:w="15" w:type="dxa"/>
            </w:tcMar>
            <w:vAlign w:val="center"/>
          </w:tcPr>
          <w:p w:rsidR="008C45A8" w:rsidRDefault="00000000">
            <w:pPr>
              <w:widowControl/>
              <w:autoSpaceDE w:val="0"/>
              <w:autoSpaceDN w:val="0"/>
              <w:jc w:val="center"/>
              <w:rPr>
                <w:rFonts w:ascii="宋体" w:hAnsi="宋体" w:cs="Calibri" w:hint="eastAsia"/>
              </w:rPr>
            </w:pPr>
            <w:r>
              <w:rPr>
                <w:rFonts w:ascii="宋体" w:hAnsi="宋体" w:cs="宋体" w:hint="eastAsia"/>
                <w:kern w:val="0"/>
                <w:szCs w:val="21"/>
                <w:lang w:bidi="ar"/>
              </w:rPr>
              <w:t>扣分</w:t>
            </w:r>
          </w:p>
        </w:tc>
        <w:tc>
          <w:tcPr>
            <w:tcW w:w="1821" w:type="dxa"/>
            <w:tcBorders>
              <w:top w:val="single" w:sz="4" w:space="0" w:color="000000"/>
              <w:left w:val="single" w:sz="4" w:space="0" w:color="000000"/>
              <w:bottom w:val="single" w:sz="4" w:space="0" w:color="000000"/>
              <w:right w:val="single" w:sz="4" w:space="0" w:color="000000"/>
            </w:tcBorders>
            <w:tcMar>
              <w:left w:w="15" w:type="dxa"/>
              <w:right w:w="15" w:type="dxa"/>
            </w:tcMar>
            <w:vAlign w:val="center"/>
          </w:tcPr>
          <w:p w:rsidR="008C45A8" w:rsidRDefault="00000000">
            <w:pPr>
              <w:widowControl/>
              <w:autoSpaceDE w:val="0"/>
              <w:autoSpaceDN w:val="0"/>
              <w:jc w:val="center"/>
              <w:rPr>
                <w:rFonts w:ascii="宋体" w:hAnsi="宋体" w:cs="宋体" w:hint="eastAsia"/>
              </w:rPr>
            </w:pPr>
            <w:r>
              <w:rPr>
                <w:rFonts w:ascii="宋体" w:hAnsi="宋体" w:cs="宋体" w:hint="eastAsia"/>
                <w:kern w:val="0"/>
                <w:szCs w:val="21"/>
                <w:lang w:bidi="ar"/>
              </w:rPr>
              <w:t>备注</w:t>
            </w:r>
          </w:p>
          <w:p w:rsidR="008C45A8" w:rsidRDefault="00000000">
            <w:pPr>
              <w:widowControl/>
              <w:autoSpaceDE w:val="0"/>
              <w:autoSpaceDN w:val="0"/>
              <w:jc w:val="center"/>
              <w:rPr>
                <w:rFonts w:ascii="宋体" w:hAnsi="宋体" w:cs="Calibri" w:hint="eastAsia"/>
              </w:rPr>
            </w:pPr>
            <w:r>
              <w:rPr>
                <w:rFonts w:ascii="宋体" w:hAnsi="宋体" w:cs="宋体" w:hint="eastAsia"/>
                <w:kern w:val="0"/>
                <w:szCs w:val="21"/>
                <w:lang w:bidi="ar"/>
              </w:rPr>
              <w:t>满意不扣分（扣分详情说明）</w:t>
            </w:r>
          </w:p>
        </w:tc>
      </w:tr>
      <w:tr w:rsidR="008C45A8">
        <w:trPr>
          <w:trHeight w:val="665"/>
          <w:jc w:val="center"/>
        </w:trPr>
        <w:tc>
          <w:tcPr>
            <w:tcW w:w="593" w:type="dxa"/>
            <w:vMerge w:val="restart"/>
            <w:tcBorders>
              <w:top w:val="single" w:sz="4" w:space="0" w:color="000000"/>
              <w:left w:val="single" w:sz="4" w:space="0" w:color="000000"/>
              <w:bottom w:val="single" w:sz="4" w:space="0" w:color="000000"/>
              <w:right w:val="single" w:sz="4" w:space="0" w:color="000000"/>
            </w:tcBorders>
            <w:tcMar>
              <w:left w:w="15" w:type="dxa"/>
              <w:right w:w="15" w:type="dxa"/>
            </w:tcMar>
            <w:vAlign w:val="center"/>
          </w:tcPr>
          <w:p w:rsidR="008C45A8" w:rsidRDefault="00000000">
            <w:pPr>
              <w:widowControl/>
              <w:autoSpaceDE w:val="0"/>
              <w:autoSpaceDN w:val="0"/>
              <w:rPr>
                <w:rFonts w:ascii="宋体" w:hAnsi="宋体" w:cs="Calibri" w:hint="eastAsia"/>
              </w:rPr>
            </w:pPr>
            <w:r>
              <w:rPr>
                <w:rFonts w:ascii="宋体" w:hAnsi="宋体" w:cs="宋体" w:hint="eastAsia"/>
                <w:kern w:val="0"/>
                <w:szCs w:val="21"/>
                <w:lang w:bidi="ar"/>
              </w:rPr>
              <w:t>基础分值（20）</w:t>
            </w:r>
          </w:p>
        </w:tc>
        <w:tc>
          <w:tcPr>
            <w:tcW w:w="577" w:type="dxa"/>
            <w:tcBorders>
              <w:top w:val="single" w:sz="4" w:space="0" w:color="000000"/>
              <w:left w:val="single" w:sz="4" w:space="0" w:color="000000"/>
              <w:bottom w:val="single" w:sz="4" w:space="0" w:color="000000"/>
              <w:right w:val="single" w:sz="4" w:space="0" w:color="000000"/>
            </w:tcBorders>
            <w:tcMar>
              <w:left w:w="15" w:type="dxa"/>
              <w:right w:w="15" w:type="dxa"/>
            </w:tcMar>
            <w:vAlign w:val="center"/>
          </w:tcPr>
          <w:p w:rsidR="008C45A8" w:rsidRDefault="00000000">
            <w:pPr>
              <w:widowControl/>
              <w:autoSpaceDE w:val="0"/>
              <w:autoSpaceDN w:val="0"/>
              <w:jc w:val="center"/>
              <w:rPr>
                <w:rFonts w:ascii="宋体" w:hAnsi="宋体" w:cs="Calibri" w:hint="eastAsia"/>
              </w:rPr>
            </w:pPr>
            <w:r>
              <w:rPr>
                <w:rFonts w:ascii="宋体" w:hAnsi="宋体" w:cs="Calibri" w:hint="eastAsia"/>
                <w:kern w:val="0"/>
                <w:szCs w:val="21"/>
                <w:lang w:bidi="ar"/>
              </w:rPr>
              <w:t>1</w:t>
            </w:r>
          </w:p>
        </w:tc>
        <w:tc>
          <w:tcPr>
            <w:tcW w:w="2617" w:type="dxa"/>
            <w:tcBorders>
              <w:top w:val="single" w:sz="4" w:space="0" w:color="000000"/>
              <w:left w:val="single" w:sz="4" w:space="0" w:color="000000"/>
              <w:bottom w:val="single" w:sz="4" w:space="0" w:color="000000"/>
              <w:right w:val="single" w:sz="4" w:space="0" w:color="000000"/>
            </w:tcBorders>
            <w:tcMar>
              <w:left w:w="15" w:type="dxa"/>
              <w:right w:w="15" w:type="dxa"/>
            </w:tcMar>
            <w:vAlign w:val="center"/>
          </w:tcPr>
          <w:p w:rsidR="008C45A8" w:rsidRDefault="00000000">
            <w:pPr>
              <w:widowControl/>
              <w:autoSpaceDE w:val="0"/>
              <w:autoSpaceDN w:val="0"/>
              <w:rPr>
                <w:rFonts w:ascii="宋体" w:hAnsi="宋体" w:cs="Calibri" w:hint="eastAsia"/>
              </w:rPr>
            </w:pPr>
            <w:r>
              <w:rPr>
                <w:rFonts w:ascii="宋体" w:hAnsi="宋体" w:cs="宋体" w:hint="eastAsia"/>
                <w:kern w:val="0"/>
                <w:szCs w:val="21"/>
                <w:lang w:bidi="ar"/>
              </w:rPr>
              <w:t>问题处理响应时效性</w:t>
            </w:r>
          </w:p>
        </w:tc>
        <w:tc>
          <w:tcPr>
            <w:tcW w:w="1162" w:type="dxa"/>
            <w:tcBorders>
              <w:top w:val="single" w:sz="4" w:space="0" w:color="000000"/>
              <w:left w:val="single" w:sz="4" w:space="0" w:color="000000"/>
              <w:bottom w:val="single" w:sz="4" w:space="0" w:color="000000"/>
              <w:right w:val="single" w:sz="4" w:space="0" w:color="000000"/>
            </w:tcBorders>
            <w:tcMar>
              <w:left w:w="15" w:type="dxa"/>
              <w:right w:w="15" w:type="dxa"/>
            </w:tcMar>
            <w:vAlign w:val="center"/>
          </w:tcPr>
          <w:p w:rsidR="008C45A8" w:rsidRDefault="00000000">
            <w:pPr>
              <w:widowControl/>
              <w:autoSpaceDE w:val="0"/>
              <w:autoSpaceDN w:val="0"/>
              <w:rPr>
                <w:rFonts w:ascii="宋体" w:hAnsi="宋体" w:cs="Calibri" w:hint="eastAsia"/>
              </w:rPr>
            </w:pPr>
            <w:r>
              <w:rPr>
                <w:rFonts w:ascii="宋体" w:hAnsi="宋体" w:cs="宋体" w:hint="eastAsia"/>
                <w:kern w:val="0"/>
                <w:szCs w:val="21"/>
                <w:lang w:bidi="ar"/>
              </w:rPr>
              <w:t>现场抽查</w:t>
            </w:r>
          </w:p>
        </w:tc>
        <w:tc>
          <w:tcPr>
            <w:tcW w:w="2089" w:type="dxa"/>
            <w:tcBorders>
              <w:top w:val="single" w:sz="4" w:space="0" w:color="000000"/>
              <w:left w:val="single" w:sz="4" w:space="0" w:color="000000"/>
              <w:bottom w:val="single" w:sz="4" w:space="0" w:color="000000"/>
              <w:right w:val="single" w:sz="4" w:space="0" w:color="000000"/>
            </w:tcBorders>
            <w:tcMar>
              <w:left w:w="15" w:type="dxa"/>
              <w:right w:w="15" w:type="dxa"/>
            </w:tcMar>
            <w:vAlign w:val="center"/>
          </w:tcPr>
          <w:p w:rsidR="008C45A8" w:rsidRDefault="00000000">
            <w:pPr>
              <w:widowControl/>
              <w:autoSpaceDE w:val="0"/>
              <w:autoSpaceDN w:val="0"/>
              <w:rPr>
                <w:rFonts w:ascii="宋体" w:hAnsi="宋体" w:cs="Calibri" w:hint="eastAsia"/>
              </w:rPr>
            </w:pPr>
            <w:r>
              <w:rPr>
                <w:rFonts w:ascii="宋体" w:hAnsi="宋体" w:cs="宋体" w:hint="eastAsia"/>
                <w:kern w:val="0"/>
                <w:szCs w:val="21"/>
                <w:lang w:bidi="ar"/>
              </w:rPr>
              <w:t>响应不及时一次扣</w:t>
            </w:r>
            <w:r>
              <w:rPr>
                <w:rFonts w:ascii="宋体" w:hAnsi="宋体" w:cs="Calibri" w:hint="eastAsia"/>
                <w:kern w:val="0"/>
                <w:szCs w:val="21"/>
                <w:lang w:bidi="ar"/>
              </w:rPr>
              <w:t>2</w:t>
            </w:r>
            <w:r>
              <w:rPr>
                <w:rFonts w:ascii="宋体" w:hAnsi="宋体" w:cs="宋体" w:hint="eastAsia"/>
                <w:kern w:val="0"/>
                <w:szCs w:val="21"/>
                <w:lang w:bidi="ar"/>
              </w:rPr>
              <w:t>分</w:t>
            </w:r>
          </w:p>
        </w:tc>
        <w:tc>
          <w:tcPr>
            <w:tcW w:w="958" w:type="dxa"/>
            <w:tcBorders>
              <w:top w:val="single" w:sz="4" w:space="0" w:color="000000"/>
              <w:left w:val="single" w:sz="4" w:space="0" w:color="000000"/>
              <w:bottom w:val="single" w:sz="4" w:space="0" w:color="000000"/>
              <w:right w:val="single" w:sz="4" w:space="0" w:color="000000"/>
            </w:tcBorders>
            <w:tcMar>
              <w:left w:w="15" w:type="dxa"/>
              <w:right w:w="15" w:type="dxa"/>
            </w:tcMar>
            <w:vAlign w:val="center"/>
          </w:tcPr>
          <w:p w:rsidR="008C45A8" w:rsidRDefault="008C45A8">
            <w:pPr>
              <w:widowControl/>
              <w:autoSpaceDE w:val="0"/>
              <w:autoSpaceDN w:val="0"/>
              <w:rPr>
                <w:rFonts w:ascii="宋体" w:hAnsi="宋体" w:cs="Calibri" w:hint="eastAsia"/>
              </w:rPr>
            </w:pPr>
          </w:p>
        </w:tc>
        <w:tc>
          <w:tcPr>
            <w:tcW w:w="1821" w:type="dxa"/>
            <w:tcBorders>
              <w:top w:val="single" w:sz="4" w:space="0" w:color="000000"/>
              <w:left w:val="single" w:sz="4" w:space="0" w:color="000000"/>
              <w:bottom w:val="single" w:sz="4" w:space="0" w:color="000000"/>
              <w:right w:val="single" w:sz="4" w:space="0" w:color="000000"/>
            </w:tcBorders>
            <w:tcMar>
              <w:left w:w="15" w:type="dxa"/>
              <w:right w:w="15" w:type="dxa"/>
            </w:tcMar>
            <w:vAlign w:val="center"/>
          </w:tcPr>
          <w:p w:rsidR="008C45A8" w:rsidRDefault="008C45A8">
            <w:pPr>
              <w:widowControl/>
              <w:autoSpaceDE w:val="0"/>
              <w:autoSpaceDN w:val="0"/>
              <w:rPr>
                <w:rFonts w:ascii="宋体" w:hAnsi="宋体" w:cs="Calibri" w:hint="eastAsia"/>
              </w:rPr>
            </w:pPr>
          </w:p>
        </w:tc>
      </w:tr>
      <w:tr w:rsidR="008C45A8">
        <w:trPr>
          <w:trHeight w:val="643"/>
          <w:jc w:val="center"/>
        </w:trPr>
        <w:tc>
          <w:tcPr>
            <w:tcW w:w="593" w:type="dxa"/>
            <w:vMerge/>
            <w:tcBorders>
              <w:top w:val="single" w:sz="4" w:space="0" w:color="000000"/>
              <w:left w:val="single" w:sz="4" w:space="0" w:color="000000"/>
              <w:bottom w:val="single" w:sz="4" w:space="0" w:color="000000"/>
              <w:right w:val="single" w:sz="4" w:space="0" w:color="000000"/>
            </w:tcBorders>
            <w:tcMar>
              <w:left w:w="15" w:type="dxa"/>
              <w:right w:w="15" w:type="dxa"/>
            </w:tcMar>
            <w:vAlign w:val="center"/>
          </w:tcPr>
          <w:p w:rsidR="008C45A8" w:rsidRDefault="008C45A8">
            <w:pPr>
              <w:rPr>
                <w:sz w:val="20"/>
              </w:rPr>
            </w:pPr>
          </w:p>
        </w:tc>
        <w:tc>
          <w:tcPr>
            <w:tcW w:w="577" w:type="dxa"/>
            <w:tcBorders>
              <w:top w:val="single" w:sz="4" w:space="0" w:color="000000"/>
              <w:left w:val="single" w:sz="4" w:space="0" w:color="000000"/>
              <w:bottom w:val="single" w:sz="4" w:space="0" w:color="000000"/>
              <w:right w:val="single" w:sz="4" w:space="0" w:color="000000"/>
            </w:tcBorders>
            <w:tcMar>
              <w:left w:w="15" w:type="dxa"/>
              <w:right w:w="15" w:type="dxa"/>
            </w:tcMar>
            <w:vAlign w:val="center"/>
          </w:tcPr>
          <w:p w:rsidR="008C45A8" w:rsidRDefault="00000000">
            <w:pPr>
              <w:widowControl/>
              <w:autoSpaceDE w:val="0"/>
              <w:autoSpaceDN w:val="0"/>
              <w:jc w:val="center"/>
              <w:rPr>
                <w:rFonts w:ascii="宋体" w:hAnsi="宋体" w:cs="Calibri" w:hint="eastAsia"/>
              </w:rPr>
            </w:pPr>
            <w:r>
              <w:rPr>
                <w:rFonts w:ascii="宋体" w:hAnsi="宋体" w:cs="Calibri" w:hint="eastAsia"/>
                <w:kern w:val="0"/>
                <w:szCs w:val="21"/>
                <w:lang w:bidi="ar"/>
              </w:rPr>
              <w:t>2</w:t>
            </w:r>
          </w:p>
        </w:tc>
        <w:tc>
          <w:tcPr>
            <w:tcW w:w="2617" w:type="dxa"/>
            <w:tcBorders>
              <w:top w:val="single" w:sz="4" w:space="0" w:color="000000"/>
              <w:left w:val="single" w:sz="4" w:space="0" w:color="000000"/>
              <w:bottom w:val="single" w:sz="4" w:space="0" w:color="000000"/>
              <w:right w:val="single" w:sz="4" w:space="0" w:color="000000"/>
            </w:tcBorders>
            <w:tcMar>
              <w:left w:w="15" w:type="dxa"/>
              <w:right w:w="15" w:type="dxa"/>
            </w:tcMar>
            <w:vAlign w:val="center"/>
          </w:tcPr>
          <w:p w:rsidR="008C45A8" w:rsidRDefault="00000000">
            <w:pPr>
              <w:widowControl/>
              <w:autoSpaceDE w:val="0"/>
              <w:autoSpaceDN w:val="0"/>
              <w:rPr>
                <w:rFonts w:ascii="宋体" w:hAnsi="宋体" w:cs="Calibri" w:hint="eastAsia"/>
              </w:rPr>
            </w:pPr>
            <w:r>
              <w:rPr>
                <w:rFonts w:ascii="宋体" w:hAnsi="宋体" w:cs="宋体" w:hint="eastAsia"/>
                <w:kern w:val="0"/>
                <w:szCs w:val="21"/>
                <w:lang w:bidi="ar"/>
              </w:rPr>
              <w:t>服务满意度</w:t>
            </w:r>
          </w:p>
        </w:tc>
        <w:tc>
          <w:tcPr>
            <w:tcW w:w="1162" w:type="dxa"/>
            <w:tcBorders>
              <w:top w:val="single" w:sz="4" w:space="0" w:color="000000"/>
              <w:left w:val="single" w:sz="4" w:space="0" w:color="000000"/>
              <w:bottom w:val="single" w:sz="4" w:space="0" w:color="000000"/>
              <w:right w:val="single" w:sz="4" w:space="0" w:color="000000"/>
            </w:tcBorders>
            <w:tcMar>
              <w:left w:w="15" w:type="dxa"/>
              <w:right w:w="15" w:type="dxa"/>
            </w:tcMar>
            <w:vAlign w:val="center"/>
          </w:tcPr>
          <w:p w:rsidR="008C45A8" w:rsidRDefault="00000000">
            <w:pPr>
              <w:widowControl/>
              <w:autoSpaceDE w:val="0"/>
              <w:autoSpaceDN w:val="0"/>
              <w:rPr>
                <w:rFonts w:ascii="宋体" w:hAnsi="宋体" w:cs="Calibri" w:hint="eastAsia"/>
              </w:rPr>
            </w:pPr>
            <w:r>
              <w:rPr>
                <w:rFonts w:ascii="宋体" w:hAnsi="宋体" w:cs="宋体" w:hint="eastAsia"/>
                <w:kern w:val="0"/>
                <w:szCs w:val="21"/>
                <w:lang w:bidi="ar"/>
              </w:rPr>
              <w:t>现场抽查</w:t>
            </w:r>
          </w:p>
        </w:tc>
        <w:tc>
          <w:tcPr>
            <w:tcW w:w="2089" w:type="dxa"/>
            <w:tcBorders>
              <w:top w:val="single" w:sz="4" w:space="0" w:color="000000"/>
              <w:left w:val="single" w:sz="4" w:space="0" w:color="000000"/>
              <w:bottom w:val="single" w:sz="4" w:space="0" w:color="000000"/>
              <w:right w:val="single" w:sz="4" w:space="0" w:color="000000"/>
            </w:tcBorders>
            <w:tcMar>
              <w:left w:w="15" w:type="dxa"/>
              <w:right w:w="15" w:type="dxa"/>
            </w:tcMar>
            <w:vAlign w:val="center"/>
          </w:tcPr>
          <w:p w:rsidR="008C45A8" w:rsidRDefault="00000000">
            <w:pPr>
              <w:widowControl/>
              <w:autoSpaceDE w:val="0"/>
              <w:autoSpaceDN w:val="0"/>
              <w:rPr>
                <w:rFonts w:ascii="宋体" w:hAnsi="宋体" w:cs="Calibri" w:hint="eastAsia"/>
              </w:rPr>
            </w:pPr>
            <w:r>
              <w:rPr>
                <w:rFonts w:ascii="宋体" w:hAnsi="宋体" w:cs="宋体" w:hint="eastAsia"/>
                <w:kern w:val="0"/>
                <w:szCs w:val="21"/>
                <w:lang w:bidi="ar"/>
              </w:rPr>
              <w:t>不满意一次扣</w:t>
            </w:r>
            <w:r>
              <w:rPr>
                <w:rFonts w:ascii="宋体" w:hAnsi="宋体" w:cs="Calibri" w:hint="eastAsia"/>
                <w:kern w:val="0"/>
                <w:szCs w:val="21"/>
                <w:lang w:bidi="ar"/>
              </w:rPr>
              <w:t>2</w:t>
            </w:r>
            <w:r>
              <w:rPr>
                <w:rFonts w:ascii="宋体" w:hAnsi="宋体" w:cs="宋体" w:hint="eastAsia"/>
                <w:kern w:val="0"/>
                <w:szCs w:val="21"/>
                <w:lang w:bidi="ar"/>
              </w:rPr>
              <w:t>分</w:t>
            </w:r>
          </w:p>
        </w:tc>
        <w:tc>
          <w:tcPr>
            <w:tcW w:w="958" w:type="dxa"/>
            <w:tcBorders>
              <w:top w:val="single" w:sz="4" w:space="0" w:color="000000"/>
              <w:left w:val="single" w:sz="4" w:space="0" w:color="000000"/>
              <w:bottom w:val="single" w:sz="4" w:space="0" w:color="000000"/>
              <w:right w:val="single" w:sz="4" w:space="0" w:color="000000"/>
            </w:tcBorders>
            <w:tcMar>
              <w:left w:w="15" w:type="dxa"/>
              <w:right w:w="15" w:type="dxa"/>
            </w:tcMar>
            <w:vAlign w:val="center"/>
          </w:tcPr>
          <w:p w:rsidR="008C45A8" w:rsidRDefault="008C45A8">
            <w:pPr>
              <w:widowControl/>
              <w:autoSpaceDE w:val="0"/>
              <w:autoSpaceDN w:val="0"/>
              <w:rPr>
                <w:rFonts w:ascii="宋体" w:hAnsi="宋体" w:cs="Calibri" w:hint="eastAsia"/>
              </w:rPr>
            </w:pPr>
          </w:p>
        </w:tc>
        <w:tc>
          <w:tcPr>
            <w:tcW w:w="1821" w:type="dxa"/>
            <w:tcBorders>
              <w:top w:val="single" w:sz="4" w:space="0" w:color="000000"/>
              <w:left w:val="single" w:sz="4" w:space="0" w:color="000000"/>
              <w:bottom w:val="single" w:sz="4" w:space="0" w:color="000000"/>
              <w:right w:val="single" w:sz="4" w:space="0" w:color="000000"/>
            </w:tcBorders>
            <w:tcMar>
              <w:left w:w="15" w:type="dxa"/>
              <w:right w:w="15" w:type="dxa"/>
            </w:tcMar>
            <w:vAlign w:val="center"/>
          </w:tcPr>
          <w:p w:rsidR="008C45A8" w:rsidRDefault="008C45A8">
            <w:pPr>
              <w:widowControl/>
              <w:autoSpaceDE w:val="0"/>
              <w:autoSpaceDN w:val="0"/>
              <w:rPr>
                <w:rFonts w:ascii="宋体" w:hAnsi="宋体" w:cs="Calibri" w:hint="eastAsia"/>
              </w:rPr>
            </w:pPr>
          </w:p>
        </w:tc>
      </w:tr>
      <w:tr w:rsidR="008C45A8">
        <w:trPr>
          <w:trHeight w:val="601"/>
          <w:jc w:val="center"/>
        </w:trPr>
        <w:tc>
          <w:tcPr>
            <w:tcW w:w="593" w:type="dxa"/>
            <w:vMerge/>
            <w:tcBorders>
              <w:top w:val="single" w:sz="4" w:space="0" w:color="000000"/>
              <w:left w:val="single" w:sz="4" w:space="0" w:color="000000"/>
              <w:bottom w:val="single" w:sz="4" w:space="0" w:color="000000"/>
              <w:right w:val="single" w:sz="4" w:space="0" w:color="000000"/>
            </w:tcBorders>
            <w:tcMar>
              <w:left w:w="15" w:type="dxa"/>
              <w:right w:w="15" w:type="dxa"/>
            </w:tcMar>
            <w:vAlign w:val="center"/>
          </w:tcPr>
          <w:p w:rsidR="008C45A8" w:rsidRDefault="008C45A8">
            <w:pPr>
              <w:rPr>
                <w:sz w:val="20"/>
              </w:rPr>
            </w:pPr>
          </w:p>
        </w:tc>
        <w:tc>
          <w:tcPr>
            <w:tcW w:w="577" w:type="dxa"/>
            <w:tcBorders>
              <w:top w:val="single" w:sz="4" w:space="0" w:color="000000"/>
              <w:left w:val="single" w:sz="4" w:space="0" w:color="000000"/>
              <w:bottom w:val="single" w:sz="4" w:space="0" w:color="000000"/>
              <w:right w:val="single" w:sz="4" w:space="0" w:color="000000"/>
            </w:tcBorders>
            <w:tcMar>
              <w:left w:w="15" w:type="dxa"/>
              <w:right w:w="15" w:type="dxa"/>
            </w:tcMar>
            <w:vAlign w:val="center"/>
          </w:tcPr>
          <w:p w:rsidR="008C45A8" w:rsidRDefault="00000000">
            <w:pPr>
              <w:widowControl/>
              <w:autoSpaceDE w:val="0"/>
              <w:autoSpaceDN w:val="0"/>
              <w:jc w:val="center"/>
              <w:rPr>
                <w:rFonts w:ascii="宋体" w:hAnsi="宋体" w:cs="Calibri" w:hint="eastAsia"/>
              </w:rPr>
            </w:pPr>
            <w:r>
              <w:rPr>
                <w:rFonts w:ascii="宋体" w:hAnsi="宋体" w:cs="Calibri" w:hint="eastAsia"/>
                <w:kern w:val="0"/>
                <w:szCs w:val="21"/>
                <w:lang w:bidi="ar"/>
              </w:rPr>
              <w:t>3</w:t>
            </w:r>
          </w:p>
        </w:tc>
        <w:tc>
          <w:tcPr>
            <w:tcW w:w="2617" w:type="dxa"/>
            <w:tcBorders>
              <w:top w:val="single" w:sz="4" w:space="0" w:color="000000"/>
              <w:left w:val="single" w:sz="4" w:space="0" w:color="000000"/>
              <w:bottom w:val="single" w:sz="4" w:space="0" w:color="000000"/>
              <w:right w:val="single" w:sz="4" w:space="0" w:color="000000"/>
            </w:tcBorders>
            <w:tcMar>
              <w:left w:w="15" w:type="dxa"/>
              <w:right w:w="15" w:type="dxa"/>
            </w:tcMar>
            <w:vAlign w:val="center"/>
          </w:tcPr>
          <w:p w:rsidR="008C45A8" w:rsidRDefault="00000000">
            <w:pPr>
              <w:widowControl/>
              <w:autoSpaceDE w:val="0"/>
              <w:autoSpaceDN w:val="0"/>
              <w:rPr>
                <w:rFonts w:ascii="宋体" w:hAnsi="宋体" w:cs="Calibri" w:hint="eastAsia"/>
              </w:rPr>
            </w:pPr>
            <w:r>
              <w:rPr>
                <w:rFonts w:ascii="宋体" w:hAnsi="宋体" w:cs="宋体" w:hint="eastAsia"/>
                <w:kern w:val="0"/>
                <w:szCs w:val="21"/>
                <w:lang w:bidi="ar"/>
              </w:rPr>
              <w:t>台</w:t>
            </w:r>
            <w:proofErr w:type="gramStart"/>
            <w:r>
              <w:rPr>
                <w:rFonts w:ascii="宋体" w:hAnsi="宋体" w:cs="宋体" w:hint="eastAsia"/>
                <w:kern w:val="0"/>
                <w:szCs w:val="21"/>
                <w:lang w:bidi="ar"/>
              </w:rPr>
              <w:t>账检查</w:t>
            </w:r>
            <w:proofErr w:type="gramEnd"/>
          </w:p>
        </w:tc>
        <w:tc>
          <w:tcPr>
            <w:tcW w:w="1162" w:type="dxa"/>
            <w:tcBorders>
              <w:top w:val="single" w:sz="4" w:space="0" w:color="000000"/>
              <w:left w:val="single" w:sz="4" w:space="0" w:color="000000"/>
              <w:bottom w:val="single" w:sz="4" w:space="0" w:color="000000"/>
              <w:right w:val="single" w:sz="4" w:space="0" w:color="000000"/>
            </w:tcBorders>
            <w:tcMar>
              <w:left w:w="15" w:type="dxa"/>
              <w:right w:w="15" w:type="dxa"/>
            </w:tcMar>
            <w:vAlign w:val="center"/>
          </w:tcPr>
          <w:p w:rsidR="008C45A8" w:rsidRDefault="00000000">
            <w:pPr>
              <w:widowControl/>
              <w:autoSpaceDE w:val="0"/>
              <w:autoSpaceDN w:val="0"/>
              <w:rPr>
                <w:rFonts w:ascii="宋体" w:hAnsi="宋体" w:cs="Calibri" w:hint="eastAsia"/>
              </w:rPr>
            </w:pPr>
            <w:r>
              <w:rPr>
                <w:rFonts w:ascii="宋体" w:hAnsi="宋体" w:cs="宋体" w:hint="eastAsia"/>
                <w:kern w:val="0"/>
                <w:szCs w:val="21"/>
                <w:lang w:bidi="ar"/>
              </w:rPr>
              <w:t>现场抽查</w:t>
            </w:r>
          </w:p>
        </w:tc>
        <w:tc>
          <w:tcPr>
            <w:tcW w:w="2089" w:type="dxa"/>
            <w:tcBorders>
              <w:top w:val="single" w:sz="4" w:space="0" w:color="000000"/>
              <w:left w:val="single" w:sz="4" w:space="0" w:color="000000"/>
              <w:bottom w:val="single" w:sz="4" w:space="0" w:color="000000"/>
              <w:right w:val="single" w:sz="4" w:space="0" w:color="000000"/>
            </w:tcBorders>
            <w:tcMar>
              <w:left w:w="15" w:type="dxa"/>
              <w:right w:w="15" w:type="dxa"/>
            </w:tcMar>
            <w:vAlign w:val="center"/>
          </w:tcPr>
          <w:p w:rsidR="008C45A8" w:rsidRDefault="00000000">
            <w:pPr>
              <w:widowControl/>
              <w:autoSpaceDE w:val="0"/>
              <w:autoSpaceDN w:val="0"/>
              <w:rPr>
                <w:rFonts w:ascii="宋体" w:hAnsi="宋体" w:cs="Calibri" w:hint="eastAsia"/>
              </w:rPr>
            </w:pPr>
            <w:r>
              <w:rPr>
                <w:rFonts w:ascii="宋体" w:hAnsi="宋体" w:cs="宋体" w:hint="eastAsia"/>
                <w:kern w:val="0"/>
                <w:szCs w:val="21"/>
                <w:lang w:bidi="ar"/>
              </w:rPr>
              <w:t>记录不全一次扣</w:t>
            </w:r>
            <w:r>
              <w:rPr>
                <w:rFonts w:ascii="宋体" w:hAnsi="宋体" w:cs="Calibri" w:hint="eastAsia"/>
                <w:kern w:val="0"/>
                <w:szCs w:val="21"/>
                <w:lang w:bidi="ar"/>
              </w:rPr>
              <w:t>1</w:t>
            </w:r>
            <w:r>
              <w:rPr>
                <w:rFonts w:ascii="宋体" w:hAnsi="宋体" w:cs="宋体" w:hint="eastAsia"/>
                <w:kern w:val="0"/>
                <w:szCs w:val="21"/>
                <w:lang w:bidi="ar"/>
              </w:rPr>
              <w:t>分</w:t>
            </w:r>
          </w:p>
        </w:tc>
        <w:tc>
          <w:tcPr>
            <w:tcW w:w="958" w:type="dxa"/>
            <w:tcBorders>
              <w:top w:val="single" w:sz="4" w:space="0" w:color="000000"/>
              <w:left w:val="single" w:sz="4" w:space="0" w:color="000000"/>
              <w:bottom w:val="single" w:sz="4" w:space="0" w:color="000000"/>
              <w:right w:val="single" w:sz="4" w:space="0" w:color="000000"/>
            </w:tcBorders>
            <w:tcMar>
              <w:left w:w="15" w:type="dxa"/>
              <w:right w:w="15" w:type="dxa"/>
            </w:tcMar>
            <w:vAlign w:val="center"/>
          </w:tcPr>
          <w:p w:rsidR="008C45A8" w:rsidRDefault="008C45A8">
            <w:pPr>
              <w:widowControl/>
              <w:autoSpaceDE w:val="0"/>
              <w:autoSpaceDN w:val="0"/>
              <w:rPr>
                <w:rFonts w:ascii="宋体" w:hAnsi="宋体" w:cs="Calibri" w:hint="eastAsia"/>
              </w:rPr>
            </w:pPr>
          </w:p>
        </w:tc>
        <w:tc>
          <w:tcPr>
            <w:tcW w:w="1821" w:type="dxa"/>
            <w:tcBorders>
              <w:top w:val="single" w:sz="4" w:space="0" w:color="000000"/>
              <w:left w:val="single" w:sz="4" w:space="0" w:color="000000"/>
              <w:bottom w:val="single" w:sz="4" w:space="0" w:color="000000"/>
              <w:right w:val="single" w:sz="4" w:space="0" w:color="000000"/>
            </w:tcBorders>
            <w:tcMar>
              <w:left w:w="15" w:type="dxa"/>
              <w:right w:w="15" w:type="dxa"/>
            </w:tcMar>
            <w:vAlign w:val="center"/>
          </w:tcPr>
          <w:p w:rsidR="008C45A8" w:rsidRDefault="008C45A8">
            <w:pPr>
              <w:widowControl/>
              <w:autoSpaceDE w:val="0"/>
              <w:autoSpaceDN w:val="0"/>
              <w:rPr>
                <w:rFonts w:ascii="宋体" w:hAnsi="宋体" w:cs="Calibri" w:hint="eastAsia"/>
              </w:rPr>
            </w:pPr>
          </w:p>
        </w:tc>
      </w:tr>
      <w:tr w:rsidR="008C45A8">
        <w:trPr>
          <w:trHeight w:val="796"/>
          <w:jc w:val="center"/>
        </w:trPr>
        <w:tc>
          <w:tcPr>
            <w:tcW w:w="593" w:type="dxa"/>
            <w:vMerge w:val="restart"/>
            <w:tcBorders>
              <w:top w:val="single" w:sz="4" w:space="0" w:color="000000"/>
              <w:left w:val="single" w:sz="4" w:space="0" w:color="000000"/>
              <w:bottom w:val="single" w:sz="4" w:space="0" w:color="auto"/>
              <w:right w:val="single" w:sz="4" w:space="0" w:color="000000"/>
            </w:tcBorders>
            <w:tcMar>
              <w:left w:w="15" w:type="dxa"/>
              <w:right w:w="15" w:type="dxa"/>
            </w:tcMar>
            <w:vAlign w:val="center"/>
          </w:tcPr>
          <w:p w:rsidR="008C45A8" w:rsidRDefault="00000000">
            <w:pPr>
              <w:widowControl/>
              <w:autoSpaceDE w:val="0"/>
              <w:autoSpaceDN w:val="0"/>
              <w:rPr>
                <w:rFonts w:ascii="宋体" w:hAnsi="宋体" w:cs="宋体" w:hint="eastAsia"/>
                <w:kern w:val="0"/>
                <w:szCs w:val="21"/>
                <w:lang w:bidi="ar"/>
              </w:rPr>
            </w:pPr>
            <w:r>
              <w:rPr>
                <w:rFonts w:ascii="宋体" w:hAnsi="宋体" w:cs="宋体" w:hint="eastAsia"/>
                <w:kern w:val="0"/>
                <w:szCs w:val="21"/>
                <w:lang w:bidi="ar"/>
              </w:rPr>
              <w:t>其他分值</w:t>
            </w:r>
          </w:p>
          <w:p w:rsidR="008C45A8" w:rsidRDefault="00000000">
            <w:pPr>
              <w:widowControl/>
              <w:autoSpaceDE w:val="0"/>
              <w:autoSpaceDN w:val="0"/>
              <w:rPr>
                <w:rFonts w:ascii="宋体" w:hAnsi="宋体" w:cs="Calibri" w:hint="eastAsia"/>
              </w:rPr>
            </w:pPr>
            <w:r>
              <w:rPr>
                <w:rFonts w:ascii="宋体" w:hAnsi="宋体" w:cs="宋体" w:hint="eastAsia"/>
                <w:kern w:val="0"/>
                <w:szCs w:val="21"/>
                <w:lang w:bidi="ar"/>
              </w:rPr>
              <w:t>（8</w:t>
            </w:r>
            <w:r>
              <w:rPr>
                <w:rFonts w:ascii="宋体" w:hAnsi="宋体" w:cs="宋体"/>
                <w:kern w:val="0"/>
                <w:szCs w:val="21"/>
                <w:lang w:bidi="ar"/>
              </w:rPr>
              <w:t>0</w:t>
            </w:r>
            <w:r>
              <w:rPr>
                <w:rFonts w:ascii="宋体" w:hAnsi="宋体" w:cs="宋体" w:hint="eastAsia"/>
                <w:kern w:val="0"/>
                <w:szCs w:val="21"/>
                <w:lang w:bidi="ar"/>
              </w:rPr>
              <w:t>）</w:t>
            </w:r>
          </w:p>
        </w:tc>
        <w:tc>
          <w:tcPr>
            <w:tcW w:w="577" w:type="dxa"/>
            <w:tcBorders>
              <w:top w:val="single" w:sz="4" w:space="0" w:color="000000"/>
              <w:left w:val="single" w:sz="4" w:space="0" w:color="000000"/>
              <w:bottom w:val="single" w:sz="4" w:space="0" w:color="000000"/>
              <w:right w:val="single" w:sz="4" w:space="0" w:color="000000"/>
            </w:tcBorders>
            <w:tcMar>
              <w:left w:w="15" w:type="dxa"/>
              <w:right w:w="15" w:type="dxa"/>
            </w:tcMar>
            <w:vAlign w:val="center"/>
          </w:tcPr>
          <w:p w:rsidR="008C45A8" w:rsidRDefault="00000000">
            <w:pPr>
              <w:widowControl/>
              <w:autoSpaceDE w:val="0"/>
              <w:autoSpaceDN w:val="0"/>
              <w:jc w:val="center"/>
              <w:rPr>
                <w:rFonts w:ascii="宋体" w:hAnsi="宋体" w:cs="Calibri" w:hint="eastAsia"/>
              </w:rPr>
            </w:pPr>
            <w:r>
              <w:rPr>
                <w:rFonts w:ascii="宋体" w:hAnsi="宋体" w:cs="Calibri" w:hint="eastAsia"/>
                <w:kern w:val="0"/>
                <w:szCs w:val="21"/>
                <w:lang w:bidi="ar"/>
              </w:rPr>
              <w:t>4</w:t>
            </w:r>
          </w:p>
        </w:tc>
        <w:tc>
          <w:tcPr>
            <w:tcW w:w="2617" w:type="dxa"/>
            <w:tcBorders>
              <w:top w:val="single" w:sz="4" w:space="0" w:color="000000"/>
              <w:left w:val="single" w:sz="4" w:space="0" w:color="000000"/>
              <w:bottom w:val="single" w:sz="4" w:space="0" w:color="000000"/>
              <w:right w:val="single" w:sz="4" w:space="0" w:color="000000"/>
            </w:tcBorders>
            <w:tcMar>
              <w:left w:w="15" w:type="dxa"/>
              <w:right w:w="15" w:type="dxa"/>
            </w:tcMar>
            <w:vAlign w:val="center"/>
          </w:tcPr>
          <w:p w:rsidR="008C45A8" w:rsidRDefault="00000000">
            <w:pPr>
              <w:widowControl/>
              <w:autoSpaceDE w:val="0"/>
              <w:autoSpaceDN w:val="0"/>
              <w:rPr>
                <w:rFonts w:ascii="宋体" w:hAnsi="宋体" w:cs="Calibri" w:hint="eastAsia"/>
              </w:rPr>
            </w:pPr>
            <w:r>
              <w:rPr>
                <w:rFonts w:ascii="宋体" w:hAnsi="宋体" w:cs="宋体" w:hint="eastAsia"/>
                <w:kern w:val="0"/>
                <w:szCs w:val="21"/>
                <w:lang w:bidi="ar"/>
              </w:rPr>
              <w:t>电力维修过程中符合相关规范</w:t>
            </w:r>
          </w:p>
        </w:tc>
        <w:tc>
          <w:tcPr>
            <w:tcW w:w="1162" w:type="dxa"/>
            <w:tcBorders>
              <w:top w:val="single" w:sz="4" w:space="0" w:color="000000"/>
              <w:left w:val="single" w:sz="4" w:space="0" w:color="000000"/>
              <w:bottom w:val="single" w:sz="4" w:space="0" w:color="000000"/>
              <w:right w:val="single" w:sz="4" w:space="0" w:color="000000"/>
            </w:tcBorders>
            <w:tcMar>
              <w:left w:w="15" w:type="dxa"/>
              <w:right w:w="15" w:type="dxa"/>
            </w:tcMar>
            <w:vAlign w:val="center"/>
          </w:tcPr>
          <w:p w:rsidR="008C45A8" w:rsidRDefault="00000000">
            <w:pPr>
              <w:widowControl/>
              <w:autoSpaceDE w:val="0"/>
              <w:autoSpaceDN w:val="0"/>
              <w:rPr>
                <w:rFonts w:ascii="宋体" w:hAnsi="宋体" w:cs="Calibri" w:hint="eastAsia"/>
              </w:rPr>
            </w:pPr>
            <w:r>
              <w:rPr>
                <w:rFonts w:ascii="宋体" w:hAnsi="宋体" w:cs="宋体" w:hint="eastAsia"/>
                <w:kern w:val="0"/>
                <w:szCs w:val="21"/>
                <w:lang w:bidi="ar"/>
              </w:rPr>
              <w:t>现场抽查</w:t>
            </w:r>
          </w:p>
        </w:tc>
        <w:tc>
          <w:tcPr>
            <w:tcW w:w="2089" w:type="dxa"/>
            <w:tcBorders>
              <w:top w:val="single" w:sz="4" w:space="0" w:color="000000"/>
              <w:left w:val="single" w:sz="4" w:space="0" w:color="000000"/>
              <w:bottom w:val="single" w:sz="4" w:space="0" w:color="000000"/>
              <w:right w:val="single" w:sz="4" w:space="0" w:color="000000"/>
            </w:tcBorders>
            <w:tcMar>
              <w:left w:w="15" w:type="dxa"/>
              <w:right w:w="15" w:type="dxa"/>
            </w:tcMar>
            <w:vAlign w:val="center"/>
          </w:tcPr>
          <w:p w:rsidR="008C45A8" w:rsidRDefault="00000000">
            <w:pPr>
              <w:widowControl/>
              <w:autoSpaceDE w:val="0"/>
              <w:autoSpaceDN w:val="0"/>
              <w:rPr>
                <w:rFonts w:ascii="宋体" w:hAnsi="宋体" w:cs="Calibri" w:hint="eastAsia"/>
              </w:rPr>
            </w:pPr>
            <w:r>
              <w:rPr>
                <w:rFonts w:ascii="宋体" w:hAnsi="宋体" w:cs="宋体" w:hint="eastAsia"/>
                <w:kern w:val="0"/>
                <w:szCs w:val="21"/>
                <w:lang w:bidi="ar"/>
              </w:rPr>
              <w:t>每发现一次扣</w:t>
            </w:r>
            <w:r>
              <w:rPr>
                <w:rFonts w:ascii="宋体" w:hAnsi="宋体" w:cs="Calibri" w:hint="eastAsia"/>
                <w:kern w:val="0"/>
                <w:szCs w:val="21"/>
                <w:lang w:bidi="ar"/>
              </w:rPr>
              <w:t>2</w:t>
            </w:r>
            <w:r>
              <w:rPr>
                <w:rFonts w:ascii="宋体" w:hAnsi="宋体" w:cs="宋体" w:hint="eastAsia"/>
                <w:kern w:val="0"/>
                <w:szCs w:val="21"/>
                <w:lang w:bidi="ar"/>
              </w:rPr>
              <w:t>分</w:t>
            </w:r>
          </w:p>
        </w:tc>
        <w:tc>
          <w:tcPr>
            <w:tcW w:w="958" w:type="dxa"/>
            <w:tcBorders>
              <w:top w:val="single" w:sz="4" w:space="0" w:color="000000"/>
              <w:left w:val="single" w:sz="4" w:space="0" w:color="000000"/>
              <w:bottom w:val="single" w:sz="4" w:space="0" w:color="000000"/>
              <w:right w:val="single" w:sz="4" w:space="0" w:color="000000"/>
            </w:tcBorders>
            <w:tcMar>
              <w:left w:w="15" w:type="dxa"/>
              <w:right w:w="15" w:type="dxa"/>
            </w:tcMar>
            <w:vAlign w:val="center"/>
          </w:tcPr>
          <w:p w:rsidR="008C45A8" w:rsidRDefault="008C45A8">
            <w:pPr>
              <w:widowControl/>
              <w:autoSpaceDE w:val="0"/>
              <w:autoSpaceDN w:val="0"/>
              <w:rPr>
                <w:rFonts w:ascii="宋体" w:hAnsi="宋体" w:cs="Calibri" w:hint="eastAsia"/>
              </w:rPr>
            </w:pPr>
          </w:p>
        </w:tc>
        <w:tc>
          <w:tcPr>
            <w:tcW w:w="1821" w:type="dxa"/>
            <w:tcBorders>
              <w:top w:val="single" w:sz="4" w:space="0" w:color="000000"/>
              <w:left w:val="single" w:sz="4" w:space="0" w:color="000000"/>
              <w:bottom w:val="single" w:sz="4" w:space="0" w:color="000000"/>
              <w:right w:val="single" w:sz="4" w:space="0" w:color="000000"/>
            </w:tcBorders>
            <w:tcMar>
              <w:left w:w="15" w:type="dxa"/>
              <w:right w:w="15" w:type="dxa"/>
            </w:tcMar>
            <w:vAlign w:val="center"/>
          </w:tcPr>
          <w:p w:rsidR="008C45A8" w:rsidRDefault="008C45A8">
            <w:pPr>
              <w:widowControl/>
              <w:autoSpaceDE w:val="0"/>
              <w:autoSpaceDN w:val="0"/>
              <w:rPr>
                <w:rFonts w:ascii="宋体" w:hAnsi="宋体" w:cs="Calibri" w:hint="eastAsia"/>
              </w:rPr>
            </w:pPr>
          </w:p>
        </w:tc>
      </w:tr>
      <w:tr w:rsidR="008C45A8">
        <w:trPr>
          <w:trHeight w:val="796"/>
          <w:jc w:val="center"/>
        </w:trPr>
        <w:tc>
          <w:tcPr>
            <w:tcW w:w="593" w:type="dxa"/>
            <w:vMerge/>
            <w:tcBorders>
              <w:top w:val="single" w:sz="4" w:space="0" w:color="000000"/>
              <w:left w:val="single" w:sz="4" w:space="0" w:color="000000"/>
              <w:bottom w:val="single" w:sz="4" w:space="0" w:color="auto"/>
              <w:right w:val="single" w:sz="4" w:space="0" w:color="000000"/>
            </w:tcBorders>
            <w:tcMar>
              <w:left w:w="15" w:type="dxa"/>
              <w:right w:w="15" w:type="dxa"/>
            </w:tcMar>
            <w:vAlign w:val="center"/>
          </w:tcPr>
          <w:p w:rsidR="008C45A8" w:rsidRDefault="008C45A8">
            <w:pPr>
              <w:rPr>
                <w:sz w:val="20"/>
              </w:rPr>
            </w:pPr>
          </w:p>
        </w:tc>
        <w:tc>
          <w:tcPr>
            <w:tcW w:w="577" w:type="dxa"/>
            <w:tcBorders>
              <w:top w:val="single" w:sz="4" w:space="0" w:color="000000"/>
              <w:left w:val="single" w:sz="4" w:space="0" w:color="000000"/>
              <w:bottom w:val="single" w:sz="4" w:space="0" w:color="000000"/>
              <w:right w:val="single" w:sz="4" w:space="0" w:color="000000"/>
            </w:tcBorders>
            <w:tcMar>
              <w:left w:w="15" w:type="dxa"/>
              <w:right w:w="15" w:type="dxa"/>
            </w:tcMar>
            <w:vAlign w:val="center"/>
          </w:tcPr>
          <w:p w:rsidR="008C45A8" w:rsidRDefault="00000000">
            <w:pPr>
              <w:widowControl/>
              <w:autoSpaceDE w:val="0"/>
              <w:autoSpaceDN w:val="0"/>
              <w:jc w:val="center"/>
              <w:rPr>
                <w:rFonts w:ascii="宋体" w:hAnsi="宋体" w:cs="Calibri" w:hint="eastAsia"/>
              </w:rPr>
            </w:pPr>
            <w:r>
              <w:rPr>
                <w:rFonts w:ascii="宋体" w:hAnsi="宋体" w:cs="Calibri" w:hint="eastAsia"/>
                <w:kern w:val="0"/>
                <w:szCs w:val="21"/>
                <w:lang w:bidi="ar"/>
              </w:rPr>
              <w:t>5</w:t>
            </w:r>
          </w:p>
        </w:tc>
        <w:tc>
          <w:tcPr>
            <w:tcW w:w="2617" w:type="dxa"/>
            <w:tcBorders>
              <w:top w:val="single" w:sz="4" w:space="0" w:color="000000"/>
              <w:left w:val="single" w:sz="4" w:space="0" w:color="000000"/>
              <w:bottom w:val="single" w:sz="4" w:space="0" w:color="000000"/>
              <w:right w:val="single" w:sz="4" w:space="0" w:color="000000"/>
            </w:tcBorders>
            <w:tcMar>
              <w:left w:w="15" w:type="dxa"/>
              <w:right w:w="15" w:type="dxa"/>
            </w:tcMar>
            <w:vAlign w:val="center"/>
          </w:tcPr>
          <w:p w:rsidR="008C45A8" w:rsidRDefault="00000000">
            <w:pPr>
              <w:widowControl/>
              <w:autoSpaceDE w:val="0"/>
              <w:autoSpaceDN w:val="0"/>
              <w:rPr>
                <w:rFonts w:ascii="宋体" w:hAnsi="宋体" w:cs="Calibri" w:hint="eastAsia"/>
              </w:rPr>
            </w:pPr>
            <w:r>
              <w:rPr>
                <w:rFonts w:ascii="宋体" w:hAnsi="宋体" w:cs="宋体" w:hint="eastAsia"/>
                <w:kern w:val="0"/>
                <w:szCs w:val="21"/>
                <w:lang w:bidi="ar"/>
              </w:rPr>
              <w:t>维修过程中有相应的标识警告牌</w:t>
            </w:r>
          </w:p>
        </w:tc>
        <w:tc>
          <w:tcPr>
            <w:tcW w:w="1162" w:type="dxa"/>
            <w:tcBorders>
              <w:top w:val="single" w:sz="4" w:space="0" w:color="000000"/>
              <w:left w:val="single" w:sz="4" w:space="0" w:color="000000"/>
              <w:bottom w:val="single" w:sz="4" w:space="0" w:color="000000"/>
              <w:right w:val="single" w:sz="4" w:space="0" w:color="000000"/>
            </w:tcBorders>
            <w:tcMar>
              <w:left w:w="15" w:type="dxa"/>
              <w:right w:w="15" w:type="dxa"/>
            </w:tcMar>
            <w:vAlign w:val="center"/>
          </w:tcPr>
          <w:p w:rsidR="008C45A8" w:rsidRDefault="00000000">
            <w:pPr>
              <w:widowControl/>
              <w:autoSpaceDE w:val="0"/>
              <w:autoSpaceDN w:val="0"/>
              <w:rPr>
                <w:rFonts w:ascii="宋体" w:hAnsi="宋体" w:cs="Calibri" w:hint="eastAsia"/>
              </w:rPr>
            </w:pPr>
            <w:r>
              <w:rPr>
                <w:rFonts w:ascii="宋体" w:hAnsi="宋体" w:cs="宋体" w:hint="eastAsia"/>
                <w:kern w:val="0"/>
                <w:szCs w:val="21"/>
                <w:lang w:bidi="ar"/>
              </w:rPr>
              <w:t>现场抽查</w:t>
            </w:r>
          </w:p>
        </w:tc>
        <w:tc>
          <w:tcPr>
            <w:tcW w:w="2089" w:type="dxa"/>
            <w:tcBorders>
              <w:top w:val="single" w:sz="4" w:space="0" w:color="000000"/>
              <w:left w:val="single" w:sz="4" w:space="0" w:color="000000"/>
              <w:bottom w:val="single" w:sz="4" w:space="0" w:color="000000"/>
              <w:right w:val="single" w:sz="4" w:space="0" w:color="000000"/>
            </w:tcBorders>
            <w:tcMar>
              <w:left w:w="15" w:type="dxa"/>
              <w:right w:w="15" w:type="dxa"/>
            </w:tcMar>
            <w:vAlign w:val="center"/>
          </w:tcPr>
          <w:p w:rsidR="008C45A8" w:rsidRDefault="00000000">
            <w:pPr>
              <w:widowControl/>
              <w:autoSpaceDE w:val="0"/>
              <w:autoSpaceDN w:val="0"/>
              <w:rPr>
                <w:rFonts w:ascii="宋体" w:hAnsi="宋体" w:cs="Calibri" w:hint="eastAsia"/>
              </w:rPr>
            </w:pPr>
            <w:r>
              <w:rPr>
                <w:rFonts w:ascii="宋体" w:hAnsi="宋体" w:cs="宋体" w:hint="eastAsia"/>
                <w:kern w:val="0"/>
                <w:szCs w:val="21"/>
                <w:lang w:bidi="ar"/>
              </w:rPr>
              <w:t>每发现一次扣</w:t>
            </w:r>
            <w:r>
              <w:rPr>
                <w:rFonts w:ascii="宋体" w:hAnsi="宋体" w:cs="Calibri" w:hint="eastAsia"/>
                <w:kern w:val="0"/>
                <w:szCs w:val="21"/>
                <w:lang w:bidi="ar"/>
              </w:rPr>
              <w:t>2</w:t>
            </w:r>
            <w:r>
              <w:rPr>
                <w:rFonts w:ascii="宋体" w:hAnsi="宋体" w:cs="宋体" w:hint="eastAsia"/>
                <w:kern w:val="0"/>
                <w:szCs w:val="21"/>
                <w:lang w:bidi="ar"/>
              </w:rPr>
              <w:t>分</w:t>
            </w:r>
          </w:p>
        </w:tc>
        <w:tc>
          <w:tcPr>
            <w:tcW w:w="958" w:type="dxa"/>
            <w:tcBorders>
              <w:top w:val="single" w:sz="4" w:space="0" w:color="000000"/>
              <w:left w:val="single" w:sz="4" w:space="0" w:color="000000"/>
              <w:bottom w:val="single" w:sz="4" w:space="0" w:color="000000"/>
              <w:right w:val="single" w:sz="4" w:space="0" w:color="000000"/>
            </w:tcBorders>
            <w:tcMar>
              <w:left w:w="15" w:type="dxa"/>
              <w:right w:w="15" w:type="dxa"/>
            </w:tcMar>
            <w:vAlign w:val="center"/>
          </w:tcPr>
          <w:p w:rsidR="008C45A8" w:rsidRDefault="008C45A8">
            <w:pPr>
              <w:widowControl/>
              <w:autoSpaceDE w:val="0"/>
              <w:autoSpaceDN w:val="0"/>
              <w:rPr>
                <w:rFonts w:ascii="宋体" w:hAnsi="宋体" w:cs="Calibri" w:hint="eastAsia"/>
              </w:rPr>
            </w:pPr>
          </w:p>
        </w:tc>
        <w:tc>
          <w:tcPr>
            <w:tcW w:w="1821" w:type="dxa"/>
            <w:tcBorders>
              <w:top w:val="single" w:sz="4" w:space="0" w:color="000000"/>
              <w:left w:val="single" w:sz="4" w:space="0" w:color="000000"/>
              <w:bottom w:val="single" w:sz="4" w:space="0" w:color="000000"/>
              <w:right w:val="single" w:sz="4" w:space="0" w:color="000000"/>
            </w:tcBorders>
            <w:tcMar>
              <w:left w:w="15" w:type="dxa"/>
              <w:right w:w="15" w:type="dxa"/>
            </w:tcMar>
            <w:vAlign w:val="center"/>
          </w:tcPr>
          <w:p w:rsidR="008C45A8" w:rsidRDefault="008C45A8">
            <w:pPr>
              <w:widowControl/>
              <w:autoSpaceDE w:val="0"/>
              <w:autoSpaceDN w:val="0"/>
              <w:rPr>
                <w:rFonts w:ascii="宋体" w:hAnsi="宋体" w:cs="Calibri" w:hint="eastAsia"/>
              </w:rPr>
            </w:pPr>
          </w:p>
        </w:tc>
      </w:tr>
      <w:tr w:rsidR="008C45A8">
        <w:trPr>
          <w:trHeight w:val="796"/>
          <w:jc w:val="center"/>
        </w:trPr>
        <w:tc>
          <w:tcPr>
            <w:tcW w:w="593" w:type="dxa"/>
            <w:vMerge/>
            <w:tcBorders>
              <w:top w:val="single" w:sz="4" w:space="0" w:color="000000"/>
              <w:left w:val="single" w:sz="4" w:space="0" w:color="000000"/>
              <w:bottom w:val="single" w:sz="4" w:space="0" w:color="auto"/>
              <w:right w:val="single" w:sz="4" w:space="0" w:color="000000"/>
            </w:tcBorders>
            <w:tcMar>
              <w:left w:w="15" w:type="dxa"/>
              <w:right w:w="15" w:type="dxa"/>
            </w:tcMar>
            <w:vAlign w:val="center"/>
          </w:tcPr>
          <w:p w:rsidR="008C45A8" w:rsidRDefault="008C45A8">
            <w:pPr>
              <w:rPr>
                <w:sz w:val="20"/>
              </w:rPr>
            </w:pPr>
          </w:p>
        </w:tc>
        <w:tc>
          <w:tcPr>
            <w:tcW w:w="577" w:type="dxa"/>
            <w:tcBorders>
              <w:top w:val="single" w:sz="4" w:space="0" w:color="000000"/>
              <w:left w:val="single" w:sz="4" w:space="0" w:color="000000"/>
              <w:bottom w:val="single" w:sz="4" w:space="0" w:color="000000"/>
              <w:right w:val="single" w:sz="4" w:space="0" w:color="000000"/>
            </w:tcBorders>
            <w:tcMar>
              <w:left w:w="15" w:type="dxa"/>
              <w:right w:w="15" w:type="dxa"/>
            </w:tcMar>
            <w:vAlign w:val="center"/>
          </w:tcPr>
          <w:p w:rsidR="008C45A8" w:rsidRDefault="00000000">
            <w:pPr>
              <w:widowControl/>
              <w:autoSpaceDE w:val="0"/>
              <w:autoSpaceDN w:val="0"/>
              <w:jc w:val="center"/>
              <w:rPr>
                <w:rFonts w:ascii="宋体" w:hAnsi="宋体" w:cs="Calibri" w:hint="eastAsia"/>
              </w:rPr>
            </w:pPr>
            <w:r>
              <w:rPr>
                <w:rFonts w:ascii="宋体" w:hAnsi="宋体" w:cs="Calibri" w:hint="eastAsia"/>
                <w:kern w:val="0"/>
                <w:szCs w:val="21"/>
                <w:lang w:bidi="ar"/>
              </w:rPr>
              <w:t>6</w:t>
            </w:r>
          </w:p>
        </w:tc>
        <w:tc>
          <w:tcPr>
            <w:tcW w:w="2617" w:type="dxa"/>
            <w:tcBorders>
              <w:top w:val="single" w:sz="4" w:space="0" w:color="000000"/>
              <w:left w:val="single" w:sz="4" w:space="0" w:color="000000"/>
              <w:bottom w:val="single" w:sz="4" w:space="0" w:color="000000"/>
              <w:right w:val="single" w:sz="4" w:space="0" w:color="000000"/>
            </w:tcBorders>
            <w:tcMar>
              <w:left w:w="15" w:type="dxa"/>
              <w:right w:w="15" w:type="dxa"/>
            </w:tcMar>
            <w:vAlign w:val="center"/>
          </w:tcPr>
          <w:p w:rsidR="008C45A8" w:rsidRDefault="00000000">
            <w:pPr>
              <w:widowControl/>
              <w:autoSpaceDE w:val="0"/>
              <w:autoSpaceDN w:val="0"/>
              <w:rPr>
                <w:rFonts w:ascii="宋体" w:hAnsi="宋体" w:cs="Calibri" w:hint="eastAsia"/>
              </w:rPr>
            </w:pPr>
            <w:r>
              <w:rPr>
                <w:rFonts w:ascii="宋体" w:hAnsi="宋体" w:cs="宋体" w:hint="eastAsia"/>
                <w:kern w:val="0"/>
                <w:szCs w:val="21"/>
                <w:lang w:bidi="ar"/>
              </w:rPr>
              <w:t>定期检查电力设备是否完好，如有损坏，应及时更换</w:t>
            </w:r>
          </w:p>
        </w:tc>
        <w:tc>
          <w:tcPr>
            <w:tcW w:w="1162" w:type="dxa"/>
            <w:tcBorders>
              <w:top w:val="single" w:sz="4" w:space="0" w:color="000000"/>
              <w:left w:val="single" w:sz="4" w:space="0" w:color="000000"/>
              <w:bottom w:val="single" w:sz="4" w:space="0" w:color="000000"/>
              <w:right w:val="single" w:sz="4" w:space="0" w:color="000000"/>
            </w:tcBorders>
            <w:tcMar>
              <w:left w:w="15" w:type="dxa"/>
              <w:right w:w="15" w:type="dxa"/>
            </w:tcMar>
            <w:vAlign w:val="center"/>
          </w:tcPr>
          <w:p w:rsidR="008C45A8" w:rsidRDefault="00000000">
            <w:pPr>
              <w:widowControl/>
              <w:autoSpaceDE w:val="0"/>
              <w:autoSpaceDN w:val="0"/>
              <w:rPr>
                <w:rFonts w:ascii="宋体" w:hAnsi="宋体" w:cs="Calibri" w:hint="eastAsia"/>
              </w:rPr>
            </w:pPr>
            <w:r>
              <w:rPr>
                <w:rFonts w:ascii="宋体" w:hAnsi="宋体" w:cs="宋体" w:hint="eastAsia"/>
                <w:kern w:val="0"/>
                <w:szCs w:val="21"/>
                <w:lang w:bidi="ar"/>
              </w:rPr>
              <w:t>现场抽查</w:t>
            </w:r>
          </w:p>
        </w:tc>
        <w:tc>
          <w:tcPr>
            <w:tcW w:w="2089" w:type="dxa"/>
            <w:tcBorders>
              <w:top w:val="single" w:sz="4" w:space="0" w:color="000000"/>
              <w:left w:val="single" w:sz="4" w:space="0" w:color="000000"/>
              <w:bottom w:val="single" w:sz="4" w:space="0" w:color="000000"/>
              <w:right w:val="single" w:sz="4" w:space="0" w:color="000000"/>
            </w:tcBorders>
            <w:tcMar>
              <w:left w:w="15" w:type="dxa"/>
              <w:right w:w="15" w:type="dxa"/>
            </w:tcMar>
            <w:vAlign w:val="center"/>
          </w:tcPr>
          <w:p w:rsidR="008C45A8" w:rsidRDefault="00000000">
            <w:pPr>
              <w:widowControl/>
              <w:autoSpaceDE w:val="0"/>
              <w:autoSpaceDN w:val="0"/>
              <w:rPr>
                <w:rFonts w:ascii="宋体" w:hAnsi="宋体" w:cs="Calibri" w:hint="eastAsia"/>
              </w:rPr>
            </w:pPr>
            <w:r>
              <w:rPr>
                <w:rFonts w:ascii="宋体" w:hAnsi="宋体" w:cs="宋体" w:hint="eastAsia"/>
                <w:kern w:val="0"/>
                <w:szCs w:val="21"/>
                <w:lang w:bidi="ar"/>
              </w:rPr>
              <w:t>每发现一次扣</w:t>
            </w:r>
            <w:r>
              <w:rPr>
                <w:rFonts w:ascii="宋体" w:hAnsi="宋体" w:cs="Calibri" w:hint="eastAsia"/>
                <w:kern w:val="0"/>
                <w:szCs w:val="21"/>
                <w:lang w:bidi="ar"/>
              </w:rPr>
              <w:t>2</w:t>
            </w:r>
            <w:r>
              <w:rPr>
                <w:rFonts w:ascii="宋体" w:hAnsi="宋体" w:cs="宋体" w:hint="eastAsia"/>
                <w:kern w:val="0"/>
                <w:szCs w:val="21"/>
                <w:lang w:bidi="ar"/>
              </w:rPr>
              <w:t>分</w:t>
            </w:r>
          </w:p>
        </w:tc>
        <w:tc>
          <w:tcPr>
            <w:tcW w:w="958" w:type="dxa"/>
            <w:tcBorders>
              <w:top w:val="single" w:sz="4" w:space="0" w:color="000000"/>
              <w:left w:val="single" w:sz="4" w:space="0" w:color="000000"/>
              <w:bottom w:val="single" w:sz="4" w:space="0" w:color="000000"/>
              <w:right w:val="single" w:sz="4" w:space="0" w:color="000000"/>
            </w:tcBorders>
            <w:tcMar>
              <w:left w:w="15" w:type="dxa"/>
              <w:right w:w="15" w:type="dxa"/>
            </w:tcMar>
            <w:vAlign w:val="center"/>
          </w:tcPr>
          <w:p w:rsidR="008C45A8" w:rsidRDefault="008C45A8">
            <w:pPr>
              <w:widowControl/>
              <w:autoSpaceDE w:val="0"/>
              <w:autoSpaceDN w:val="0"/>
              <w:rPr>
                <w:rFonts w:ascii="宋体" w:hAnsi="宋体" w:cs="Calibri" w:hint="eastAsia"/>
              </w:rPr>
            </w:pPr>
          </w:p>
        </w:tc>
        <w:tc>
          <w:tcPr>
            <w:tcW w:w="1821" w:type="dxa"/>
            <w:tcBorders>
              <w:top w:val="single" w:sz="4" w:space="0" w:color="000000"/>
              <w:left w:val="single" w:sz="4" w:space="0" w:color="000000"/>
              <w:bottom w:val="single" w:sz="4" w:space="0" w:color="000000"/>
              <w:right w:val="single" w:sz="4" w:space="0" w:color="000000"/>
            </w:tcBorders>
            <w:tcMar>
              <w:left w:w="15" w:type="dxa"/>
              <w:right w:w="15" w:type="dxa"/>
            </w:tcMar>
            <w:vAlign w:val="center"/>
          </w:tcPr>
          <w:p w:rsidR="008C45A8" w:rsidRDefault="008C45A8">
            <w:pPr>
              <w:widowControl/>
              <w:autoSpaceDE w:val="0"/>
              <w:autoSpaceDN w:val="0"/>
              <w:rPr>
                <w:rFonts w:ascii="宋体" w:hAnsi="宋体" w:cs="Calibri" w:hint="eastAsia"/>
              </w:rPr>
            </w:pPr>
          </w:p>
        </w:tc>
      </w:tr>
      <w:tr w:rsidR="008C45A8">
        <w:trPr>
          <w:trHeight w:val="796"/>
          <w:jc w:val="center"/>
        </w:trPr>
        <w:tc>
          <w:tcPr>
            <w:tcW w:w="593" w:type="dxa"/>
            <w:vMerge/>
            <w:tcBorders>
              <w:top w:val="single" w:sz="4" w:space="0" w:color="000000"/>
              <w:left w:val="single" w:sz="4" w:space="0" w:color="000000"/>
              <w:bottom w:val="single" w:sz="4" w:space="0" w:color="auto"/>
              <w:right w:val="single" w:sz="4" w:space="0" w:color="000000"/>
            </w:tcBorders>
            <w:tcMar>
              <w:left w:w="15" w:type="dxa"/>
              <w:right w:w="15" w:type="dxa"/>
            </w:tcMar>
            <w:vAlign w:val="center"/>
          </w:tcPr>
          <w:p w:rsidR="008C45A8" w:rsidRDefault="008C45A8">
            <w:pPr>
              <w:rPr>
                <w:sz w:val="20"/>
              </w:rPr>
            </w:pPr>
          </w:p>
        </w:tc>
        <w:tc>
          <w:tcPr>
            <w:tcW w:w="577" w:type="dxa"/>
            <w:tcBorders>
              <w:top w:val="single" w:sz="4" w:space="0" w:color="000000"/>
              <w:left w:val="single" w:sz="4" w:space="0" w:color="000000"/>
              <w:bottom w:val="single" w:sz="4" w:space="0" w:color="000000"/>
              <w:right w:val="single" w:sz="4" w:space="0" w:color="000000"/>
            </w:tcBorders>
            <w:tcMar>
              <w:left w:w="15" w:type="dxa"/>
              <w:right w:w="15" w:type="dxa"/>
            </w:tcMar>
            <w:vAlign w:val="center"/>
          </w:tcPr>
          <w:p w:rsidR="008C45A8" w:rsidRDefault="00000000">
            <w:pPr>
              <w:widowControl/>
              <w:autoSpaceDE w:val="0"/>
              <w:autoSpaceDN w:val="0"/>
              <w:jc w:val="center"/>
              <w:rPr>
                <w:rFonts w:ascii="宋体" w:hAnsi="宋体" w:cs="Calibri" w:hint="eastAsia"/>
              </w:rPr>
            </w:pPr>
            <w:r>
              <w:rPr>
                <w:rFonts w:ascii="宋体" w:hAnsi="宋体" w:cs="Calibri" w:hint="eastAsia"/>
                <w:kern w:val="0"/>
                <w:szCs w:val="21"/>
                <w:lang w:bidi="ar"/>
              </w:rPr>
              <w:t>7</w:t>
            </w:r>
          </w:p>
        </w:tc>
        <w:tc>
          <w:tcPr>
            <w:tcW w:w="2617" w:type="dxa"/>
            <w:tcBorders>
              <w:top w:val="single" w:sz="4" w:space="0" w:color="000000"/>
              <w:left w:val="single" w:sz="4" w:space="0" w:color="000000"/>
              <w:bottom w:val="single" w:sz="4" w:space="0" w:color="000000"/>
              <w:right w:val="single" w:sz="4" w:space="0" w:color="000000"/>
            </w:tcBorders>
            <w:tcMar>
              <w:left w:w="15" w:type="dxa"/>
              <w:right w:w="15" w:type="dxa"/>
            </w:tcMar>
            <w:vAlign w:val="center"/>
          </w:tcPr>
          <w:p w:rsidR="008C45A8" w:rsidRDefault="00000000">
            <w:pPr>
              <w:widowControl/>
              <w:autoSpaceDE w:val="0"/>
              <w:autoSpaceDN w:val="0"/>
              <w:rPr>
                <w:rFonts w:ascii="宋体" w:hAnsi="宋体" w:cs="Calibri" w:hint="eastAsia"/>
              </w:rPr>
            </w:pPr>
            <w:r>
              <w:rPr>
                <w:rFonts w:ascii="宋体" w:hAnsi="宋体" w:cs="宋体" w:hint="eastAsia"/>
                <w:kern w:val="0"/>
                <w:szCs w:val="21"/>
                <w:lang w:bidi="ar"/>
              </w:rPr>
              <w:t>是否定期巡查，资料是否完整等</w:t>
            </w:r>
          </w:p>
        </w:tc>
        <w:tc>
          <w:tcPr>
            <w:tcW w:w="1162" w:type="dxa"/>
            <w:tcBorders>
              <w:top w:val="single" w:sz="4" w:space="0" w:color="000000"/>
              <w:left w:val="single" w:sz="4" w:space="0" w:color="000000"/>
              <w:bottom w:val="single" w:sz="4" w:space="0" w:color="000000"/>
              <w:right w:val="single" w:sz="4" w:space="0" w:color="000000"/>
            </w:tcBorders>
            <w:tcMar>
              <w:left w:w="15" w:type="dxa"/>
              <w:right w:w="15" w:type="dxa"/>
            </w:tcMar>
            <w:vAlign w:val="center"/>
          </w:tcPr>
          <w:p w:rsidR="008C45A8" w:rsidRDefault="00000000">
            <w:pPr>
              <w:widowControl/>
              <w:autoSpaceDE w:val="0"/>
              <w:autoSpaceDN w:val="0"/>
              <w:rPr>
                <w:rFonts w:ascii="宋体" w:hAnsi="宋体" w:cs="Calibri" w:hint="eastAsia"/>
              </w:rPr>
            </w:pPr>
            <w:r>
              <w:rPr>
                <w:rFonts w:ascii="宋体" w:hAnsi="宋体" w:cs="宋体" w:hint="eastAsia"/>
                <w:kern w:val="0"/>
                <w:szCs w:val="21"/>
                <w:lang w:bidi="ar"/>
              </w:rPr>
              <w:t>现场抽查</w:t>
            </w:r>
          </w:p>
        </w:tc>
        <w:tc>
          <w:tcPr>
            <w:tcW w:w="2089" w:type="dxa"/>
            <w:tcBorders>
              <w:top w:val="single" w:sz="4" w:space="0" w:color="000000"/>
              <w:left w:val="single" w:sz="4" w:space="0" w:color="000000"/>
              <w:bottom w:val="single" w:sz="4" w:space="0" w:color="000000"/>
              <w:right w:val="single" w:sz="4" w:space="0" w:color="000000"/>
            </w:tcBorders>
            <w:tcMar>
              <w:left w:w="15" w:type="dxa"/>
              <w:right w:w="15" w:type="dxa"/>
            </w:tcMar>
            <w:vAlign w:val="center"/>
          </w:tcPr>
          <w:p w:rsidR="008C45A8" w:rsidRDefault="00000000">
            <w:pPr>
              <w:widowControl/>
              <w:autoSpaceDE w:val="0"/>
              <w:autoSpaceDN w:val="0"/>
              <w:rPr>
                <w:rFonts w:ascii="宋体" w:hAnsi="宋体" w:cs="Calibri" w:hint="eastAsia"/>
              </w:rPr>
            </w:pPr>
            <w:r>
              <w:rPr>
                <w:rFonts w:ascii="宋体" w:hAnsi="宋体" w:cs="宋体" w:hint="eastAsia"/>
                <w:kern w:val="0"/>
                <w:szCs w:val="21"/>
                <w:lang w:bidi="ar"/>
              </w:rPr>
              <w:t>每发现一次扣</w:t>
            </w:r>
            <w:r>
              <w:rPr>
                <w:rFonts w:ascii="宋体" w:hAnsi="宋体" w:cs="Calibri" w:hint="eastAsia"/>
                <w:kern w:val="0"/>
                <w:szCs w:val="21"/>
                <w:lang w:bidi="ar"/>
              </w:rPr>
              <w:t>2</w:t>
            </w:r>
            <w:r>
              <w:rPr>
                <w:rFonts w:ascii="宋体" w:hAnsi="宋体" w:cs="宋体" w:hint="eastAsia"/>
                <w:kern w:val="0"/>
                <w:szCs w:val="21"/>
                <w:lang w:bidi="ar"/>
              </w:rPr>
              <w:t>分</w:t>
            </w:r>
          </w:p>
        </w:tc>
        <w:tc>
          <w:tcPr>
            <w:tcW w:w="958" w:type="dxa"/>
            <w:tcBorders>
              <w:top w:val="single" w:sz="4" w:space="0" w:color="000000"/>
              <w:left w:val="single" w:sz="4" w:space="0" w:color="000000"/>
              <w:bottom w:val="single" w:sz="4" w:space="0" w:color="000000"/>
              <w:right w:val="single" w:sz="4" w:space="0" w:color="000000"/>
            </w:tcBorders>
            <w:tcMar>
              <w:left w:w="15" w:type="dxa"/>
              <w:right w:w="15" w:type="dxa"/>
            </w:tcMar>
            <w:vAlign w:val="center"/>
          </w:tcPr>
          <w:p w:rsidR="008C45A8" w:rsidRDefault="008C45A8">
            <w:pPr>
              <w:widowControl/>
              <w:autoSpaceDE w:val="0"/>
              <w:autoSpaceDN w:val="0"/>
              <w:rPr>
                <w:rFonts w:ascii="宋体" w:hAnsi="宋体" w:cs="Calibri" w:hint="eastAsia"/>
              </w:rPr>
            </w:pPr>
          </w:p>
        </w:tc>
        <w:tc>
          <w:tcPr>
            <w:tcW w:w="1821" w:type="dxa"/>
            <w:tcBorders>
              <w:top w:val="single" w:sz="4" w:space="0" w:color="000000"/>
              <w:left w:val="single" w:sz="4" w:space="0" w:color="000000"/>
              <w:bottom w:val="single" w:sz="4" w:space="0" w:color="000000"/>
              <w:right w:val="single" w:sz="4" w:space="0" w:color="000000"/>
            </w:tcBorders>
            <w:tcMar>
              <w:left w:w="15" w:type="dxa"/>
              <w:right w:w="15" w:type="dxa"/>
            </w:tcMar>
            <w:vAlign w:val="center"/>
          </w:tcPr>
          <w:p w:rsidR="008C45A8" w:rsidRDefault="008C45A8">
            <w:pPr>
              <w:widowControl/>
              <w:autoSpaceDE w:val="0"/>
              <w:autoSpaceDN w:val="0"/>
              <w:rPr>
                <w:rFonts w:ascii="宋体" w:hAnsi="宋体" w:cs="Calibri" w:hint="eastAsia"/>
              </w:rPr>
            </w:pPr>
          </w:p>
        </w:tc>
      </w:tr>
      <w:tr w:rsidR="008C45A8">
        <w:trPr>
          <w:trHeight w:val="796"/>
          <w:jc w:val="center"/>
        </w:trPr>
        <w:tc>
          <w:tcPr>
            <w:tcW w:w="593" w:type="dxa"/>
            <w:vMerge/>
            <w:tcBorders>
              <w:top w:val="single" w:sz="4" w:space="0" w:color="000000"/>
              <w:left w:val="single" w:sz="4" w:space="0" w:color="000000"/>
              <w:bottom w:val="single" w:sz="4" w:space="0" w:color="auto"/>
              <w:right w:val="single" w:sz="4" w:space="0" w:color="000000"/>
            </w:tcBorders>
            <w:tcMar>
              <w:left w:w="15" w:type="dxa"/>
              <w:right w:w="15" w:type="dxa"/>
            </w:tcMar>
            <w:vAlign w:val="center"/>
          </w:tcPr>
          <w:p w:rsidR="008C45A8" w:rsidRDefault="008C45A8">
            <w:pPr>
              <w:rPr>
                <w:sz w:val="20"/>
              </w:rPr>
            </w:pPr>
          </w:p>
        </w:tc>
        <w:tc>
          <w:tcPr>
            <w:tcW w:w="577" w:type="dxa"/>
            <w:tcBorders>
              <w:top w:val="single" w:sz="4" w:space="0" w:color="000000"/>
              <w:left w:val="single" w:sz="4" w:space="0" w:color="000000"/>
              <w:bottom w:val="single" w:sz="4" w:space="0" w:color="000000"/>
              <w:right w:val="single" w:sz="4" w:space="0" w:color="000000"/>
            </w:tcBorders>
            <w:tcMar>
              <w:left w:w="15" w:type="dxa"/>
              <w:right w:w="15" w:type="dxa"/>
            </w:tcMar>
            <w:vAlign w:val="center"/>
          </w:tcPr>
          <w:p w:rsidR="008C45A8" w:rsidRDefault="00000000">
            <w:pPr>
              <w:widowControl/>
              <w:autoSpaceDE w:val="0"/>
              <w:autoSpaceDN w:val="0"/>
              <w:jc w:val="center"/>
              <w:rPr>
                <w:rFonts w:ascii="宋体" w:hAnsi="宋体" w:cs="Calibri" w:hint="eastAsia"/>
              </w:rPr>
            </w:pPr>
            <w:r>
              <w:rPr>
                <w:rFonts w:ascii="宋体" w:hAnsi="宋体" w:cs="Calibri" w:hint="eastAsia"/>
                <w:kern w:val="0"/>
                <w:szCs w:val="21"/>
                <w:lang w:bidi="ar"/>
              </w:rPr>
              <w:t>8</w:t>
            </w:r>
          </w:p>
        </w:tc>
        <w:tc>
          <w:tcPr>
            <w:tcW w:w="2617" w:type="dxa"/>
            <w:tcBorders>
              <w:top w:val="single" w:sz="4" w:space="0" w:color="000000"/>
              <w:left w:val="single" w:sz="4" w:space="0" w:color="000000"/>
              <w:bottom w:val="single" w:sz="4" w:space="0" w:color="000000"/>
              <w:right w:val="single" w:sz="4" w:space="0" w:color="000000"/>
            </w:tcBorders>
            <w:tcMar>
              <w:left w:w="15" w:type="dxa"/>
              <w:right w:w="15" w:type="dxa"/>
            </w:tcMar>
            <w:vAlign w:val="center"/>
          </w:tcPr>
          <w:p w:rsidR="008C45A8" w:rsidRDefault="00000000">
            <w:pPr>
              <w:widowControl/>
              <w:autoSpaceDE w:val="0"/>
              <w:autoSpaceDN w:val="0"/>
              <w:rPr>
                <w:rFonts w:ascii="宋体" w:hAnsi="宋体" w:cs="Calibri" w:hint="eastAsia"/>
              </w:rPr>
            </w:pPr>
            <w:r>
              <w:rPr>
                <w:rFonts w:ascii="宋体" w:hAnsi="宋体" w:cs="宋体" w:hint="eastAsia"/>
                <w:kern w:val="0"/>
                <w:szCs w:val="21"/>
                <w:lang w:bidi="ar"/>
              </w:rPr>
              <w:t>是否定期检修维护,是否有检查维护记录</w:t>
            </w:r>
          </w:p>
        </w:tc>
        <w:tc>
          <w:tcPr>
            <w:tcW w:w="1162" w:type="dxa"/>
            <w:tcBorders>
              <w:top w:val="single" w:sz="4" w:space="0" w:color="000000"/>
              <w:left w:val="single" w:sz="4" w:space="0" w:color="000000"/>
              <w:bottom w:val="single" w:sz="4" w:space="0" w:color="000000"/>
              <w:right w:val="single" w:sz="4" w:space="0" w:color="000000"/>
            </w:tcBorders>
            <w:tcMar>
              <w:left w:w="15" w:type="dxa"/>
              <w:right w:w="15" w:type="dxa"/>
            </w:tcMar>
            <w:vAlign w:val="center"/>
          </w:tcPr>
          <w:p w:rsidR="008C45A8" w:rsidRDefault="00000000">
            <w:pPr>
              <w:widowControl/>
              <w:autoSpaceDE w:val="0"/>
              <w:autoSpaceDN w:val="0"/>
              <w:rPr>
                <w:rFonts w:ascii="宋体" w:hAnsi="宋体" w:cs="Calibri" w:hint="eastAsia"/>
              </w:rPr>
            </w:pPr>
            <w:r>
              <w:rPr>
                <w:rFonts w:ascii="宋体" w:hAnsi="宋体" w:cs="宋体" w:hint="eastAsia"/>
                <w:kern w:val="0"/>
                <w:szCs w:val="21"/>
                <w:lang w:bidi="ar"/>
              </w:rPr>
              <w:t>现场抽查</w:t>
            </w:r>
          </w:p>
        </w:tc>
        <w:tc>
          <w:tcPr>
            <w:tcW w:w="2089" w:type="dxa"/>
            <w:tcBorders>
              <w:top w:val="single" w:sz="4" w:space="0" w:color="000000"/>
              <w:left w:val="single" w:sz="4" w:space="0" w:color="000000"/>
              <w:bottom w:val="single" w:sz="4" w:space="0" w:color="000000"/>
              <w:right w:val="single" w:sz="4" w:space="0" w:color="000000"/>
            </w:tcBorders>
            <w:tcMar>
              <w:left w:w="15" w:type="dxa"/>
              <w:right w:w="15" w:type="dxa"/>
            </w:tcMar>
            <w:vAlign w:val="center"/>
          </w:tcPr>
          <w:p w:rsidR="008C45A8" w:rsidRDefault="00000000">
            <w:pPr>
              <w:widowControl/>
              <w:autoSpaceDE w:val="0"/>
              <w:autoSpaceDN w:val="0"/>
              <w:rPr>
                <w:rFonts w:ascii="宋体" w:hAnsi="宋体" w:cs="Calibri" w:hint="eastAsia"/>
              </w:rPr>
            </w:pPr>
            <w:r>
              <w:rPr>
                <w:rFonts w:ascii="宋体" w:hAnsi="宋体" w:cs="宋体" w:hint="eastAsia"/>
                <w:kern w:val="0"/>
                <w:szCs w:val="21"/>
                <w:lang w:bidi="ar"/>
              </w:rPr>
              <w:t>每发现一次扣</w:t>
            </w:r>
            <w:r>
              <w:rPr>
                <w:rFonts w:ascii="宋体" w:hAnsi="宋体" w:cs="Calibri" w:hint="eastAsia"/>
                <w:kern w:val="0"/>
                <w:szCs w:val="21"/>
                <w:lang w:bidi="ar"/>
              </w:rPr>
              <w:t>2</w:t>
            </w:r>
            <w:r>
              <w:rPr>
                <w:rFonts w:ascii="宋体" w:hAnsi="宋体" w:cs="宋体" w:hint="eastAsia"/>
                <w:kern w:val="0"/>
                <w:szCs w:val="21"/>
                <w:lang w:bidi="ar"/>
              </w:rPr>
              <w:t>分</w:t>
            </w:r>
          </w:p>
        </w:tc>
        <w:tc>
          <w:tcPr>
            <w:tcW w:w="958" w:type="dxa"/>
            <w:tcBorders>
              <w:top w:val="single" w:sz="4" w:space="0" w:color="000000"/>
              <w:left w:val="single" w:sz="4" w:space="0" w:color="000000"/>
              <w:bottom w:val="single" w:sz="4" w:space="0" w:color="000000"/>
              <w:right w:val="single" w:sz="4" w:space="0" w:color="000000"/>
            </w:tcBorders>
            <w:tcMar>
              <w:left w:w="15" w:type="dxa"/>
              <w:right w:w="15" w:type="dxa"/>
            </w:tcMar>
            <w:vAlign w:val="center"/>
          </w:tcPr>
          <w:p w:rsidR="008C45A8" w:rsidRDefault="008C45A8">
            <w:pPr>
              <w:widowControl/>
              <w:autoSpaceDE w:val="0"/>
              <w:autoSpaceDN w:val="0"/>
              <w:rPr>
                <w:rFonts w:ascii="宋体" w:hAnsi="宋体" w:cs="Calibri" w:hint="eastAsia"/>
              </w:rPr>
            </w:pPr>
          </w:p>
        </w:tc>
        <w:tc>
          <w:tcPr>
            <w:tcW w:w="1821" w:type="dxa"/>
            <w:tcBorders>
              <w:top w:val="single" w:sz="4" w:space="0" w:color="000000"/>
              <w:left w:val="single" w:sz="4" w:space="0" w:color="000000"/>
              <w:bottom w:val="single" w:sz="4" w:space="0" w:color="000000"/>
              <w:right w:val="single" w:sz="4" w:space="0" w:color="000000"/>
            </w:tcBorders>
            <w:tcMar>
              <w:left w:w="15" w:type="dxa"/>
              <w:right w:w="15" w:type="dxa"/>
            </w:tcMar>
            <w:vAlign w:val="center"/>
          </w:tcPr>
          <w:p w:rsidR="008C45A8" w:rsidRDefault="008C45A8">
            <w:pPr>
              <w:widowControl/>
              <w:autoSpaceDE w:val="0"/>
              <w:autoSpaceDN w:val="0"/>
              <w:rPr>
                <w:rFonts w:ascii="宋体" w:hAnsi="宋体" w:cs="Calibri" w:hint="eastAsia"/>
              </w:rPr>
            </w:pPr>
          </w:p>
        </w:tc>
      </w:tr>
      <w:tr w:rsidR="008C45A8">
        <w:trPr>
          <w:trHeight w:val="796"/>
          <w:jc w:val="center"/>
        </w:trPr>
        <w:tc>
          <w:tcPr>
            <w:tcW w:w="593" w:type="dxa"/>
            <w:vMerge/>
            <w:tcBorders>
              <w:top w:val="single" w:sz="4" w:space="0" w:color="000000"/>
              <w:left w:val="single" w:sz="4" w:space="0" w:color="000000"/>
              <w:bottom w:val="single" w:sz="4" w:space="0" w:color="auto"/>
              <w:right w:val="single" w:sz="4" w:space="0" w:color="000000"/>
            </w:tcBorders>
            <w:tcMar>
              <w:left w:w="15" w:type="dxa"/>
              <w:right w:w="15" w:type="dxa"/>
            </w:tcMar>
            <w:vAlign w:val="center"/>
          </w:tcPr>
          <w:p w:rsidR="008C45A8" w:rsidRDefault="008C45A8">
            <w:pPr>
              <w:rPr>
                <w:sz w:val="20"/>
              </w:rPr>
            </w:pPr>
          </w:p>
        </w:tc>
        <w:tc>
          <w:tcPr>
            <w:tcW w:w="577" w:type="dxa"/>
            <w:tcBorders>
              <w:top w:val="single" w:sz="4" w:space="0" w:color="000000"/>
              <w:left w:val="single" w:sz="4" w:space="0" w:color="000000"/>
              <w:bottom w:val="single" w:sz="4" w:space="0" w:color="000000"/>
              <w:right w:val="single" w:sz="4" w:space="0" w:color="000000"/>
            </w:tcBorders>
            <w:tcMar>
              <w:left w:w="15" w:type="dxa"/>
              <w:right w:w="15" w:type="dxa"/>
            </w:tcMar>
            <w:vAlign w:val="center"/>
          </w:tcPr>
          <w:p w:rsidR="008C45A8" w:rsidRDefault="00000000">
            <w:pPr>
              <w:widowControl/>
              <w:autoSpaceDE w:val="0"/>
              <w:autoSpaceDN w:val="0"/>
              <w:jc w:val="center"/>
              <w:rPr>
                <w:rFonts w:ascii="宋体" w:hAnsi="宋体" w:cs="Calibri" w:hint="eastAsia"/>
              </w:rPr>
            </w:pPr>
            <w:r>
              <w:rPr>
                <w:rFonts w:ascii="宋体" w:hAnsi="宋体" w:cs="Calibri" w:hint="eastAsia"/>
                <w:kern w:val="0"/>
                <w:szCs w:val="21"/>
                <w:lang w:bidi="ar"/>
              </w:rPr>
              <w:t>9</w:t>
            </w:r>
          </w:p>
        </w:tc>
        <w:tc>
          <w:tcPr>
            <w:tcW w:w="2617" w:type="dxa"/>
            <w:tcBorders>
              <w:top w:val="single" w:sz="4" w:space="0" w:color="000000"/>
              <w:left w:val="single" w:sz="4" w:space="0" w:color="000000"/>
              <w:bottom w:val="single" w:sz="4" w:space="0" w:color="000000"/>
              <w:right w:val="single" w:sz="4" w:space="0" w:color="000000"/>
            </w:tcBorders>
            <w:tcMar>
              <w:left w:w="15" w:type="dxa"/>
              <w:right w:w="15" w:type="dxa"/>
            </w:tcMar>
            <w:vAlign w:val="center"/>
          </w:tcPr>
          <w:p w:rsidR="008C45A8" w:rsidRDefault="00000000">
            <w:pPr>
              <w:widowControl/>
              <w:autoSpaceDE w:val="0"/>
              <w:autoSpaceDN w:val="0"/>
              <w:rPr>
                <w:rFonts w:ascii="宋体" w:hAnsi="宋体" w:cs="宋体" w:hint="eastAsia"/>
              </w:rPr>
            </w:pPr>
            <w:r>
              <w:rPr>
                <w:rFonts w:ascii="宋体" w:hAnsi="宋体" w:cs="宋体" w:hint="eastAsia"/>
                <w:kern w:val="0"/>
                <w:szCs w:val="21"/>
                <w:lang w:bidi="ar"/>
              </w:rPr>
              <w:t>出现故障是否及时抢修处理</w:t>
            </w:r>
          </w:p>
        </w:tc>
        <w:tc>
          <w:tcPr>
            <w:tcW w:w="1162" w:type="dxa"/>
            <w:tcBorders>
              <w:top w:val="single" w:sz="4" w:space="0" w:color="000000"/>
              <w:left w:val="single" w:sz="4" w:space="0" w:color="000000"/>
              <w:bottom w:val="single" w:sz="4" w:space="0" w:color="000000"/>
              <w:right w:val="single" w:sz="4" w:space="0" w:color="000000"/>
            </w:tcBorders>
            <w:tcMar>
              <w:left w:w="15" w:type="dxa"/>
              <w:right w:w="15" w:type="dxa"/>
            </w:tcMar>
            <w:vAlign w:val="center"/>
          </w:tcPr>
          <w:p w:rsidR="008C45A8" w:rsidRDefault="00000000">
            <w:pPr>
              <w:widowControl/>
              <w:autoSpaceDE w:val="0"/>
              <w:autoSpaceDN w:val="0"/>
              <w:rPr>
                <w:rFonts w:ascii="宋体" w:hAnsi="宋体" w:cs="宋体" w:hint="eastAsia"/>
              </w:rPr>
            </w:pPr>
            <w:r>
              <w:rPr>
                <w:rFonts w:ascii="宋体" w:hAnsi="宋体" w:cs="宋体" w:hint="eastAsia"/>
                <w:kern w:val="0"/>
                <w:szCs w:val="21"/>
                <w:lang w:bidi="ar"/>
              </w:rPr>
              <w:t>现场抽查</w:t>
            </w:r>
          </w:p>
        </w:tc>
        <w:tc>
          <w:tcPr>
            <w:tcW w:w="2089" w:type="dxa"/>
            <w:tcBorders>
              <w:top w:val="single" w:sz="4" w:space="0" w:color="000000"/>
              <w:left w:val="single" w:sz="4" w:space="0" w:color="000000"/>
              <w:bottom w:val="single" w:sz="4" w:space="0" w:color="000000"/>
              <w:right w:val="single" w:sz="4" w:space="0" w:color="000000"/>
            </w:tcBorders>
            <w:tcMar>
              <w:left w:w="15" w:type="dxa"/>
              <w:right w:w="15" w:type="dxa"/>
            </w:tcMar>
            <w:vAlign w:val="center"/>
          </w:tcPr>
          <w:p w:rsidR="008C45A8" w:rsidRDefault="00000000">
            <w:pPr>
              <w:widowControl/>
              <w:autoSpaceDE w:val="0"/>
              <w:autoSpaceDN w:val="0"/>
              <w:rPr>
                <w:rFonts w:ascii="宋体" w:hAnsi="宋体" w:cs="宋体" w:hint="eastAsia"/>
              </w:rPr>
            </w:pPr>
            <w:r>
              <w:rPr>
                <w:rFonts w:ascii="宋体" w:hAnsi="宋体" w:cs="宋体" w:hint="eastAsia"/>
                <w:kern w:val="0"/>
                <w:szCs w:val="21"/>
                <w:lang w:bidi="ar"/>
              </w:rPr>
              <w:t>每发现一次扣</w:t>
            </w:r>
            <w:r>
              <w:rPr>
                <w:rFonts w:ascii="宋体" w:hAnsi="宋体" w:cs="Calibri" w:hint="eastAsia"/>
                <w:kern w:val="0"/>
                <w:szCs w:val="21"/>
                <w:lang w:bidi="ar"/>
              </w:rPr>
              <w:t>2</w:t>
            </w:r>
            <w:r>
              <w:rPr>
                <w:rFonts w:ascii="宋体" w:hAnsi="宋体" w:cs="宋体" w:hint="eastAsia"/>
                <w:kern w:val="0"/>
                <w:szCs w:val="21"/>
                <w:lang w:bidi="ar"/>
              </w:rPr>
              <w:t>分</w:t>
            </w:r>
          </w:p>
        </w:tc>
        <w:tc>
          <w:tcPr>
            <w:tcW w:w="958" w:type="dxa"/>
            <w:tcBorders>
              <w:top w:val="single" w:sz="4" w:space="0" w:color="000000"/>
              <w:left w:val="single" w:sz="4" w:space="0" w:color="000000"/>
              <w:bottom w:val="single" w:sz="4" w:space="0" w:color="000000"/>
              <w:right w:val="single" w:sz="4" w:space="0" w:color="000000"/>
            </w:tcBorders>
            <w:tcMar>
              <w:left w:w="15" w:type="dxa"/>
              <w:right w:w="15" w:type="dxa"/>
            </w:tcMar>
            <w:vAlign w:val="center"/>
          </w:tcPr>
          <w:p w:rsidR="008C45A8" w:rsidRDefault="008C45A8">
            <w:pPr>
              <w:widowControl/>
              <w:autoSpaceDE w:val="0"/>
              <w:autoSpaceDN w:val="0"/>
              <w:rPr>
                <w:rFonts w:ascii="宋体" w:hAnsi="宋体" w:cs="Calibri" w:hint="eastAsia"/>
              </w:rPr>
            </w:pPr>
          </w:p>
        </w:tc>
        <w:tc>
          <w:tcPr>
            <w:tcW w:w="1821" w:type="dxa"/>
            <w:tcBorders>
              <w:top w:val="single" w:sz="4" w:space="0" w:color="000000"/>
              <w:left w:val="single" w:sz="4" w:space="0" w:color="000000"/>
              <w:bottom w:val="single" w:sz="4" w:space="0" w:color="000000"/>
              <w:right w:val="single" w:sz="4" w:space="0" w:color="000000"/>
            </w:tcBorders>
            <w:tcMar>
              <w:left w:w="15" w:type="dxa"/>
              <w:right w:w="15" w:type="dxa"/>
            </w:tcMar>
            <w:vAlign w:val="center"/>
          </w:tcPr>
          <w:p w:rsidR="008C45A8" w:rsidRDefault="008C45A8">
            <w:pPr>
              <w:widowControl/>
              <w:autoSpaceDE w:val="0"/>
              <w:autoSpaceDN w:val="0"/>
              <w:rPr>
                <w:rFonts w:ascii="宋体" w:hAnsi="宋体" w:cs="Calibri" w:hint="eastAsia"/>
              </w:rPr>
            </w:pPr>
          </w:p>
        </w:tc>
      </w:tr>
      <w:tr w:rsidR="008C45A8">
        <w:trPr>
          <w:trHeight w:val="796"/>
          <w:jc w:val="center"/>
        </w:trPr>
        <w:tc>
          <w:tcPr>
            <w:tcW w:w="593" w:type="dxa"/>
            <w:vMerge/>
            <w:tcBorders>
              <w:top w:val="single" w:sz="4" w:space="0" w:color="000000"/>
              <w:left w:val="single" w:sz="4" w:space="0" w:color="000000"/>
              <w:bottom w:val="single" w:sz="4" w:space="0" w:color="auto"/>
              <w:right w:val="single" w:sz="4" w:space="0" w:color="000000"/>
            </w:tcBorders>
            <w:tcMar>
              <w:left w:w="15" w:type="dxa"/>
              <w:right w:w="15" w:type="dxa"/>
            </w:tcMar>
            <w:vAlign w:val="center"/>
          </w:tcPr>
          <w:p w:rsidR="008C45A8" w:rsidRDefault="008C45A8">
            <w:pPr>
              <w:rPr>
                <w:sz w:val="20"/>
              </w:rPr>
            </w:pPr>
          </w:p>
        </w:tc>
        <w:tc>
          <w:tcPr>
            <w:tcW w:w="577" w:type="dxa"/>
            <w:tcBorders>
              <w:top w:val="single" w:sz="4" w:space="0" w:color="000000"/>
              <w:left w:val="single" w:sz="4" w:space="0" w:color="000000"/>
              <w:bottom w:val="single" w:sz="4" w:space="0" w:color="000000"/>
              <w:right w:val="single" w:sz="4" w:space="0" w:color="000000"/>
            </w:tcBorders>
            <w:tcMar>
              <w:left w:w="15" w:type="dxa"/>
              <w:right w:w="15" w:type="dxa"/>
            </w:tcMar>
            <w:vAlign w:val="center"/>
          </w:tcPr>
          <w:p w:rsidR="008C45A8" w:rsidRDefault="00000000">
            <w:pPr>
              <w:widowControl/>
              <w:autoSpaceDE w:val="0"/>
              <w:autoSpaceDN w:val="0"/>
              <w:jc w:val="center"/>
              <w:rPr>
                <w:rFonts w:ascii="宋体" w:hAnsi="宋体" w:cs="Calibri" w:hint="eastAsia"/>
              </w:rPr>
            </w:pPr>
            <w:r>
              <w:rPr>
                <w:rFonts w:ascii="宋体" w:hAnsi="宋体" w:cs="Calibri" w:hint="eastAsia"/>
                <w:kern w:val="0"/>
                <w:szCs w:val="21"/>
                <w:lang w:bidi="ar"/>
              </w:rPr>
              <w:t>10</w:t>
            </w:r>
          </w:p>
        </w:tc>
        <w:tc>
          <w:tcPr>
            <w:tcW w:w="2617" w:type="dxa"/>
            <w:tcBorders>
              <w:top w:val="single" w:sz="4" w:space="0" w:color="000000"/>
              <w:left w:val="single" w:sz="4" w:space="0" w:color="000000"/>
              <w:bottom w:val="single" w:sz="4" w:space="0" w:color="000000"/>
              <w:right w:val="single" w:sz="4" w:space="0" w:color="000000"/>
            </w:tcBorders>
            <w:tcMar>
              <w:left w:w="15" w:type="dxa"/>
              <w:right w:w="15" w:type="dxa"/>
            </w:tcMar>
            <w:vAlign w:val="center"/>
          </w:tcPr>
          <w:p w:rsidR="008C45A8" w:rsidRDefault="00000000">
            <w:pPr>
              <w:widowControl/>
              <w:autoSpaceDE w:val="0"/>
              <w:autoSpaceDN w:val="0"/>
              <w:rPr>
                <w:rFonts w:ascii="宋体" w:hAnsi="宋体" w:cs="宋体" w:hint="eastAsia"/>
              </w:rPr>
            </w:pPr>
            <w:r>
              <w:rPr>
                <w:rFonts w:ascii="宋体" w:hAnsi="宋体" w:cs="宋体" w:hint="eastAsia"/>
                <w:kern w:val="0"/>
                <w:szCs w:val="21"/>
                <w:lang w:bidi="ar"/>
              </w:rPr>
              <w:t>维修质量达到相关标准，无返修</w:t>
            </w:r>
          </w:p>
        </w:tc>
        <w:tc>
          <w:tcPr>
            <w:tcW w:w="1162" w:type="dxa"/>
            <w:tcBorders>
              <w:top w:val="single" w:sz="4" w:space="0" w:color="000000"/>
              <w:left w:val="single" w:sz="4" w:space="0" w:color="000000"/>
              <w:bottom w:val="single" w:sz="4" w:space="0" w:color="000000"/>
              <w:right w:val="single" w:sz="4" w:space="0" w:color="000000"/>
            </w:tcBorders>
            <w:tcMar>
              <w:left w:w="15" w:type="dxa"/>
              <w:right w:w="15" w:type="dxa"/>
            </w:tcMar>
            <w:vAlign w:val="center"/>
          </w:tcPr>
          <w:p w:rsidR="008C45A8" w:rsidRDefault="00000000">
            <w:pPr>
              <w:widowControl/>
              <w:autoSpaceDE w:val="0"/>
              <w:autoSpaceDN w:val="0"/>
              <w:rPr>
                <w:rFonts w:ascii="宋体" w:hAnsi="宋体" w:cs="宋体" w:hint="eastAsia"/>
              </w:rPr>
            </w:pPr>
            <w:r>
              <w:rPr>
                <w:rFonts w:ascii="宋体" w:hAnsi="宋体" w:cs="宋体" w:hint="eastAsia"/>
                <w:kern w:val="0"/>
                <w:szCs w:val="21"/>
                <w:lang w:bidi="ar"/>
              </w:rPr>
              <w:t>现场抽查</w:t>
            </w:r>
          </w:p>
        </w:tc>
        <w:tc>
          <w:tcPr>
            <w:tcW w:w="2089" w:type="dxa"/>
            <w:tcBorders>
              <w:top w:val="single" w:sz="4" w:space="0" w:color="000000"/>
              <w:left w:val="single" w:sz="4" w:space="0" w:color="000000"/>
              <w:bottom w:val="single" w:sz="4" w:space="0" w:color="000000"/>
              <w:right w:val="single" w:sz="4" w:space="0" w:color="000000"/>
            </w:tcBorders>
            <w:tcMar>
              <w:left w:w="15" w:type="dxa"/>
              <w:right w:w="15" w:type="dxa"/>
            </w:tcMar>
            <w:vAlign w:val="center"/>
          </w:tcPr>
          <w:p w:rsidR="008C45A8" w:rsidRDefault="00000000">
            <w:pPr>
              <w:widowControl/>
              <w:autoSpaceDE w:val="0"/>
              <w:autoSpaceDN w:val="0"/>
              <w:rPr>
                <w:rFonts w:ascii="宋体" w:hAnsi="宋体" w:cs="宋体" w:hint="eastAsia"/>
              </w:rPr>
            </w:pPr>
            <w:r>
              <w:rPr>
                <w:rFonts w:ascii="宋体" w:hAnsi="宋体" w:cs="宋体" w:hint="eastAsia"/>
                <w:kern w:val="0"/>
                <w:szCs w:val="21"/>
                <w:lang w:bidi="ar"/>
              </w:rPr>
              <w:t>每发现一次扣</w:t>
            </w:r>
            <w:r>
              <w:rPr>
                <w:rFonts w:ascii="宋体" w:hAnsi="宋体" w:cs="Calibri" w:hint="eastAsia"/>
                <w:kern w:val="0"/>
                <w:szCs w:val="21"/>
                <w:lang w:bidi="ar"/>
              </w:rPr>
              <w:t>2</w:t>
            </w:r>
            <w:r>
              <w:rPr>
                <w:rFonts w:ascii="宋体" w:hAnsi="宋体" w:cs="宋体" w:hint="eastAsia"/>
                <w:kern w:val="0"/>
                <w:szCs w:val="21"/>
                <w:lang w:bidi="ar"/>
              </w:rPr>
              <w:t>分</w:t>
            </w:r>
          </w:p>
        </w:tc>
        <w:tc>
          <w:tcPr>
            <w:tcW w:w="958" w:type="dxa"/>
            <w:tcBorders>
              <w:top w:val="single" w:sz="4" w:space="0" w:color="000000"/>
              <w:left w:val="single" w:sz="4" w:space="0" w:color="000000"/>
              <w:bottom w:val="single" w:sz="4" w:space="0" w:color="000000"/>
              <w:right w:val="single" w:sz="4" w:space="0" w:color="000000"/>
            </w:tcBorders>
            <w:tcMar>
              <w:left w:w="15" w:type="dxa"/>
              <w:right w:w="15" w:type="dxa"/>
            </w:tcMar>
            <w:vAlign w:val="center"/>
          </w:tcPr>
          <w:p w:rsidR="008C45A8" w:rsidRDefault="008C45A8">
            <w:pPr>
              <w:widowControl/>
              <w:autoSpaceDE w:val="0"/>
              <w:autoSpaceDN w:val="0"/>
              <w:rPr>
                <w:rFonts w:ascii="宋体" w:hAnsi="宋体" w:cs="Calibri" w:hint="eastAsia"/>
              </w:rPr>
            </w:pPr>
          </w:p>
        </w:tc>
        <w:tc>
          <w:tcPr>
            <w:tcW w:w="1821" w:type="dxa"/>
            <w:tcBorders>
              <w:top w:val="single" w:sz="4" w:space="0" w:color="000000"/>
              <w:left w:val="single" w:sz="4" w:space="0" w:color="000000"/>
              <w:bottom w:val="single" w:sz="4" w:space="0" w:color="000000"/>
              <w:right w:val="single" w:sz="4" w:space="0" w:color="000000"/>
            </w:tcBorders>
            <w:tcMar>
              <w:left w:w="15" w:type="dxa"/>
              <w:right w:w="15" w:type="dxa"/>
            </w:tcMar>
            <w:vAlign w:val="center"/>
          </w:tcPr>
          <w:p w:rsidR="008C45A8" w:rsidRDefault="008C45A8">
            <w:pPr>
              <w:widowControl/>
              <w:autoSpaceDE w:val="0"/>
              <w:autoSpaceDN w:val="0"/>
              <w:rPr>
                <w:rFonts w:ascii="宋体" w:hAnsi="宋体" w:cs="Calibri" w:hint="eastAsia"/>
              </w:rPr>
            </w:pPr>
          </w:p>
        </w:tc>
      </w:tr>
      <w:tr w:rsidR="008C45A8">
        <w:trPr>
          <w:trHeight w:val="757"/>
          <w:jc w:val="center"/>
        </w:trPr>
        <w:tc>
          <w:tcPr>
            <w:tcW w:w="593" w:type="dxa"/>
            <w:vMerge/>
            <w:tcBorders>
              <w:top w:val="single" w:sz="4" w:space="0" w:color="000000"/>
              <w:left w:val="single" w:sz="4" w:space="0" w:color="000000"/>
              <w:bottom w:val="single" w:sz="4" w:space="0" w:color="000000"/>
              <w:right w:val="single" w:sz="4" w:space="0" w:color="000000"/>
            </w:tcBorders>
            <w:tcMar>
              <w:left w:w="15" w:type="dxa"/>
              <w:right w:w="15" w:type="dxa"/>
            </w:tcMar>
            <w:vAlign w:val="center"/>
          </w:tcPr>
          <w:p w:rsidR="008C45A8" w:rsidRDefault="008C45A8">
            <w:pPr>
              <w:rPr>
                <w:sz w:val="20"/>
              </w:rPr>
            </w:pPr>
          </w:p>
        </w:tc>
        <w:tc>
          <w:tcPr>
            <w:tcW w:w="577" w:type="dxa"/>
            <w:tcBorders>
              <w:top w:val="single" w:sz="4" w:space="0" w:color="000000"/>
              <w:left w:val="single" w:sz="4" w:space="0" w:color="000000"/>
              <w:bottom w:val="single" w:sz="4" w:space="0" w:color="000000"/>
              <w:right w:val="single" w:sz="4" w:space="0" w:color="000000"/>
            </w:tcBorders>
            <w:tcMar>
              <w:left w:w="15" w:type="dxa"/>
              <w:right w:w="15" w:type="dxa"/>
            </w:tcMar>
            <w:vAlign w:val="center"/>
          </w:tcPr>
          <w:p w:rsidR="008C45A8" w:rsidRDefault="00000000">
            <w:pPr>
              <w:widowControl/>
              <w:autoSpaceDE w:val="0"/>
              <w:autoSpaceDN w:val="0"/>
              <w:jc w:val="center"/>
              <w:rPr>
                <w:rFonts w:ascii="宋体" w:hAnsi="宋体" w:cs="Calibri" w:hint="eastAsia"/>
              </w:rPr>
            </w:pPr>
            <w:r>
              <w:rPr>
                <w:rFonts w:ascii="宋体" w:hAnsi="宋体" w:cs="Calibri" w:hint="eastAsia"/>
                <w:kern w:val="0"/>
                <w:szCs w:val="21"/>
                <w:lang w:bidi="ar"/>
              </w:rPr>
              <w:t>11</w:t>
            </w:r>
          </w:p>
        </w:tc>
        <w:tc>
          <w:tcPr>
            <w:tcW w:w="2617" w:type="dxa"/>
            <w:tcBorders>
              <w:top w:val="single" w:sz="4" w:space="0" w:color="000000"/>
              <w:left w:val="single" w:sz="4" w:space="0" w:color="000000"/>
              <w:bottom w:val="single" w:sz="4" w:space="0" w:color="000000"/>
              <w:right w:val="single" w:sz="4" w:space="0" w:color="000000"/>
            </w:tcBorders>
            <w:tcMar>
              <w:left w:w="15" w:type="dxa"/>
              <w:right w:w="15" w:type="dxa"/>
            </w:tcMar>
            <w:vAlign w:val="center"/>
          </w:tcPr>
          <w:p w:rsidR="008C45A8" w:rsidRDefault="00000000">
            <w:pPr>
              <w:widowControl/>
              <w:autoSpaceDE w:val="0"/>
              <w:autoSpaceDN w:val="0"/>
              <w:rPr>
                <w:rFonts w:ascii="宋体" w:hAnsi="宋体" w:cs="宋体" w:hint="eastAsia"/>
              </w:rPr>
            </w:pPr>
            <w:r>
              <w:rPr>
                <w:rFonts w:ascii="宋体" w:hAnsi="宋体" w:cs="宋体" w:hint="eastAsia"/>
                <w:kern w:val="0"/>
                <w:szCs w:val="21"/>
                <w:lang w:bidi="ar"/>
              </w:rPr>
              <w:t>维修过程进行安全管理</w:t>
            </w:r>
          </w:p>
        </w:tc>
        <w:tc>
          <w:tcPr>
            <w:tcW w:w="1162" w:type="dxa"/>
            <w:tcBorders>
              <w:top w:val="single" w:sz="4" w:space="0" w:color="000000"/>
              <w:left w:val="single" w:sz="4" w:space="0" w:color="000000"/>
              <w:bottom w:val="single" w:sz="4" w:space="0" w:color="000000"/>
              <w:right w:val="single" w:sz="4" w:space="0" w:color="000000"/>
            </w:tcBorders>
            <w:tcMar>
              <w:left w:w="15" w:type="dxa"/>
              <w:right w:w="15" w:type="dxa"/>
            </w:tcMar>
            <w:vAlign w:val="center"/>
          </w:tcPr>
          <w:p w:rsidR="008C45A8" w:rsidRDefault="00000000">
            <w:pPr>
              <w:widowControl/>
              <w:autoSpaceDE w:val="0"/>
              <w:autoSpaceDN w:val="0"/>
              <w:rPr>
                <w:rFonts w:ascii="宋体" w:hAnsi="宋体" w:cs="宋体" w:hint="eastAsia"/>
              </w:rPr>
            </w:pPr>
            <w:r>
              <w:rPr>
                <w:rFonts w:ascii="宋体" w:hAnsi="宋体" w:cs="宋体" w:hint="eastAsia"/>
                <w:kern w:val="0"/>
                <w:szCs w:val="21"/>
                <w:lang w:bidi="ar"/>
              </w:rPr>
              <w:t>现场抽查</w:t>
            </w:r>
          </w:p>
        </w:tc>
        <w:tc>
          <w:tcPr>
            <w:tcW w:w="2089" w:type="dxa"/>
            <w:tcBorders>
              <w:top w:val="single" w:sz="4" w:space="0" w:color="000000"/>
              <w:left w:val="single" w:sz="4" w:space="0" w:color="000000"/>
              <w:bottom w:val="single" w:sz="4" w:space="0" w:color="000000"/>
              <w:right w:val="single" w:sz="4" w:space="0" w:color="000000"/>
            </w:tcBorders>
            <w:tcMar>
              <w:left w:w="15" w:type="dxa"/>
              <w:right w:w="15" w:type="dxa"/>
            </w:tcMar>
            <w:vAlign w:val="center"/>
          </w:tcPr>
          <w:p w:rsidR="008C45A8" w:rsidRDefault="00000000">
            <w:pPr>
              <w:widowControl/>
              <w:autoSpaceDE w:val="0"/>
              <w:autoSpaceDN w:val="0"/>
              <w:rPr>
                <w:rFonts w:ascii="宋体" w:hAnsi="宋体" w:cs="宋体" w:hint="eastAsia"/>
              </w:rPr>
            </w:pPr>
            <w:r>
              <w:rPr>
                <w:rFonts w:ascii="宋体" w:hAnsi="宋体" w:cs="宋体" w:hint="eastAsia"/>
                <w:kern w:val="0"/>
                <w:szCs w:val="21"/>
                <w:lang w:bidi="ar"/>
              </w:rPr>
              <w:t>每发现一次扣</w:t>
            </w:r>
            <w:r>
              <w:rPr>
                <w:rFonts w:ascii="宋体" w:hAnsi="宋体" w:cs="Calibri" w:hint="eastAsia"/>
                <w:kern w:val="0"/>
                <w:szCs w:val="21"/>
                <w:lang w:bidi="ar"/>
              </w:rPr>
              <w:t>10</w:t>
            </w:r>
            <w:r>
              <w:rPr>
                <w:rFonts w:ascii="宋体" w:hAnsi="宋体" w:cs="宋体" w:hint="eastAsia"/>
                <w:kern w:val="0"/>
                <w:szCs w:val="21"/>
                <w:lang w:bidi="ar"/>
              </w:rPr>
              <w:t>分</w:t>
            </w:r>
          </w:p>
        </w:tc>
        <w:tc>
          <w:tcPr>
            <w:tcW w:w="958" w:type="dxa"/>
            <w:tcBorders>
              <w:top w:val="single" w:sz="4" w:space="0" w:color="000000"/>
              <w:left w:val="single" w:sz="4" w:space="0" w:color="000000"/>
              <w:bottom w:val="single" w:sz="4" w:space="0" w:color="000000"/>
              <w:right w:val="single" w:sz="4" w:space="0" w:color="000000"/>
            </w:tcBorders>
            <w:tcMar>
              <w:left w:w="15" w:type="dxa"/>
              <w:right w:w="15" w:type="dxa"/>
            </w:tcMar>
            <w:vAlign w:val="center"/>
          </w:tcPr>
          <w:p w:rsidR="008C45A8" w:rsidRDefault="008C45A8">
            <w:pPr>
              <w:widowControl/>
              <w:autoSpaceDE w:val="0"/>
              <w:autoSpaceDN w:val="0"/>
              <w:rPr>
                <w:rFonts w:ascii="宋体" w:hAnsi="宋体" w:cs="Calibri" w:hint="eastAsia"/>
              </w:rPr>
            </w:pPr>
          </w:p>
        </w:tc>
        <w:tc>
          <w:tcPr>
            <w:tcW w:w="1821" w:type="dxa"/>
            <w:tcBorders>
              <w:top w:val="single" w:sz="4" w:space="0" w:color="000000"/>
              <w:left w:val="single" w:sz="4" w:space="0" w:color="000000"/>
              <w:bottom w:val="single" w:sz="4" w:space="0" w:color="000000"/>
              <w:right w:val="single" w:sz="4" w:space="0" w:color="000000"/>
            </w:tcBorders>
            <w:tcMar>
              <w:left w:w="15" w:type="dxa"/>
              <w:right w:w="15" w:type="dxa"/>
            </w:tcMar>
            <w:vAlign w:val="center"/>
          </w:tcPr>
          <w:p w:rsidR="008C45A8" w:rsidRDefault="008C45A8">
            <w:pPr>
              <w:widowControl/>
              <w:autoSpaceDE w:val="0"/>
              <w:autoSpaceDN w:val="0"/>
              <w:rPr>
                <w:rFonts w:ascii="宋体" w:hAnsi="宋体" w:cs="Calibri" w:hint="eastAsia"/>
              </w:rPr>
            </w:pPr>
          </w:p>
        </w:tc>
      </w:tr>
      <w:tr w:rsidR="008C45A8">
        <w:trPr>
          <w:trHeight w:val="757"/>
          <w:jc w:val="center"/>
        </w:trPr>
        <w:tc>
          <w:tcPr>
            <w:tcW w:w="9817" w:type="dxa"/>
            <w:gridSpan w:val="7"/>
            <w:tcBorders>
              <w:top w:val="single" w:sz="4" w:space="0" w:color="000000"/>
              <w:left w:val="single" w:sz="4" w:space="0" w:color="000000"/>
              <w:bottom w:val="single" w:sz="4" w:space="0" w:color="auto"/>
              <w:right w:val="single" w:sz="4" w:space="0" w:color="000000"/>
            </w:tcBorders>
            <w:tcMar>
              <w:left w:w="15" w:type="dxa"/>
              <w:right w:w="15" w:type="dxa"/>
            </w:tcMar>
            <w:vAlign w:val="center"/>
          </w:tcPr>
          <w:p w:rsidR="008C45A8" w:rsidRDefault="00000000">
            <w:pPr>
              <w:widowControl/>
              <w:autoSpaceDE w:val="0"/>
              <w:autoSpaceDN w:val="0"/>
              <w:jc w:val="center"/>
              <w:rPr>
                <w:rFonts w:ascii="宋体" w:hAnsi="宋体" w:cs="Calibri" w:hint="eastAsia"/>
              </w:rPr>
            </w:pPr>
            <w:r>
              <w:rPr>
                <w:rFonts w:ascii="宋体" w:hAnsi="宋体" w:cs="Calibri" w:hint="eastAsia"/>
                <w:b/>
                <w:bCs/>
                <w:szCs w:val="20"/>
              </w:rPr>
              <w:t>总得分：100分</w:t>
            </w:r>
          </w:p>
        </w:tc>
      </w:tr>
    </w:tbl>
    <w:p w:rsidR="008C45A8" w:rsidRDefault="008C45A8">
      <w:pPr>
        <w:kinsoku w:val="0"/>
        <w:overflowPunct w:val="0"/>
        <w:autoSpaceDE w:val="0"/>
        <w:autoSpaceDN w:val="0"/>
        <w:adjustRightInd w:val="0"/>
        <w:snapToGrid w:val="0"/>
        <w:spacing w:line="360" w:lineRule="auto"/>
        <w:outlineLvl w:val="0"/>
        <w:rPr>
          <w:b/>
          <w:bCs/>
          <w:szCs w:val="21"/>
        </w:rPr>
      </w:pPr>
    </w:p>
    <w:p w:rsidR="008C45A8" w:rsidRDefault="00000000">
      <w:r>
        <w:rPr>
          <w:rFonts w:hint="eastAsia"/>
        </w:rPr>
        <w:t>说明：</w:t>
      </w:r>
      <w:proofErr w:type="gramStart"/>
      <w:r>
        <w:rPr>
          <w:rFonts w:hint="eastAsia"/>
        </w:rPr>
        <w:t>本考核</w:t>
      </w:r>
      <w:proofErr w:type="gramEnd"/>
      <w:r>
        <w:rPr>
          <w:rFonts w:hint="eastAsia"/>
        </w:rPr>
        <w:t>办法由</w:t>
      </w:r>
      <w:bookmarkStart w:id="189" w:name="_Hlk152162741"/>
      <w:r>
        <w:rPr>
          <w:rFonts w:hint="eastAsia"/>
        </w:rPr>
        <w:t>工作领导小组对该单位进行考核</w:t>
      </w:r>
      <w:bookmarkEnd w:id="189"/>
      <w:r>
        <w:rPr>
          <w:rFonts w:hint="eastAsia"/>
        </w:rPr>
        <w:t>（合同服务期内，每六个月考核一次），</w:t>
      </w:r>
      <w:bookmarkStart w:id="190" w:name="_Hlk152162851"/>
      <w:r>
        <w:rPr>
          <w:rFonts w:hint="eastAsia"/>
        </w:rPr>
        <w:t>考核得分达到</w:t>
      </w:r>
      <w:r>
        <w:rPr>
          <w:rFonts w:hint="eastAsia"/>
        </w:rPr>
        <w:t>85</w:t>
      </w:r>
      <w:r>
        <w:rPr>
          <w:rFonts w:hint="eastAsia"/>
        </w:rPr>
        <w:t>分的，按合同约定应付款项付款；考核得分在</w:t>
      </w:r>
      <w:r>
        <w:rPr>
          <w:rFonts w:hint="eastAsia"/>
        </w:rPr>
        <w:t>80-84</w:t>
      </w:r>
      <w:r>
        <w:rPr>
          <w:rFonts w:hint="eastAsia"/>
        </w:rPr>
        <w:t>分的按应付款的</w:t>
      </w:r>
      <w:r>
        <w:rPr>
          <w:rFonts w:hint="eastAsia"/>
        </w:rPr>
        <w:t>90%</w:t>
      </w:r>
      <w:r>
        <w:rPr>
          <w:rFonts w:hint="eastAsia"/>
        </w:rPr>
        <w:t>付款；考核得分在</w:t>
      </w:r>
      <w:r>
        <w:rPr>
          <w:rFonts w:hint="eastAsia"/>
        </w:rPr>
        <w:t>70-79</w:t>
      </w:r>
      <w:r>
        <w:rPr>
          <w:rFonts w:hint="eastAsia"/>
        </w:rPr>
        <w:t>分的按应付款的</w:t>
      </w:r>
      <w:r>
        <w:rPr>
          <w:rFonts w:hint="eastAsia"/>
        </w:rPr>
        <w:t>80%</w:t>
      </w:r>
      <w:r>
        <w:rPr>
          <w:rFonts w:hint="eastAsia"/>
        </w:rPr>
        <w:t>付款；考核得分在</w:t>
      </w:r>
      <w:r>
        <w:rPr>
          <w:rFonts w:hint="eastAsia"/>
        </w:rPr>
        <w:t>60-69</w:t>
      </w:r>
      <w:r>
        <w:rPr>
          <w:rFonts w:hint="eastAsia"/>
        </w:rPr>
        <w:t>分的按应付款的</w:t>
      </w:r>
      <w:r>
        <w:rPr>
          <w:rFonts w:hint="eastAsia"/>
        </w:rPr>
        <w:t>70%</w:t>
      </w:r>
      <w:r>
        <w:rPr>
          <w:rFonts w:hint="eastAsia"/>
        </w:rPr>
        <w:t>付款；考核得分低于</w:t>
      </w:r>
      <w:r>
        <w:rPr>
          <w:rFonts w:hint="eastAsia"/>
        </w:rPr>
        <w:t>60</w:t>
      </w:r>
      <w:r>
        <w:rPr>
          <w:rFonts w:hint="eastAsia"/>
        </w:rPr>
        <w:t>分的，扣除应付</w:t>
      </w:r>
      <w:proofErr w:type="gramStart"/>
      <w:r>
        <w:rPr>
          <w:rFonts w:hint="eastAsia"/>
        </w:rPr>
        <w:t>款费用</w:t>
      </w:r>
      <w:proofErr w:type="gramEnd"/>
      <w:r>
        <w:rPr>
          <w:rFonts w:hint="eastAsia"/>
        </w:rPr>
        <w:t>的</w:t>
      </w:r>
      <w:r>
        <w:rPr>
          <w:rFonts w:hint="eastAsia"/>
        </w:rPr>
        <w:t>50-100%</w:t>
      </w:r>
      <w:r>
        <w:rPr>
          <w:rFonts w:hint="eastAsia"/>
        </w:rPr>
        <w:t>，且我方有权单方面终止合同。</w:t>
      </w:r>
      <w:bookmarkEnd w:id="190"/>
    </w:p>
    <w:p w:rsidR="008C45A8" w:rsidRDefault="008C45A8">
      <w:pPr>
        <w:autoSpaceDE w:val="0"/>
        <w:autoSpaceDN w:val="0"/>
        <w:adjustRightInd w:val="0"/>
        <w:rPr>
          <w:rFonts w:ascii="宋体" w:hAnsi="宋体" w:cs="宋体" w:hint="eastAsia"/>
          <w:b/>
          <w:bCs/>
          <w:sz w:val="28"/>
          <w:szCs w:val="28"/>
        </w:rPr>
      </w:pPr>
    </w:p>
    <w:p w:rsidR="008C45A8" w:rsidRDefault="008C45A8">
      <w:pPr>
        <w:autoSpaceDE w:val="0"/>
        <w:autoSpaceDN w:val="0"/>
        <w:adjustRightInd w:val="0"/>
        <w:rPr>
          <w:rFonts w:ascii="宋体" w:hAnsi="宋体" w:cs="宋体" w:hint="eastAsia"/>
          <w:b/>
          <w:bCs/>
          <w:sz w:val="28"/>
          <w:szCs w:val="28"/>
          <w:lang w:val="zh-CN"/>
        </w:rPr>
      </w:pPr>
    </w:p>
    <w:p w:rsidR="008C45A8" w:rsidRDefault="00000000">
      <w:pPr>
        <w:jc w:val="center"/>
        <w:outlineLvl w:val="0"/>
        <w:rPr>
          <w:rFonts w:ascii="宋体" w:hAnsi="宋体" w:cs="宋体" w:hint="eastAsia"/>
          <w:b/>
          <w:sz w:val="30"/>
          <w:szCs w:val="30"/>
        </w:rPr>
      </w:pPr>
      <w:r>
        <w:rPr>
          <w:rFonts w:ascii="宋体" w:hAnsi="宋体" w:cs="宋体" w:hint="eastAsia"/>
          <w:b/>
          <w:sz w:val="30"/>
          <w:szCs w:val="30"/>
        </w:rPr>
        <w:br w:type="page"/>
      </w:r>
      <w:bookmarkStart w:id="191" w:name="_Toc16055"/>
      <w:bookmarkStart w:id="192" w:name="_Toc472"/>
      <w:bookmarkStart w:id="193" w:name="_Toc12460"/>
      <w:bookmarkStart w:id="194" w:name="_Toc22026"/>
      <w:bookmarkStart w:id="195" w:name="_Toc19011"/>
      <w:bookmarkStart w:id="196" w:name="_Toc2665"/>
      <w:bookmarkStart w:id="197" w:name="_Toc2899"/>
      <w:bookmarkStart w:id="198" w:name="_Toc18869"/>
      <w:bookmarkStart w:id="199" w:name="_Toc31444"/>
      <w:bookmarkStart w:id="200" w:name="_Toc21866"/>
      <w:bookmarkStart w:id="201" w:name="_Toc21749"/>
      <w:bookmarkStart w:id="202" w:name="_Toc22333"/>
      <w:bookmarkStart w:id="203" w:name="_Toc14901"/>
      <w:bookmarkStart w:id="204" w:name="_Toc15655"/>
      <w:bookmarkStart w:id="205" w:name="_Toc21543"/>
      <w:bookmarkStart w:id="206" w:name="_Toc19188"/>
      <w:bookmarkStart w:id="207" w:name="_Toc12018"/>
      <w:r>
        <w:rPr>
          <w:rFonts w:ascii="宋体" w:hAnsi="宋体" w:cs="宋体" w:hint="eastAsia"/>
          <w:b/>
          <w:sz w:val="32"/>
          <w:szCs w:val="32"/>
        </w:rPr>
        <w:lastRenderedPageBreak/>
        <w:t>第六章  竞争性磋商响应文件格式及附件</w:t>
      </w:r>
      <w:bookmarkEnd w:id="191"/>
      <w:bookmarkEnd w:id="192"/>
      <w:bookmarkEnd w:id="193"/>
      <w:bookmarkEnd w:id="194"/>
      <w:bookmarkEnd w:id="195"/>
      <w:bookmarkEnd w:id="196"/>
      <w:bookmarkEnd w:id="197"/>
      <w:bookmarkEnd w:id="198"/>
      <w:bookmarkEnd w:id="199"/>
      <w:bookmarkEnd w:id="200"/>
      <w:bookmarkEnd w:id="201"/>
      <w:bookmarkEnd w:id="202"/>
      <w:bookmarkEnd w:id="203"/>
    </w:p>
    <w:p w:rsidR="008C45A8" w:rsidRDefault="008C45A8">
      <w:pPr>
        <w:spacing w:line="360" w:lineRule="auto"/>
        <w:jc w:val="center"/>
        <w:rPr>
          <w:rFonts w:ascii="宋体" w:hAnsi="宋体" w:cs="宋体" w:hint="eastAsia"/>
          <w:b/>
          <w:sz w:val="72"/>
        </w:rPr>
      </w:pPr>
      <w:bookmarkStart w:id="208" w:name="_Toc23839"/>
    </w:p>
    <w:p w:rsidR="008C45A8" w:rsidRDefault="008C45A8">
      <w:pPr>
        <w:spacing w:line="360" w:lineRule="auto"/>
        <w:jc w:val="center"/>
        <w:rPr>
          <w:rFonts w:ascii="宋体" w:hAnsi="宋体" w:cs="宋体" w:hint="eastAsia"/>
          <w:b/>
          <w:sz w:val="72"/>
        </w:rPr>
      </w:pPr>
    </w:p>
    <w:p w:rsidR="008C45A8" w:rsidRDefault="00000000">
      <w:pPr>
        <w:spacing w:line="360" w:lineRule="auto"/>
        <w:jc w:val="center"/>
        <w:rPr>
          <w:rFonts w:ascii="宋体" w:hAnsi="宋体" w:cs="宋体" w:hint="eastAsia"/>
          <w:b/>
          <w:sz w:val="72"/>
        </w:rPr>
      </w:pPr>
      <w:r>
        <w:rPr>
          <w:rFonts w:ascii="宋体" w:hAnsi="宋体" w:cs="宋体" w:hint="eastAsia"/>
          <w:b/>
          <w:sz w:val="72"/>
        </w:rPr>
        <w:t>竞争性磋商响应文件</w:t>
      </w:r>
    </w:p>
    <w:p w:rsidR="008C45A8" w:rsidRDefault="008C45A8">
      <w:pPr>
        <w:spacing w:line="360" w:lineRule="auto"/>
        <w:ind w:firstLineChars="1026" w:firstLine="3708"/>
        <w:rPr>
          <w:rFonts w:ascii="宋体" w:hAnsi="宋体" w:cs="宋体" w:hint="eastAsia"/>
          <w:b/>
          <w:sz w:val="36"/>
        </w:rPr>
      </w:pPr>
    </w:p>
    <w:p w:rsidR="008C45A8" w:rsidRDefault="008C45A8">
      <w:pPr>
        <w:spacing w:line="360" w:lineRule="auto"/>
        <w:jc w:val="center"/>
        <w:rPr>
          <w:rFonts w:ascii="宋体" w:hAnsi="宋体" w:cs="宋体" w:hint="eastAsia"/>
          <w:b/>
          <w:sz w:val="36"/>
        </w:rPr>
      </w:pPr>
    </w:p>
    <w:p w:rsidR="008C45A8" w:rsidRDefault="008C45A8">
      <w:pPr>
        <w:spacing w:line="360" w:lineRule="auto"/>
        <w:jc w:val="center"/>
        <w:rPr>
          <w:rFonts w:ascii="宋体" w:hAnsi="宋体" w:cs="宋体" w:hint="eastAsia"/>
          <w:b/>
          <w:sz w:val="36"/>
        </w:rPr>
      </w:pPr>
    </w:p>
    <w:p w:rsidR="008C45A8" w:rsidRDefault="008C45A8">
      <w:pPr>
        <w:spacing w:line="360" w:lineRule="auto"/>
        <w:jc w:val="center"/>
        <w:rPr>
          <w:rFonts w:ascii="宋体" w:hAnsi="宋体" w:cs="宋体" w:hint="eastAsia"/>
          <w:b/>
          <w:sz w:val="36"/>
        </w:rPr>
      </w:pPr>
    </w:p>
    <w:p w:rsidR="008C45A8" w:rsidRDefault="00000000">
      <w:pPr>
        <w:spacing w:line="360" w:lineRule="auto"/>
        <w:ind w:firstLineChars="300" w:firstLine="1084"/>
        <w:rPr>
          <w:rFonts w:ascii="宋体" w:hAnsi="宋体" w:cs="宋体" w:hint="eastAsia"/>
          <w:b/>
          <w:sz w:val="36"/>
        </w:rPr>
      </w:pPr>
      <w:r>
        <w:rPr>
          <w:rFonts w:ascii="宋体" w:hAnsi="宋体" w:cs="宋体" w:hint="eastAsia"/>
          <w:b/>
          <w:sz w:val="36"/>
        </w:rPr>
        <w:t xml:space="preserve">项 目 编 号： </w:t>
      </w:r>
    </w:p>
    <w:p w:rsidR="008C45A8" w:rsidRDefault="00000000">
      <w:pPr>
        <w:spacing w:line="360" w:lineRule="auto"/>
        <w:ind w:firstLineChars="300" w:firstLine="1084"/>
        <w:rPr>
          <w:rFonts w:ascii="宋体" w:hAnsi="宋体" w:cs="宋体" w:hint="eastAsia"/>
          <w:b/>
          <w:sz w:val="36"/>
        </w:rPr>
      </w:pPr>
      <w:r>
        <w:rPr>
          <w:rFonts w:ascii="宋体" w:hAnsi="宋体" w:cs="宋体" w:hint="eastAsia"/>
          <w:b/>
          <w:sz w:val="36"/>
        </w:rPr>
        <w:t xml:space="preserve">项 目 名 称： </w:t>
      </w:r>
    </w:p>
    <w:p w:rsidR="008C45A8" w:rsidRDefault="00000000">
      <w:pPr>
        <w:spacing w:line="360" w:lineRule="auto"/>
        <w:rPr>
          <w:rFonts w:ascii="宋体" w:hAnsi="宋体" w:cs="宋体" w:hint="eastAsia"/>
          <w:b/>
          <w:sz w:val="36"/>
          <w:u w:val="single"/>
        </w:rPr>
      </w:pPr>
      <w:r>
        <w:rPr>
          <w:rFonts w:ascii="宋体" w:hAnsi="宋体" w:cs="宋体" w:hint="eastAsia"/>
          <w:b/>
          <w:sz w:val="36"/>
        </w:rPr>
        <w:t xml:space="preserve">      供  应  商 ：</w:t>
      </w:r>
    </w:p>
    <w:p w:rsidR="008C45A8" w:rsidRDefault="00000000">
      <w:pPr>
        <w:spacing w:line="360" w:lineRule="auto"/>
        <w:rPr>
          <w:rFonts w:ascii="宋体" w:hAnsi="宋体" w:cs="宋体" w:hint="eastAsia"/>
          <w:b/>
          <w:sz w:val="36"/>
        </w:rPr>
      </w:pPr>
      <w:r>
        <w:rPr>
          <w:rFonts w:ascii="宋体" w:hAnsi="宋体" w:cs="宋体" w:hint="eastAsia"/>
          <w:b/>
          <w:sz w:val="36"/>
        </w:rPr>
        <w:t xml:space="preserve">      日      期 ：</w:t>
      </w:r>
    </w:p>
    <w:p w:rsidR="008C45A8" w:rsidRDefault="00000000">
      <w:pPr>
        <w:spacing w:line="360" w:lineRule="auto"/>
        <w:jc w:val="center"/>
        <w:outlineLvl w:val="0"/>
        <w:rPr>
          <w:rFonts w:ascii="宋体" w:hAnsi="宋体" w:cs="宋体" w:hint="eastAsia"/>
          <w:b/>
          <w:bCs/>
          <w:sz w:val="32"/>
          <w:szCs w:val="32"/>
        </w:rPr>
      </w:pPr>
      <w:r>
        <w:rPr>
          <w:rFonts w:ascii="宋体" w:hAnsi="宋体" w:cs="宋体" w:hint="eastAsia"/>
          <w:b/>
          <w:sz w:val="36"/>
        </w:rPr>
        <w:br w:type="page"/>
      </w:r>
      <w:r>
        <w:rPr>
          <w:rFonts w:ascii="宋体" w:hAnsi="宋体" w:cs="宋体" w:hint="eastAsia"/>
          <w:b/>
          <w:bCs/>
          <w:sz w:val="32"/>
          <w:szCs w:val="32"/>
        </w:rPr>
        <w:lastRenderedPageBreak/>
        <w:t>磋商主要文件目录</w:t>
      </w:r>
    </w:p>
    <w:p w:rsidR="008C45A8" w:rsidRDefault="008C45A8">
      <w:pPr>
        <w:spacing w:line="360" w:lineRule="auto"/>
        <w:jc w:val="center"/>
        <w:rPr>
          <w:rFonts w:ascii="宋体" w:hAnsi="宋体" w:cs="宋体" w:hint="eastAsia"/>
          <w:b/>
          <w:bCs/>
          <w:sz w:val="32"/>
          <w:szCs w:val="32"/>
        </w:rPr>
      </w:pPr>
    </w:p>
    <w:p w:rsidR="008C45A8" w:rsidRDefault="00000000">
      <w:pPr>
        <w:spacing w:line="360" w:lineRule="auto"/>
        <w:ind w:firstLine="480"/>
        <w:outlineLvl w:val="0"/>
        <w:rPr>
          <w:rFonts w:ascii="宋体" w:hAnsi="宋体" w:cs="宋体" w:hint="eastAsia"/>
          <w:sz w:val="24"/>
        </w:rPr>
      </w:pPr>
      <w:r>
        <w:rPr>
          <w:rFonts w:ascii="宋体" w:hAnsi="宋体" w:cs="宋体" w:hint="eastAsia"/>
          <w:sz w:val="24"/>
        </w:rPr>
        <w:t>一、磋商申请及声明</w:t>
      </w:r>
    </w:p>
    <w:p w:rsidR="008C45A8" w:rsidRDefault="00000000">
      <w:pPr>
        <w:spacing w:line="360" w:lineRule="auto"/>
        <w:ind w:left="480"/>
        <w:outlineLvl w:val="0"/>
        <w:rPr>
          <w:rFonts w:ascii="宋体" w:hAnsi="宋体" w:cs="宋体" w:hint="eastAsia"/>
          <w:sz w:val="24"/>
        </w:rPr>
      </w:pPr>
      <w:r>
        <w:rPr>
          <w:rFonts w:ascii="宋体" w:hAnsi="宋体" w:cs="宋体" w:hint="eastAsia"/>
          <w:sz w:val="24"/>
        </w:rPr>
        <w:t>二、法定代表人授权委托书</w:t>
      </w:r>
    </w:p>
    <w:p w:rsidR="008C45A8" w:rsidRDefault="00000000">
      <w:pPr>
        <w:spacing w:line="360" w:lineRule="auto"/>
        <w:ind w:left="480"/>
        <w:outlineLvl w:val="0"/>
        <w:rPr>
          <w:rFonts w:ascii="宋体" w:hAnsi="宋体" w:cs="宋体" w:hint="eastAsia"/>
          <w:sz w:val="24"/>
        </w:rPr>
      </w:pPr>
      <w:r>
        <w:rPr>
          <w:rFonts w:ascii="宋体" w:hAnsi="宋体" w:cs="宋体" w:hint="eastAsia"/>
          <w:sz w:val="24"/>
        </w:rPr>
        <w:t>三、供应商资格承诺函</w:t>
      </w:r>
    </w:p>
    <w:p w:rsidR="008C45A8" w:rsidRDefault="00000000">
      <w:pPr>
        <w:spacing w:line="360" w:lineRule="auto"/>
        <w:ind w:firstLine="480"/>
        <w:outlineLvl w:val="0"/>
        <w:rPr>
          <w:rFonts w:ascii="宋体" w:hAnsi="宋体" w:cs="宋体" w:hint="eastAsia"/>
          <w:sz w:val="24"/>
        </w:rPr>
      </w:pPr>
      <w:r>
        <w:rPr>
          <w:rFonts w:ascii="宋体" w:hAnsi="宋体" w:cs="宋体" w:hint="eastAsia"/>
          <w:sz w:val="24"/>
        </w:rPr>
        <w:t>四、南京市政府采购供应商信用</w:t>
      </w:r>
      <w:proofErr w:type="gramStart"/>
      <w:r>
        <w:rPr>
          <w:rFonts w:ascii="宋体" w:hAnsi="宋体" w:cs="宋体" w:hint="eastAsia"/>
          <w:sz w:val="24"/>
        </w:rPr>
        <w:t>记录表暨信用</w:t>
      </w:r>
      <w:proofErr w:type="gramEnd"/>
      <w:r>
        <w:rPr>
          <w:rFonts w:ascii="宋体" w:hAnsi="宋体" w:cs="宋体" w:hint="eastAsia"/>
          <w:sz w:val="24"/>
        </w:rPr>
        <w:t>承诺书</w:t>
      </w:r>
    </w:p>
    <w:p w:rsidR="008C45A8" w:rsidRDefault="00000000">
      <w:pPr>
        <w:spacing w:line="360" w:lineRule="auto"/>
        <w:ind w:firstLine="480"/>
        <w:outlineLvl w:val="0"/>
        <w:rPr>
          <w:rFonts w:ascii="宋体" w:hAnsi="宋体" w:cs="宋体" w:hint="eastAsia"/>
          <w:sz w:val="24"/>
        </w:rPr>
      </w:pPr>
      <w:r>
        <w:rPr>
          <w:rFonts w:ascii="宋体" w:hAnsi="宋体" w:cs="宋体" w:hint="eastAsia"/>
          <w:sz w:val="24"/>
        </w:rPr>
        <w:t>五、</w:t>
      </w:r>
      <w:r>
        <w:rPr>
          <w:rFonts w:ascii="宋体" w:hAnsi="宋体" w:cs="宋体" w:hint="eastAsia"/>
          <w:sz w:val="24"/>
          <w:lang w:val="zh-CN"/>
        </w:rPr>
        <w:t>商务条款响应表</w:t>
      </w:r>
    </w:p>
    <w:p w:rsidR="008C45A8" w:rsidRDefault="00000000">
      <w:pPr>
        <w:spacing w:line="360" w:lineRule="auto"/>
        <w:ind w:firstLine="480"/>
        <w:outlineLvl w:val="0"/>
        <w:rPr>
          <w:rFonts w:ascii="宋体" w:hAnsi="宋体" w:cs="宋体" w:hint="eastAsia"/>
          <w:sz w:val="24"/>
        </w:rPr>
      </w:pPr>
      <w:r>
        <w:rPr>
          <w:rFonts w:ascii="宋体" w:hAnsi="宋体" w:cs="宋体" w:hint="eastAsia"/>
          <w:sz w:val="24"/>
        </w:rPr>
        <w:t>六、企业业绩</w:t>
      </w:r>
    </w:p>
    <w:p w:rsidR="008C45A8" w:rsidRDefault="00000000">
      <w:pPr>
        <w:spacing w:line="360" w:lineRule="auto"/>
        <w:ind w:firstLine="480"/>
        <w:outlineLvl w:val="0"/>
        <w:rPr>
          <w:rFonts w:ascii="宋体" w:hAnsi="宋体" w:cs="宋体" w:hint="eastAsia"/>
          <w:sz w:val="24"/>
        </w:rPr>
      </w:pPr>
      <w:r>
        <w:rPr>
          <w:rFonts w:ascii="宋体" w:hAnsi="宋体" w:cs="宋体" w:hint="eastAsia"/>
          <w:sz w:val="24"/>
        </w:rPr>
        <w:t>七、价格部分</w:t>
      </w:r>
    </w:p>
    <w:p w:rsidR="008C45A8" w:rsidRDefault="00000000">
      <w:pPr>
        <w:spacing w:line="360" w:lineRule="auto"/>
        <w:ind w:firstLine="480"/>
        <w:outlineLvl w:val="0"/>
        <w:rPr>
          <w:rFonts w:ascii="宋体" w:hAnsi="宋体" w:cs="宋体" w:hint="eastAsia"/>
          <w:sz w:val="24"/>
          <w:lang w:val="zh-CN"/>
        </w:rPr>
      </w:pPr>
      <w:r>
        <w:rPr>
          <w:rFonts w:ascii="宋体" w:hAnsi="宋体" w:cs="宋体" w:hint="eastAsia"/>
          <w:sz w:val="24"/>
        </w:rPr>
        <w:t>八、</w:t>
      </w:r>
      <w:r>
        <w:rPr>
          <w:rFonts w:ascii="宋体" w:hAnsi="宋体" w:cs="宋体" w:hint="eastAsia"/>
          <w:sz w:val="24"/>
          <w:lang w:val="zh-CN"/>
        </w:rPr>
        <w:t>技术部分</w:t>
      </w:r>
    </w:p>
    <w:p w:rsidR="008C45A8" w:rsidRDefault="00000000">
      <w:pPr>
        <w:spacing w:line="360" w:lineRule="auto"/>
        <w:ind w:firstLine="480"/>
        <w:outlineLvl w:val="0"/>
        <w:rPr>
          <w:rFonts w:ascii="宋体" w:hAnsi="宋体" w:cs="宋体" w:hint="eastAsia"/>
          <w:sz w:val="24"/>
          <w:lang w:val="zh-CN"/>
        </w:rPr>
      </w:pPr>
      <w:r>
        <w:rPr>
          <w:rFonts w:ascii="宋体" w:hAnsi="宋体" w:cs="宋体" w:hint="eastAsia"/>
          <w:sz w:val="24"/>
        </w:rPr>
        <w:t>九、</w:t>
      </w:r>
      <w:r>
        <w:rPr>
          <w:rFonts w:ascii="宋体" w:hAnsi="宋体" w:cs="宋体" w:hint="eastAsia"/>
          <w:sz w:val="24"/>
          <w:lang w:val="zh-CN"/>
        </w:rPr>
        <w:t>附件</w:t>
      </w:r>
    </w:p>
    <w:p w:rsidR="008C45A8" w:rsidRDefault="00000000">
      <w:pPr>
        <w:spacing w:line="360" w:lineRule="auto"/>
        <w:ind w:firstLine="480"/>
        <w:outlineLvl w:val="0"/>
        <w:rPr>
          <w:rFonts w:ascii="宋体" w:hAnsi="宋体" w:cs="宋体" w:hint="eastAsia"/>
          <w:sz w:val="24"/>
        </w:rPr>
      </w:pPr>
      <w:r>
        <w:rPr>
          <w:rFonts w:ascii="宋体" w:hAnsi="宋体" w:cs="宋体" w:hint="eastAsia"/>
          <w:sz w:val="24"/>
        </w:rPr>
        <w:t>十、供应商认为有必要提供的声明和文件，如有自拟并自行添加</w:t>
      </w:r>
    </w:p>
    <w:p w:rsidR="008C45A8" w:rsidRDefault="008C45A8">
      <w:pPr>
        <w:spacing w:line="360" w:lineRule="auto"/>
        <w:jc w:val="center"/>
        <w:outlineLvl w:val="0"/>
        <w:rPr>
          <w:rFonts w:ascii="宋体" w:hAnsi="宋体" w:cs="宋体" w:hint="eastAsia"/>
          <w:b/>
          <w:sz w:val="32"/>
          <w:szCs w:val="32"/>
        </w:rPr>
      </w:pPr>
    </w:p>
    <w:p w:rsidR="008C45A8" w:rsidRDefault="00000000">
      <w:pPr>
        <w:rPr>
          <w:rFonts w:ascii="宋体" w:hAnsi="宋体" w:cs="宋体" w:hint="eastAsia"/>
          <w:b/>
          <w:bCs/>
          <w:color w:val="FF0000"/>
          <w:sz w:val="24"/>
        </w:rPr>
      </w:pPr>
      <w:r>
        <w:rPr>
          <w:rFonts w:ascii="宋体" w:hAnsi="宋体" w:cs="宋体" w:hint="eastAsia"/>
          <w:b/>
          <w:bCs/>
          <w:color w:val="FF0000"/>
          <w:sz w:val="24"/>
        </w:rPr>
        <w:t>响应文件格式使用注意事项：</w:t>
      </w:r>
    </w:p>
    <w:p w:rsidR="008C45A8" w:rsidRDefault="00000000">
      <w:pPr>
        <w:numPr>
          <w:ilvl w:val="0"/>
          <w:numId w:val="2"/>
        </w:numPr>
        <w:ind w:firstLine="0"/>
        <w:rPr>
          <w:rFonts w:ascii="宋体" w:hAnsi="宋体" w:cs="宋体" w:hint="eastAsia"/>
          <w:b/>
          <w:bCs/>
          <w:color w:val="FF0000"/>
          <w:sz w:val="24"/>
        </w:rPr>
      </w:pPr>
      <w:r>
        <w:rPr>
          <w:rFonts w:ascii="宋体" w:hAnsi="宋体" w:cs="宋体" w:hint="eastAsia"/>
          <w:b/>
          <w:bCs/>
          <w:color w:val="FF0000"/>
          <w:sz w:val="24"/>
        </w:rPr>
        <w:t>响应文件编制时应使用的模板已在本部分列明，磋商文件要求提供但未提供模板的，格式自拟。</w:t>
      </w:r>
    </w:p>
    <w:p w:rsidR="008C45A8" w:rsidRDefault="00000000">
      <w:pPr>
        <w:numPr>
          <w:ilvl w:val="0"/>
          <w:numId w:val="2"/>
        </w:numPr>
        <w:ind w:firstLine="0"/>
        <w:rPr>
          <w:rFonts w:ascii="宋体" w:hAnsi="宋体" w:cs="宋体" w:hint="eastAsia"/>
          <w:b/>
          <w:bCs/>
          <w:color w:val="FF0000"/>
          <w:sz w:val="24"/>
        </w:rPr>
      </w:pPr>
      <w:r>
        <w:rPr>
          <w:rFonts w:ascii="宋体" w:hAnsi="宋体" w:cs="宋体" w:hint="eastAsia"/>
          <w:b/>
          <w:bCs/>
          <w:color w:val="FF0000"/>
          <w:sz w:val="24"/>
        </w:rPr>
        <w:t>模板没有先后顺序，在使用模板时模板名称对应苏</w:t>
      </w:r>
      <w:proofErr w:type="gramStart"/>
      <w:r>
        <w:rPr>
          <w:rFonts w:ascii="宋体" w:hAnsi="宋体" w:cs="宋体" w:hint="eastAsia"/>
          <w:b/>
          <w:bCs/>
          <w:color w:val="FF0000"/>
          <w:sz w:val="24"/>
        </w:rPr>
        <w:t>采云</w:t>
      </w:r>
      <w:proofErr w:type="gramEnd"/>
      <w:r>
        <w:rPr>
          <w:rFonts w:ascii="宋体" w:hAnsi="宋体" w:cs="宋体" w:hint="eastAsia"/>
          <w:b/>
          <w:bCs/>
          <w:color w:val="FF0000"/>
          <w:sz w:val="24"/>
        </w:rPr>
        <w:t>系统目录名称。</w:t>
      </w:r>
    </w:p>
    <w:p w:rsidR="008C45A8" w:rsidRDefault="008C45A8">
      <w:pPr>
        <w:rPr>
          <w:rFonts w:ascii="宋体" w:hAnsi="宋体" w:cs="宋体" w:hint="eastAsia"/>
          <w:b/>
          <w:bCs/>
          <w:sz w:val="24"/>
        </w:rPr>
      </w:pPr>
    </w:p>
    <w:p w:rsidR="008C45A8" w:rsidRDefault="008C45A8">
      <w:pPr>
        <w:jc w:val="left"/>
        <w:rPr>
          <w:rFonts w:ascii="宋体" w:hAnsi="宋体" w:cs="宋体" w:hint="eastAsia"/>
          <w:b/>
          <w:bCs/>
          <w:sz w:val="24"/>
        </w:rPr>
      </w:pPr>
    </w:p>
    <w:p w:rsidR="008C45A8" w:rsidRDefault="008C45A8">
      <w:pPr>
        <w:spacing w:line="360" w:lineRule="auto"/>
        <w:rPr>
          <w:rFonts w:ascii="宋体" w:hAnsi="宋体" w:cs="宋体" w:hint="eastAsia"/>
          <w:b/>
          <w:bCs/>
          <w:sz w:val="44"/>
        </w:rPr>
      </w:pPr>
    </w:p>
    <w:p w:rsidR="008C45A8" w:rsidRDefault="008C45A8">
      <w:pPr>
        <w:spacing w:line="360" w:lineRule="auto"/>
        <w:jc w:val="center"/>
        <w:rPr>
          <w:rFonts w:ascii="宋体" w:hAnsi="宋体" w:cs="宋体" w:hint="eastAsia"/>
          <w:b/>
          <w:bCs/>
          <w:sz w:val="44"/>
        </w:rPr>
      </w:pPr>
    </w:p>
    <w:p w:rsidR="008C45A8" w:rsidRDefault="00000000">
      <w:pPr>
        <w:outlineLvl w:val="1"/>
        <w:rPr>
          <w:rFonts w:ascii="宋体" w:hAnsi="宋体" w:cs="宋体" w:hint="eastAsia"/>
          <w:b/>
          <w:szCs w:val="21"/>
        </w:rPr>
      </w:pPr>
      <w:r>
        <w:rPr>
          <w:rFonts w:ascii="宋体" w:hAnsi="宋体" w:cs="宋体" w:hint="eastAsia"/>
          <w:b/>
          <w:szCs w:val="21"/>
        </w:rPr>
        <w:br w:type="page"/>
      </w:r>
      <w:bookmarkStart w:id="209" w:name="_Toc7575"/>
      <w:bookmarkStart w:id="210" w:name="_Toc27566"/>
      <w:bookmarkStart w:id="211" w:name="_Toc30748"/>
      <w:bookmarkStart w:id="212" w:name="_Toc1730"/>
      <w:bookmarkStart w:id="213" w:name="_Toc3930"/>
      <w:bookmarkStart w:id="214" w:name="_Toc17984"/>
      <w:bookmarkStart w:id="215" w:name="_Toc23243"/>
      <w:bookmarkStart w:id="216" w:name="_Toc24737"/>
      <w:bookmarkStart w:id="217" w:name="_Toc434"/>
      <w:bookmarkStart w:id="218" w:name="_Toc30395"/>
      <w:bookmarkStart w:id="219" w:name="_Toc11327"/>
      <w:bookmarkStart w:id="220" w:name="_Toc30769"/>
      <w:bookmarkStart w:id="221" w:name="_Toc3217"/>
      <w:bookmarkStart w:id="222" w:name="_Toc4572"/>
      <w:bookmarkStart w:id="223" w:name="_Toc9682"/>
      <w:bookmarkStart w:id="224" w:name="_Toc25732"/>
      <w:r>
        <w:rPr>
          <w:rFonts w:ascii="宋体" w:hAnsi="宋体" w:cs="宋体" w:hint="eastAsia"/>
          <w:b/>
          <w:sz w:val="28"/>
          <w:szCs w:val="28"/>
        </w:rPr>
        <w:lastRenderedPageBreak/>
        <w:t>商务部分</w:t>
      </w:r>
      <w:bookmarkEnd w:id="209"/>
      <w:bookmarkEnd w:id="210"/>
      <w:bookmarkEnd w:id="211"/>
      <w:bookmarkEnd w:id="212"/>
      <w:bookmarkEnd w:id="213"/>
      <w:bookmarkEnd w:id="214"/>
      <w:bookmarkEnd w:id="215"/>
      <w:bookmarkEnd w:id="216"/>
      <w:bookmarkEnd w:id="217"/>
      <w:bookmarkEnd w:id="218"/>
    </w:p>
    <w:p w:rsidR="008C45A8" w:rsidRDefault="00000000">
      <w:pPr>
        <w:outlineLvl w:val="2"/>
        <w:rPr>
          <w:rFonts w:ascii="宋体" w:hAnsi="宋体" w:cs="宋体" w:hint="eastAsia"/>
          <w:b/>
          <w:szCs w:val="21"/>
        </w:rPr>
      </w:pPr>
      <w:bookmarkStart w:id="225" w:name="_Toc15816"/>
      <w:bookmarkStart w:id="226" w:name="_Toc7994"/>
      <w:bookmarkStart w:id="227" w:name="_Toc14896"/>
      <w:bookmarkStart w:id="228" w:name="_Toc13045"/>
      <w:bookmarkStart w:id="229" w:name="_Toc19774"/>
      <w:bookmarkStart w:id="230" w:name="_Toc20649"/>
      <w:bookmarkStart w:id="231" w:name="_Toc31230"/>
      <w:bookmarkStart w:id="232" w:name="_Toc18822"/>
      <w:bookmarkStart w:id="233" w:name="_Toc7937"/>
      <w:bookmarkStart w:id="234" w:name="_Toc12303"/>
      <w:r>
        <w:rPr>
          <w:rFonts w:ascii="宋体" w:hAnsi="宋体" w:cs="宋体" w:hint="eastAsia"/>
          <w:b/>
          <w:szCs w:val="21"/>
        </w:rPr>
        <w:t>一、磋商申请及声明</w:t>
      </w:r>
      <w:bookmarkEnd w:id="20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p>
    <w:p w:rsidR="008C45A8" w:rsidRDefault="00000000">
      <w:pPr>
        <w:jc w:val="center"/>
        <w:rPr>
          <w:rFonts w:ascii="宋体" w:hAnsi="宋体" w:cs="宋体" w:hint="eastAsia"/>
          <w:b/>
          <w:kern w:val="0"/>
          <w:sz w:val="44"/>
          <w:szCs w:val="44"/>
          <w:lang w:val="zh-CN"/>
        </w:rPr>
      </w:pPr>
      <w:r>
        <w:rPr>
          <w:rFonts w:ascii="宋体" w:hAnsi="宋体" w:cs="宋体" w:hint="eastAsia"/>
          <w:b/>
          <w:kern w:val="0"/>
          <w:sz w:val="44"/>
          <w:szCs w:val="44"/>
          <w:lang w:val="zh-CN"/>
        </w:rPr>
        <w:t>磋商申请及声明</w:t>
      </w:r>
    </w:p>
    <w:p w:rsidR="008C45A8" w:rsidRDefault="00000000">
      <w:pPr>
        <w:rPr>
          <w:rFonts w:ascii="宋体" w:hAnsi="宋体" w:cs="宋体" w:hint="eastAsia"/>
          <w:szCs w:val="21"/>
          <w:lang w:val="zh-CN"/>
        </w:rPr>
      </w:pPr>
      <w:r>
        <w:rPr>
          <w:rFonts w:ascii="宋体" w:hAnsi="宋体" w:cs="宋体" w:hint="eastAsia"/>
          <w:szCs w:val="21"/>
          <w:lang w:val="zh-CN"/>
        </w:rPr>
        <w:t xml:space="preserve">致：南京市江宁区土山机场片区开发建设管理办公室 </w:t>
      </w:r>
    </w:p>
    <w:p w:rsidR="008C45A8" w:rsidRDefault="00000000">
      <w:pPr>
        <w:ind w:firstLine="420"/>
        <w:rPr>
          <w:rFonts w:ascii="宋体" w:hAnsi="宋体" w:cs="宋体" w:hint="eastAsia"/>
          <w:szCs w:val="21"/>
          <w:lang w:val="zh-CN"/>
        </w:rPr>
      </w:pPr>
      <w:r>
        <w:rPr>
          <w:rFonts w:ascii="宋体" w:hAnsi="宋体" w:cs="宋体" w:hint="eastAsia"/>
          <w:szCs w:val="21"/>
          <w:lang w:val="zh-CN"/>
        </w:rPr>
        <w:t>根据贵方</w:t>
      </w:r>
      <w:r>
        <w:rPr>
          <w:rFonts w:ascii="宋体" w:hAnsi="宋体" w:cs="宋体"/>
          <w:color w:val="0070C0"/>
          <w:szCs w:val="21"/>
          <w:u w:val="single"/>
          <w:lang w:val="zh-CN"/>
        </w:rPr>
        <w:t xml:space="preserve">                   </w:t>
      </w:r>
      <w:r>
        <w:rPr>
          <w:rFonts w:ascii="宋体" w:hAnsi="宋体" w:cs="宋体" w:hint="eastAsia"/>
          <w:szCs w:val="21"/>
          <w:lang w:val="zh-CN"/>
        </w:rPr>
        <w:t>号采购文件，正式授权下述签字人</w:t>
      </w:r>
      <w:r>
        <w:rPr>
          <w:rFonts w:ascii="宋体" w:hAnsi="宋体" w:cs="宋体" w:hint="eastAsia"/>
          <w:szCs w:val="21"/>
          <w:u w:val="single"/>
          <w:lang w:val="zh-CN"/>
        </w:rPr>
        <w:t xml:space="preserve">                      </w:t>
      </w:r>
      <w:r>
        <w:rPr>
          <w:rFonts w:ascii="宋体" w:hAnsi="宋体" w:cs="宋体" w:hint="eastAsia"/>
          <w:szCs w:val="21"/>
          <w:lang w:val="zh-CN"/>
        </w:rPr>
        <w:t>(姓名和职务)代表</w:t>
      </w:r>
      <w:r>
        <w:rPr>
          <w:rFonts w:ascii="宋体" w:hAnsi="宋体" w:cs="宋体" w:hint="eastAsia"/>
          <w:szCs w:val="21"/>
          <w:u w:val="single"/>
          <w:lang w:val="zh-CN"/>
        </w:rPr>
        <w:t xml:space="preserve">                              </w:t>
      </w:r>
      <w:r>
        <w:rPr>
          <w:rFonts w:ascii="宋体" w:hAnsi="宋体" w:cs="宋体" w:hint="eastAsia"/>
          <w:szCs w:val="21"/>
          <w:lang w:val="zh-CN"/>
        </w:rPr>
        <w:t>（供应商名称），提交响应文件并参加磋商。</w:t>
      </w:r>
    </w:p>
    <w:p w:rsidR="008C45A8" w:rsidRDefault="00000000">
      <w:pPr>
        <w:ind w:firstLine="420"/>
        <w:rPr>
          <w:rFonts w:ascii="宋体" w:hAnsi="宋体" w:cs="宋体" w:hint="eastAsia"/>
          <w:szCs w:val="21"/>
        </w:rPr>
      </w:pPr>
      <w:r>
        <w:rPr>
          <w:rFonts w:ascii="宋体" w:hAnsi="宋体" w:cs="宋体" w:hint="eastAsia"/>
          <w:szCs w:val="21"/>
        </w:rPr>
        <w:t>据此函，签字</w:t>
      </w:r>
      <w:proofErr w:type="gramStart"/>
      <w:r>
        <w:rPr>
          <w:rFonts w:ascii="宋体" w:hAnsi="宋体" w:cs="宋体" w:hint="eastAsia"/>
          <w:szCs w:val="21"/>
        </w:rPr>
        <w:t>人兹宣布</w:t>
      </w:r>
      <w:proofErr w:type="gramEnd"/>
      <w:r>
        <w:rPr>
          <w:rFonts w:ascii="宋体" w:hAnsi="宋体" w:cs="宋体" w:hint="eastAsia"/>
          <w:szCs w:val="21"/>
        </w:rPr>
        <w:t>同意如下：</w:t>
      </w:r>
    </w:p>
    <w:p w:rsidR="008C45A8" w:rsidRDefault="00000000">
      <w:pPr>
        <w:pBdr>
          <w:top w:val="none" w:sz="0" w:space="0" w:color="000000"/>
          <w:left w:val="none" w:sz="0" w:space="0" w:color="000000"/>
          <w:bottom w:val="none" w:sz="0" w:space="0" w:color="000000"/>
          <w:right w:val="none" w:sz="0" w:space="0" w:color="000000"/>
        </w:pBdr>
      </w:pPr>
      <w:r>
        <w:rPr>
          <w:rFonts w:ascii="宋体" w:hAnsi="宋体" w:cs="宋体" w:hint="eastAsia"/>
          <w:szCs w:val="21"/>
        </w:rPr>
        <w:t xml:space="preserve">    1.根据已收到的《土山片区管办原总部园片区2025-2026年度电力设施维护与维修服务》磋商文件，遵照规定，我单位经现场考察和认真研究上述磋商文件后，</w:t>
      </w:r>
      <w:r>
        <w:rPr>
          <w:rFonts w:ascii="宋体" w:hAnsi="宋体" w:cs="宋体"/>
          <w:color w:val="000000"/>
        </w:rPr>
        <w:t>愿以折扣率</w:t>
      </w:r>
      <w:r>
        <w:rPr>
          <w:rFonts w:ascii="宋体" w:hAnsi="宋体" w:cs="宋体"/>
          <w:color w:val="000000"/>
          <w:u w:val="single"/>
        </w:rPr>
        <w:t>      </w:t>
      </w:r>
      <w:r>
        <w:rPr>
          <w:rFonts w:ascii="宋体" w:hAnsi="宋体" w:cs="宋体"/>
          <w:color w:val="000000"/>
        </w:rPr>
        <w:t>%，即单价限价的</w:t>
      </w:r>
      <w:r>
        <w:rPr>
          <w:rFonts w:ascii="宋体" w:hAnsi="宋体" w:cs="宋体"/>
          <w:color w:val="000000"/>
          <w:u w:val="single"/>
        </w:rPr>
        <w:t>      </w:t>
      </w:r>
      <w:r>
        <w:rPr>
          <w:rFonts w:ascii="宋体" w:hAnsi="宋体" w:cs="宋体"/>
          <w:color w:val="000000"/>
        </w:rPr>
        <w:t>%作为磋商报价。</w:t>
      </w:r>
    </w:p>
    <w:p w:rsidR="008C45A8" w:rsidRDefault="00000000">
      <w:pPr>
        <w:rPr>
          <w:rFonts w:ascii="宋体" w:hAnsi="宋体" w:cs="宋体" w:hint="eastAsia"/>
          <w:szCs w:val="21"/>
        </w:rPr>
      </w:pPr>
      <w:r>
        <w:rPr>
          <w:rFonts w:ascii="宋体" w:hAnsi="宋体" w:cs="宋体" w:hint="eastAsia"/>
          <w:szCs w:val="21"/>
        </w:rPr>
        <w:t xml:space="preserve">    2.我们完全理解贵方不一定要接受最低报价的磋商或收到的任何磋商。</w:t>
      </w:r>
    </w:p>
    <w:p w:rsidR="008C45A8" w:rsidRDefault="00000000">
      <w:pPr>
        <w:ind w:firstLine="420"/>
        <w:rPr>
          <w:rFonts w:ascii="宋体" w:hAnsi="宋体" w:cs="宋体" w:hint="eastAsia"/>
          <w:szCs w:val="21"/>
        </w:rPr>
      </w:pPr>
      <w:r>
        <w:rPr>
          <w:rFonts w:ascii="宋体" w:hAnsi="宋体" w:cs="宋体" w:hint="eastAsia"/>
          <w:szCs w:val="21"/>
        </w:rPr>
        <w:t>3.我们已详细审核全部磋商文件及其有效补充文件，我们知道必须放弃提出含糊不清或误解的问题的权利。提交响应文件后，不对磋商文件本身提出质疑。否则，属于</w:t>
      </w:r>
      <w:proofErr w:type="gramStart"/>
      <w:r>
        <w:rPr>
          <w:rFonts w:ascii="宋体" w:hAnsi="宋体" w:cs="宋体" w:hint="eastAsia"/>
          <w:szCs w:val="21"/>
        </w:rPr>
        <w:t>不</w:t>
      </w:r>
      <w:proofErr w:type="gramEnd"/>
      <w:r>
        <w:rPr>
          <w:rFonts w:ascii="宋体" w:hAnsi="宋体" w:cs="宋体" w:hint="eastAsia"/>
          <w:szCs w:val="21"/>
        </w:rPr>
        <w:t>诚信和故意扰乱政府采购活动行为，我们将无条件接受处罚。</w:t>
      </w:r>
    </w:p>
    <w:p w:rsidR="008C45A8" w:rsidRDefault="00000000">
      <w:pPr>
        <w:ind w:firstLine="420"/>
        <w:rPr>
          <w:rFonts w:ascii="宋体" w:hAnsi="宋体" w:cs="宋体" w:hint="eastAsia"/>
          <w:szCs w:val="21"/>
        </w:rPr>
      </w:pPr>
      <w:r>
        <w:rPr>
          <w:rFonts w:ascii="宋体" w:hAnsi="宋体" w:cs="宋体" w:hint="eastAsia"/>
          <w:szCs w:val="21"/>
        </w:rPr>
        <w:t>4.我们同意从规定的磋商日期起遵循本磋商文件，并在规定的磋商有效期期满之前均具有约束力。</w:t>
      </w:r>
    </w:p>
    <w:p w:rsidR="008C45A8" w:rsidRDefault="00000000">
      <w:pPr>
        <w:ind w:firstLine="420"/>
        <w:rPr>
          <w:rFonts w:ascii="宋体" w:hAnsi="宋体" w:cs="宋体" w:hint="eastAsia"/>
          <w:szCs w:val="21"/>
        </w:rPr>
      </w:pPr>
      <w:r>
        <w:rPr>
          <w:rFonts w:ascii="宋体" w:hAnsi="宋体" w:cs="宋体" w:hint="eastAsia"/>
          <w:szCs w:val="21"/>
        </w:rPr>
        <w:t>5.同意向贵方提供贵方可能要求的与磋商有关的任何证据或资料。</w:t>
      </w:r>
    </w:p>
    <w:p w:rsidR="008C45A8" w:rsidRDefault="00000000">
      <w:pPr>
        <w:ind w:firstLine="420"/>
        <w:rPr>
          <w:rFonts w:ascii="宋体" w:hAnsi="宋体" w:cs="宋体" w:hint="eastAsia"/>
          <w:szCs w:val="21"/>
        </w:rPr>
      </w:pPr>
      <w:r>
        <w:rPr>
          <w:rFonts w:ascii="宋体" w:hAnsi="宋体" w:cs="宋体" w:hint="eastAsia"/>
          <w:szCs w:val="21"/>
        </w:rPr>
        <w:t>6.一旦我方成交，我方将根据磋商文件的规定，严格履行合同，并保证于承诺的时间完成货物的启动、调试等服务，交付采购人验收、使用。</w:t>
      </w:r>
    </w:p>
    <w:p w:rsidR="008C45A8" w:rsidRDefault="00000000">
      <w:pPr>
        <w:ind w:firstLine="420"/>
        <w:rPr>
          <w:rFonts w:ascii="宋体" w:hAnsi="宋体" w:cs="宋体" w:hint="eastAsia"/>
          <w:szCs w:val="21"/>
        </w:rPr>
      </w:pPr>
      <w:r>
        <w:rPr>
          <w:rFonts w:ascii="宋体" w:hAnsi="宋体" w:cs="宋体" w:hint="eastAsia"/>
          <w:szCs w:val="21"/>
        </w:rPr>
        <w:t>7.我方将严格遵守《中华人民共和国政府采购法》第七十七条规定，若有下列情形之一的，将被处以采购金额5‰以上10‰以下的罚款，列入不良行为记录名单，在一至三年内禁止参加政府采购活动；有违法所得的，并处没收违法所得；情节严重的，由工商行政管理机关吊销营业执照；构成犯罪的，依法追究刑事责任：</w:t>
      </w:r>
    </w:p>
    <w:p w:rsidR="008C45A8" w:rsidRDefault="00000000">
      <w:pPr>
        <w:ind w:firstLine="420"/>
        <w:rPr>
          <w:rFonts w:ascii="宋体" w:hAnsi="宋体" w:cs="宋体" w:hint="eastAsia"/>
          <w:szCs w:val="21"/>
        </w:rPr>
      </w:pPr>
      <w:r>
        <w:rPr>
          <w:rFonts w:ascii="宋体" w:hAnsi="宋体" w:cs="宋体" w:hint="eastAsia"/>
          <w:szCs w:val="21"/>
        </w:rPr>
        <w:t>（1）提供虚假材料谋取中标、成交的；</w:t>
      </w:r>
    </w:p>
    <w:p w:rsidR="008C45A8" w:rsidRDefault="00000000">
      <w:pPr>
        <w:ind w:firstLine="420"/>
        <w:rPr>
          <w:rFonts w:ascii="宋体" w:hAnsi="宋体" w:cs="宋体" w:hint="eastAsia"/>
          <w:szCs w:val="21"/>
        </w:rPr>
      </w:pPr>
      <w:r>
        <w:rPr>
          <w:rFonts w:ascii="宋体" w:hAnsi="宋体" w:cs="宋体" w:hint="eastAsia"/>
          <w:szCs w:val="21"/>
        </w:rPr>
        <w:t>（2）采取不正当手段诋毁、排挤其他供应商的；</w:t>
      </w:r>
    </w:p>
    <w:p w:rsidR="008C45A8" w:rsidRDefault="00000000">
      <w:pPr>
        <w:ind w:firstLine="420"/>
        <w:rPr>
          <w:rFonts w:ascii="宋体" w:hAnsi="宋体" w:cs="宋体" w:hint="eastAsia"/>
          <w:szCs w:val="21"/>
        </w:rPr>
      </w:pPr>
      <w:r>
        <w:rPr>
          <w:rFonts w:ascii="宋体" w:hAnsi="宋体" w:cs="宋体" w:hint="eastAsia"/>
          <w:szCs w:val="21"/>
        </w:rPr>
        <w:t>（3）与采购人、其它供应商或者采购代理机构恶意串通的；</w:t>
      </w:r>
    </w:p>
    <w:p w:rsidR="008C45A8" w:rsidRDefault="00000000">
      <w:pPr>
        <w:ind w:firstLine="420"/>
        <w:rPr>
          <w:rFonts w:ascii="宋体" w:hAnsi="宋体" w:cs="宋体" w:hint="eastAsia"/>
          <w:szCs w:val="21"/>
        </w:rPr>
      </w:pPr>
      <w:r>
        <w:rPr>
          <w:rFonts w:ascii="宋体" w:hAnsi="宋体" w:cs="宋体" w:hint="eastAsia"/>
          <w:szCs w:val="21"/>
        </w:rPr>
        <w:t>（4）向采购人、采购代理机构行贿或者提供其他不正当利益的；</w:t>
      </w:r>
    </w:p>
    <w:p w:rsidR="008C45A8" w:rsidRDefault="00000000">
      <w:pPr>
        <w:ind w:firstLine="420"/>
        <w:rPr>
          <w:rFonts w:ascii="宋体" w:hAnsi="宋体" w:cs="宋体" w:hint="eastAsia"/>
          <w:szCs w:val="21"/>
        </w:rPr>
      </w:pPr>
      <w:r>
        <w:rPr>
          <w:rFonts w:ascii="宋体" w:hAnsi="宋体" w:cs="宋体" w:hint="eastAsia"/>
          <w:szCs w:val="21"/>
        </w:rPr>
        <w:t>（5）在采购过程中与采购人进行协商磋商的；</w:t>
      </w:r>
    </w:p>
    <w:p w:rsidR="008C45A8" w:rsidRDefault="00000000">
      <w:pPr>
        <w:ind w:firstLine="420"/>
        <w:rPr>
          <w:rFonts w:ascii="宋体" w:hAnsi="宋体" w:cs="宋体" w:hint="eastAsia"/>
          <w:szCs w:val="21"/>
        </w:rPr>
      </w:pPr>
      <w:r>
        <w:rPr>
          <w:rFonts w:ascii="宋体" w:hAnsi="宋体" w:cs="宋体" w:hint="eastAsia"/>
          <w:szCs w:val="21"/>
        </w:rPr>
        <w:t>（6）拒绝有关部门监督检查或提供虚假情况的。</w:t>
      </w:r>
    </w:p>
    <w:p w:rsidR="008C45A8" w:rsidRDefault="00000000">
      <w:pPr>
        <w:pBdr>
          <w:top w:val="none" w:sz="0" w:space="0" w:color="000000"/>
          <w:left w:val="none" w:sz="0" w:space="0" w:color="000000"/>
          <w:bottom w:val="none" w:sz="0" w:space="0" w:color="000000"/>
          <w:right w:val="none" w:sz="0" w:space="0" w:color="000000"/>
        </w:pBdr>
        <w:ind w:firstLine="420"/>
        <w:rPr>
          <w:rFonts w:ascii="宋体" w:hAnsi="宋体" w:cs="宋体" w:hint="eastAsia"/>
          <w:szCs w:val="21"/>
        </w:rPr>
      </w:pPr>
      <w:r>
        <w:rPr>
          <w:rFonts w:ascii="宋体" w:hAnsi="宋体" w:cs="宋体" w:hint="eastAsia"/>
          <w:szCs w:val="21"/>
        </w:rPr>
        <w:t>8.</w:t>
      </w:r>
      <w:r>
        <w:rPr>
          <w:rFonts w:ascii="宋体" w:hAnsi="宋体" w:cs="宋体"/>
          <w:color w:val="000000"/>
        </w:rPr>
        <w:t xml:space="preserve">本项目拟投入项目负责人： </w:t>
      </w:r>
      <w:r>
        <w:rPr>
          <w:rFonts w:ascii="宋体" w:hAnsi="宋体" w:cs="宋体"/>
          <w:color w:val="000000"/>
          <w:u w:val="single"/>
        </w:rPr>
        <w:t> </w:t>
      </w:r>
      <w:r>
        <w:rPr>
          <w:rFonts w:ascii="宋体" w:hAnsi="宋体" w:cs="宋体" w:hint="eastAsia"/>
          <w:color w:val="000000"/>
          <w:u w:val="single"/>
        </w:rPr>
        <w:t>（姓名）</w:t>
      </w:r>
      <w:r>
        <w:rPr>
          <w:rFonts w:ascii="宋体" w:hAnsi="宋体" w:cs="宋体"/>
          <w:color w:val="000000"/>
          <w:u w:val="single"/>
        </w:rPr>
        <w:t> </w:t>
      </w:r>
      <w:r>
        <w:rPr>
          <w:rFonts w:ascii="宋体" w:hAnsi="宋体" w:cs="宋体"/>
          <w:color w:val="000000"/>
        </w:rPr>
        <w:t>，</w:t>
      </w:r>
      <w:r>
        <w:rPr>
          <w:rFonts w:ascii="宋体" w:hAnsi="宋体" w:cs="宋体" w:hint="eastAsia"/>
          <w:color w:val="000000"/>
        </w:rPr>
        <w:t>联系方式：</w:t>
      </w:r>
      <w:r>
        <w:rPr>
          <w:rFonts w:ascii="宋体" w:hAnsi="宋体" w:cs="宋体"/>
          <w:color w:val="000000"/>
        </w:rPr>
        <w:t xml:space="preserve"> </w:t>
      </w:r>
      <w:r>
        <w:rPr>
          <w:rFonts w:ascii="宋体" w:hAnsi="宋体" w:cs="宋体"/>
          <w:color w:val="000000"/>
          <w:u w:val="single"/>
        </w:rPr>
        <w:t> </w:t>
      </w:r>
      <w:r>
        <w:rPr>
          <w:rFonts w:ascii="宋体" w:hAnsi="宋体" w:cs="宋体" w:hint="eastAsia"/>
          <w:color w:val="000000"/>
          <w:u w:val="single"/>
        </w:rPr>
        <w:t xml:space="preserve"> （手机号） </w:t>
      </w:r>
      <w:r>
        <w:rPr>
          <w:rFonts w:ascii="宋体" w:hAnsi="宋体" w:cs="宋体"/>
          <w:color w:val="000000"/>
          <w:u w:val="single"/>
        </w:rPr>
        <w:t> </w:t>
      </w:r>
      <w:r>
        <w:rPr>
          <w:rFonts w:ascii="宋体" w:hAnsi="宋体" w:cs="宋体"/>
          <w:color w:val="000000"/>
        </w:rPr>
        <w:t>，服务期：</w:t>
      </w:r>
      <w:r>
        <w:rPr>
          <w:rFonts w:ascii="宋体" w:hAnsi="宋体" w:cs="宋体"/>
          <w:color w:val="000000"/>
          <w:u w:val="single"/>
        </w:rPr>
        <w:t>   </w:t>
      </w:r>
      <w:r>
        <w:rPr>
          <w:rFonts w:ascii="宋体" w:hAnsi="宋体" w:cs="宋体"/>
          <w:color w:val="000000"/>
        </w:rPr>
        <w:t>年。</w:t>
      </w:r>
    </w:p>
    <w:p w:rsidR="008C45A8" w:rsidRDefault="00000000">
      <w:pPr>
        <w:spacing w:line="360" w:lineRule="auto"/>
        <w:ind w:firstLine="525"/>
        <w:rPr>
          <w:rFonts w:ascii="宋体" w:hAnsi="宋体" w:cs="宋体" w:hint="eastAsia"/>
          <w:szCs w:val="21"/>
        </w:rPr>
      </w:pPr>
      <w:r>
        <w:rPr>
          <w:rFonts w:ascii="宋体" w:hAnsi="宋体" w:cs="宋体" w:hint="eastAsia"/>
          <w:szCs w:val="21"/>
        </w:rPr>
        <w:t>地    址：</w:t>
      </w:r>
    </w:p>
    <w:p w:rsidR="008C45A8" w:rsidRDefault="00000000">
      <w:pPr>
        <w:spacing w:line="360" w:lineRule="auto"/>
        <w:ind w:firstLine="525"/>
        <w:rPr>
          <w:rFonts w:ascii="宋体" w:hAnsi="宋体" w:cs="宋体" w:hint="eastAsia"/>
          <w:szCs w:val="21"/>
        </w:rPr>
      </w:pPr>
      <w:r>
        <w:rPr>
          <w:rFonts w:ascii="宋体" w:hAnsi="宋体" w:cs="宋体" w:hint="eastAsia"/>
          <w:szCs w:val="21"/>
        </w:rPr>
        <w:t>联系电话：</w:t>
      </w:r>
    </w:p>
    <w:p w:rsidR="008C45A8" w:rsidRDefault="00000000">
      <w:pPr>
        <w:spacing w:line="360" w:lineRule="auto"/>
        <w:ind w:firstLine="525"/>
        <w:rPr>
          <w:rFonts w:ascii="宋体" w:hAnsi="宋体" w:cs="宋体" w:hint="eastAsia"/>
          <w:szCs w:val="21"/>
        </w:rPr>
      </w:pPr>
      <w:r>
        <w:rPr>
          <w:rFonts w:ascii="宋体" w:hAnsi="宋体" w:cs="宋体" w:hint="eastAsia"/>
          <w:szCs w:val="21"/>
        </w:rPr>
        <w:t>传    真：</w:t>
      </w:r>
    </w:p>
    <w:p w:rsidR="008C45A8" w:rsidRDefault="00000000">
      <w:pPr>
        <w:spacing w:line="360" w:lineRule="auto"/>
        <w:ind w:firstLine="525"/>
        <w:rPr>
          <w:rFonts w:ascii="宋体" w:hAnsi="宋体" w:cs="宋体" w:hint="eastAsia"/>
          <w:szCs w:val="21"/>
        </w:rPr>
      </w:pPr>
      <w:r>
        <w:rPr>
          <w:rFonts w:ascii="宋体" w:hAnsi="宋体" w:cs="宋体" w:hint="eastAsia"/>
          <w:szCs w:val="21"/>
        </w:rPr>
        <w:t>开户银行：</w:t>
      </w:r>
    </w:p>
    <w:p w:rsidR="008C45A8" w:rsidRDefault="00000000">
      <w:pPr>
        <w:spacing w:line="360" w:lineRule="auto"/>
        <w:ind w:firstLine="525"/>
        <w:rPr>
          <w:rFonts w:ascii="宋体" w:hAnsi="宋体" w:cs="宋体" w:hint="eastAsia"/>
          <w:szCs w:val="21"/>
        </w:rPr>
      </w:pPr>
      <w:r>
        <w:rPr>
          <w:rFonts w:ascii="宋体" w:hAnsi="宋体" w:cs="宋体" w:hint="eastAsia"/>
          <w:szCs w:val="21"/>
        </w:rPr>
        <w:t>帐    号：</w:t>
      </w:r>
    </w:p>
    <w:p w:rsidR="008C45A8" w:rsidRDefault="00000000">
      <w:pPr>
        <w:spacing w:line="360" w:lineRule="auto"/>
        <w:ind w:firstLine="525"/>
        <w:rPr>
          <w:rFonts w:ascii="宋体" w:hAnsi="宋体" w:cs="宋体" w:hint="eastAsia"/>
          <w:szCs w:val="21"/>
        </w:rPr>
      </w:pPr>
      <w:r>
        <w:rPr>
          <w:rFonts w:ascii="宋体" w:hAnsi="宋体" w:cs="宋体" w:hint="eastAsia"/>
          <w:szCs w:val="21"/>
        </w:rPr>
        <w:t xml:space="preserve">联系电话: </w:t>
      </w:r>
    </w:p>
    <w:p w:rsidR="008C45A8" w:rsidRDefault="00000000">
      <w:pPr>
        <w:spacing w:line="360" w:lineRule="auto"/>
        <w:ind w:firstLine="525"/>
        <w:rPr>
          <w:rFonts w:ascii="宋体" w:hAnsi="宋体" w:cs="宋体" w:hint="eastAsia"/>
          <w:szCs w:val="21"/>
        </w:rPr>
      </w:pPr>
      <w:r>
        <w:rPr>
          <w:rFonts w:ascii="宋体" w:hAnsi="宋体" w:cs="宋体" w:hint="eastAsia"/>
          <w:szCs w:val="21"/>
        </w:rPr>
        <w:t>供应商（CA电子签章）：</w:t>
      </w:r>
    </w:p>
    <w:p w:rsidR="008C45A8" w:rsidRDefault="00000000">
      <w:pPr>
        <w:spacing w:line="360" w:lineRule="auto"/>
        <w:ind w:firstLine="525"/>
        <w:rPr>
          <w:rFonts w:ascii="宋体" w:hAnsi="宋体" w:cs="宋体" w:hint="eastAsia"/>
          <w:szCs w:val="21"/>
        </w:rPr>
      </w:pPr>
      <w:r>
        <w:rPr>
          <w:rFonts w:ascii="宋体" w:hAnsi="宋体" w:cs="宋体" w:hint="eastAsia"/>
          <w:szCs w:val="21"/>
        </w:rPr>
        <w:t>法定代表人（签章）：</w:t>
      </w:r>
    </w:p>
    <w:p w:rsidR="008C45A8" w:rsidRDefault="00000000">
      <w:pPr>
        <w:spacing w:line="360" w:lineRule="auto"/>
        <w:ind w:firstLine="525"/>
        <w:rPr>
          <w:rFonts w:ascii="宋体" w:hAnsi="宋体" w:cs="宋体" w:hint="eastAsia"/>
          <w:szCs w:val="21"/>
        </w:rPr>
      </w:pPr>
      <w:r>
        <w:rPr>
          <w:rFonts w:ascii="宋体" w:hAnsi="宋体" w:cs="宋体" w:hint="eastAsia"/>
          <w:szCs w:val="21"/>
        </w:rPr>
        <w:t xml:space="preserve">日    期：     年  月  日 </w:t>
      </w:r>
    </w:p>
    <w:p w:rsidR="008C45A8" w:rsidRDefault="00000000">
      <w:pPr>
        <w:ind w:firstLineChars="250" w:firstLine="525"/>
        <w:rPr>
          <w:rFonts w:ascii="宋体" w:hAnsi="宋体" w:cs="宋体" w:hint="eastAsia"/>
          <w:u w:val="single"/>
        </w:rPr>
      </w:pPr>
      <w:r>
        <w:rPr>
          <w:rFonts w:ascii="宋体" w:hAnsi="宋体" w:cs="宋体" w:hint="eastAsia"/>
        </w:rPr>
        <w:t xml:space="preserve"> </w:t>
      </w:r>
    </w:p>
    <w:p w:rsidR="008C45A8" w:rsidRDefault="008C45A8">
      <w:pPr>
        <w:ind w:firstLineChars="400" w:firstLine="840"/>
        <w:rPr>
          <w:rFonts w:ascii="宋体" w:hAnsi="宋体" w:cs="宋体" w:hint="eastAsia"/>
        </w:rPr>
      </w:pPr>
    </w:p>
    <w:p w:rsidR="008C45A8" w:rsidRDefault="008C45A8">
      <w:pPr>
        <w:rPr>
          <w:rFonts w:ascii="宋体" w:hAnsi="宋体" w:cs="宋体" w:hint="eastAsia"/>
        </w:rPr>
      </w:pPr>
    </w:p>
    <w:p w:rsidR="008C45A8" w:rsidRDefault="008C45A8">
      <w:pPr>
        <w:rPr>
          <w:rFonts w:ascii="宋体" w:hAnsi="宋体" w:cs="宋体" w:hint="eastAsia"/>
        </w:rPr>
      </w:pPr>
    </w:p>
    <w:p w:rsidR="008C45A8" w:rsidRDefault="00000000">
      <w:pPr>
        <w:outlineLvl w:val="2"/>
        <w:rPr>
          <w:rFonts w:ascii="宋体" w:hAnsi="宋体" w:cs="宋体" w:hint="eastAsia"/>
          <w:b/>
          <w:szCs w:val="21"/>
        </w:rPr>
      </w:pPr>
      <w:bookmarkStart w:id="235" w:name="_Toc11261"/>
      <w:r>
        <w:rPr>
          <w:rFonts w:ascii="宋体" w:hAnsi="宋体" w:cs="宋体" w:hint="eastAsia"/>
          <w:b/>
          <w:szCs w:val="21"/>
        </w:rPr>
        <w:br w:type="page"/>
      </w:r>
      <w:bookmarkStart w:id="236" w:name="_Toc12624"/>
      <w:bookmarkStart w:id="237" w:name="_Toc1520"/>
      <w:bookmarkStart w:id="238" w:name="_Toc4949"/>
      <w:bookmarkStart w:id="239" w:name="_Toc1085"/>
      <w:bookmarkStart w:id="240" w:name="_Toc26531"/>
      <w:bookmarkStart w:id="241" w:name="_Toc29001"/>
      <w:bookmarkStart w:id="242" w:name="_Toc12287"/>
      <w:bookmarkStart w:id="243" w:name="_Toc4701"/>
      <w:bookmarkStart w:id="244" w:name="_Toc31281"/>
      <w:bookmarkStart w:id="245" w:name="_Toc32635"/>
      <w:bookmarkStart w:id="246" w:name="_Toc631"/>
      <w:bookmarkStart w:id="247" w:name="_Toc21420"/>
      <w:bookmarkStart w:id="248" w:name="_Toc9227"/>
      <w:bookmarkStart w:id="249" w:name="_Toc32163"/>
      <w:bookmarkStart w:id="250" w:name="_Toc29004"/>
      <w:bookmarkStart w:id="251" w:name="_Toc23829"/>
    </w:p>
    <w:p w:rsidR="008C45A8" w:rsidRDefault="00000000">
      <w:pPr>
        <w:outlineLvl w:val="2"/>
        <w:rPr>
          <w:rFonts w:ascii="宋体" w:hAnsi="宋体" w:cs="宋体" w:hint="eastAsia"/>
          <w:b/>
          <w:szCs w:val="21"/>
        </w:rPr>
      </w:pPr>
      <w:r>
        <w:rPr>
          <w:rFonts w:ascii="宋体" w:hAnsi="宋体" w:cs="宋体" w:hint="eastAsia"/>
          <w:b/>
          <w:szCs w:val="21"/>
        </w:rPr>
        <w:lastRenderedPageBreak/>
        <w:t>二、法定代表人身份证明书</w:t>
      </w:r>
    </w:p>
    <w:p w:rsidR="008C45A8" w:rsidRDefault="00000000">
      <w:pPr>
        <w:pStyle w:val="3"/>
        <w:pBdr>
          <w:top w:val="none" w:sz="0" w:space="0" w:color="000000"/>
          <w:left w:val="none" w:sz="0" w:space="0" w:color="000000"/>
          <w:bottom w:val="none" w:sz="0" w:space="0" w:color="000000"/>
          <w:right w:val="none" w:sz="0" w:space="0" w:color="000000"/>
        </w:pBdr>
        <w:autoSpaceDE/>
        <w:autoSpaceDN/>
        <w:adjustRightInd/>
        <w:snapToGrid/>
        <w:spacing w:before="0" w:after="0" w:line="85" w:lineRule="atLeast"/>
        <w:ind w:firstLine="641"/>
        <w:jc w:val="center"/>
        <w:rPr>
          <w:rFonts w:ascii="仿宋" w:eastAsia="仿宋" w:hAnsi="仿宋" w:cs="仿宋" w:hint="eastAsia"/>
          <w:color w:val="auto"/>
          <w:szCs w:val="32"/>
        </w:rPr>
      </w:pPr>
      <w:r>
        <w:rPr>
          <w:rFonts w:hAnsi="宋体" w:cs="宋体" w:hint="eastAsia"/>
          <w:color w:val="auto"/>
          <w:szCs w:val="32"/>
        </w:rPr>
        <w:t>法定代表人身份证明书</w:t>
      </w:r>
    </w:p>
    <w:p w:rsidR="008C45A8" w:rsidRDefault="00000000">
      <w:pPr>
        <w:pBdr>
          <w:top w:val="none" w:sz="0" w:space="0" w:color="000000"/>
          <w:left w:val="none" w:sz="0" w:space="0" w:color="000000"/>
          <w:bottom w:val="none" w:sz="0" w:space="0" w:color="000000"/>
          <w:right w:val="none" w:sz="0" w:space="0" w:color="000000"/>
        </w:pBdr>
        <w:spacing w:line="85" w:lineRule="atLeast"/>
        <w:ind w:firstLine="560"/>
        <w:rPr>
          <w:rFonts w:ascii="仿宋" w:eastAsia="仿宋" w:hAnsi="仿宋" w:cs="仿宋" w:hint="eastAsia"/>
          <w:sz w:val="20"/>
          <w:szCs w:val="21"/>
        </w:rPr>
      </w:pPr>
      <w:r>
        <w:rPr>
          <w:rFonts w:ascii="仿宋" w:eastAsia="仿宋" w:hAnsi="仿宋" w:cs="仿宋" w:hint="eastAsia"/>
          <w:sz w:val="24"/>
          <w:szCs w:val="21"/>
        </w:rPr>
        <w:t> </w:t>
      </w:r>
    </w:p>
    <w:p w:rsidR="008C45A8" w:rsidRDefault="00000000">
      <w:pPr>
        <w:pBdr>
          <w:top w:val="none" w:sz="0" w:space="0" w:color="000000"/>
          <w:left w:val="none" w:sz="0" w:space="0" w:color="000000"/>
          <w:bottom w:val="none" w:sz="0" w:space="0" w:color="000000"/>
          <w:right w:val="none" w:sz="0" w:space="0" w:color="000000"/>
        </w:pBdr>
        <w:spacing w:line="85" w:lineRule="atLeast"/>
        <w:ind w:firstLine="560"/>
        <w:rPr>
          <w:rFonts w:ascii="仿宋" w:eastAsia="仿宋" w:hAnsi="仿宋" w:cs="仿宋" w:hint="eastAsia"/>
          <w:sz w:val="20"/>
          <w:szCs w:val="21"/>
        </w:rPr>
      </w:pPr>
      <w:r>
        <w:rPr>
          <w:rFonts w:ascii="仿宋" w:eastAsia="仿宋" w:hAnsi="仿宋" w:cs="仿宋" w:hint="eastAsia"/>
          <w:sz w:val="24"/>
          <w:szCs w:val="21"/>
        </w:rPr>
        <w:t>兹证明</w:t>
      </w:r>
      <w:r>
        <w:rPr>
          <w:rFonts w:ascii="仿宋" w:eastAsia="仿宋" w:hAnsi="仿宋" w:cs="仿宋" w:hint="eastAsia"/>
          <w:b/>
          <w:sz w:val="22"/>
          <w:szCs w:val="21"/>
          <w:u w:val="single"/>
        </w:rPr>
        <w:t>×××（）姓名</w:t>
      </w:r>
      <w:r>
        <w:rPr>
          <w:rFonts w:ascii="仿宋" w:eastAsia="仿宋" w:hAnsi="仿宋" w:cs="仿宋" w:hint="eastAsia"/>
          <w:sz w:val="24"/>
          <w:szCs w:val="21"/>
        </w:rPr>
        <w:t>同志，性别</w:t>
      </w:r>
      <w:r>
        <w:rPr>
          <w:rFonts w:ascii="仿宋" w:eastAsia="仿宋" w:hAnsi="仿宋" w:cs="仿宋" w:hint="eastAsia"/>
          <w:b/>
          <w:sz w:val="22"/>
          <w:szCs w:val="21"/>
          <w:u w:val="single"/>
        </w:rPr>
        <w:t>×××</w:t>
      </w:r>
      <w:r>
        <w:rPr>
          <w:rFonts w:ascii="仿宋" w:eastAsia="仿宋" w:hAnsi="仿宋" w:cs="仿宋" w:hint="eastAsia"/>
          <w:sz w:val="24"/>
          <w:szCs w:val="21"/>
        </w:rPr>
        <w:t>，居民身份证号</w:t>
      </w:r>
      <w:r>
        <w:rPr>
          <w:rFonts w:ascii="仿宋" w:eastAsia="仿宋" w:hAnsi="仿宋" w:cs="仿宋" w:hint="eastAsia"/>
          <w:b/>
          <w:sz w:val="22"/>
          <w:szCs w:val="21"/>
          <w:u w:val="single"/>
        </w:rPr>
        <w:t>×××</w:t>
      </w:r>
      <w:r>
        <w:rPr>
          <w:rFonts w:ascii="仿宋" w:eastAsia="仿宋" w:hAnsi="仿宋" w:cs="仿宋" w:hint="eastAsia"/>
          <w:sz w:val="24"/>
          <w:szCs w:val="21"/>
        </w:rPr>
        <w:t>，在我单位任</w:t>
      </w:r>
      <w:r>
        <w:rPr>
          <w:rFonts w:ascii="仿宋" w:eastAsia="仿宋" w:hAnsi="仿宋" w:cs="仿宋" w:hint="eastAsia"/>
          <w:sz w:val="24"/>
          <w:szCs w:val="21"/>
          <w:u w:val="single"/>
        </w:rPr>
        <w:t>               </w:t>
      </w:r>
      <w:r>
        <w:rPr>
          <w:rFonts w:ascii="仿宋" w:eastAsia="仿宋" w:hAnsi="仿宋" w:cs="仿宋" w:hint="eastAsia"/>
          <w:sz w:val="24"/>
          <w:szCs w:val="21"/>
        </w:rPr>
        <w:t>职务，系我单位主要负责人即法定代表人。</w:t>
      </w:r>
    </w:p>
    <w:p w:rsidR="008C45A8" w:rsidRDefault="00000000">
      <w:pPr>
        <w:pBdr>
          <w:top w:val="none" w:sz="0" w:space="0" w:color="000000"/>
          <w:left w:val="none" w:sz="0" w:space="0" w:color="000000"/>
          <w:bottom w:val="none" w:sz="0" w:space="0" w:color="000000"/>
          <w:right w:val="none" w:sz="0" w:space="0" w:color="000000"/>
        </w:pBdr>
        <w:spacing w:line="85" w:lineRule="atLeast"/>
        <w:ind w:firstLine="560"/>
        <w:rPr>
          <w:rFonts w:ascii="仿宋" w:eastAsia="仿宋" w:hAnsi="仿宋" w:cs="仿宋" w:hint="eastAsia"/>
          <w:sz w:val="20"/>
          <w:szCs w:val="21"/>
        </w:rPr>
      </w:pPr>
      <w:r>
        <w:rPr>
          <w:rFonts w:ascii="仿宋" w:eastAsia="仿宋" w:hAnsi="仿宋" w:cs="仿宋" w:hint="eastAsia"/>
          <w:sz w:val="24"/>
          <w:szCs w:val="21"/>
        </w:rPr>
        <w:t> </w:t>
      </w:r>
    </w:p>
    <w:p w:rsidR="008C45A8" w:rsidRDefault="00000000">
      <w:pPr>
        <w:pBdr>
          <w:top w:val="none" w:sz="0" w:space="0" w:color="000000"/>
          <w:left w:val="none" w:sz="0" w:space="0" w:color="000000"/>
          <w:bottom w:val="none" w:sz="0" w:space="0" w:color="000000"/>
          <w:right w:val="none" w:sz="0" w:space="0" w:color="000000"/>
        </w:pBdr>
        <w:spacing w:line="85" w:lineRule="atLeast"/>
        <w:ind w:firstLine="560"/>
        <w:rPr>
          <w:rFonts w:ascii="仿宋" w:eastAsia="仿宋" w:hAnsi="仿宋" w:cs="仿宋" w:hint="eastAsia"/>
          <w:sz w:val="20"/>
          <w:szCs w:val="21"/>
        </w:rPr>
      </w:pPr>
      <w:r>
        <w:rPr>
          <w:rFonts w:ascii="仿宋" w:eastAsia="仿宋" w:hAnsi="仿宋" w:cs="仿宋" w:hint="eastAsia"/>
          <w:sz w:val="24"/>
          <w:szCs w:val="21"/>
        </w:rPr>
        <w:t>单位地址：</w:t>
      </w:r>
    </w:p>
    <w:p w:rsidR="008C45A8" w:rsidRDefault="00000000">
      <w:pPr>
        <w:pBdr>
          <w:top w:val="none" w:sz="0" w:space="0" w:color="000000"/>
          <w:left w:val="none" w:sz="0" w:space="0" w:color="000000"/>
          <w:bottom w:val="none" w:sz="0" w:space="0" w:color="000000"/>
          <w:right w:val="none" w:sz="0" w:space="0" w:color="000000"/>
        </w:pBdr>
        <w:spacing w:line="85" w:lineRule="atLeast"/>
        <w:ind w:firstLine="560"/>
        <w:rPr>
          <w:rFonts w:ascii="仿宋" w:eastAsia="仿宋" w:hAnsi="仿宋" w:cs="仿宋" w:hint="eastAsia"/>
          <w:sz w:val="20"/>
          <w:szCs w:val="21"/>
        </w:rPr>
      </w:pPr>
      <w:r>
        <w:rPr>
          <w:rFonts w:ascii="仿宋" w:eastAsia="仿宋" w:hAnsi="仿宋" w:cs="仿宋" w:hint="eastAsia"/>
          <w:sz w:val="24"/>
          <w:szCs w:val="21"/>
        </w:rPr>
        <w:t> </w:t>
      </w:r>
    </w:p>
    <w:p w:rsidR="008C45A8" w:rsidRDefault="00000000">
      <w:pPr>
        <w:pBdr>
          <w:top w:val="none" w:sz="0" w:space="0" w:color="000000"/>
          <w:left w:val="none" w:sz="0" w:space="0" w:color="000000"/>
          <w:bottom w:val="none" w:sz="0" w:space="0" w:color="000000"/>
          <w:right w:val="none" w:sz="0" w:space="0" w:color="000000"/>
        </w:pBdr>
        <w:spacing w:line="85" w:lineRule="atLeast"/>
        <w:ind w:firstLine="560"/>
        <w:rPr>
          <w:rFonts w:ascii="仿宋" w:eastAsia="仿宋" w:hAnsi="仿宋" w:cs="仿宋" w:hint="eastAsia"/>
          <w:sz w:val="20"/>
          <w:szCs w:val="21"/>
        </w:rPr>
      </w:pPr>
      <w:r>
        <w:rPr>
          <w:rFonts w:ascii="仿宋" w:eastAsia="仿宋" w:hAnsi="仿宋" w:cs="仿宋" w:hint="eastAsia"/>
          <w:sz w:val="24"/>
          <w:szCs w:val="21"/>
        </w:rPr>
        <w:t>电话：</w:t>
      </w:r>
    </w:p>
    <w:p w:rsidR="008C45A8" w:rsidRDefault="00000000">
      <w:pPr>
        <w:pBdr>
          <w:top w:val="none" w:sz="0" w:space="0" w:color="000000"/>
          <w:left w:val="none" w:sz="0" w:space="0" w:color="000000"/>
          <w:bottom w:val="none" w:sz="0" w:space="0" w:color="000000"/>
          <w:right w:val="none" w:sz="0" w:space="0" w:color="000000"/>
        </w:pBdr>
        <w:spacing w:line="85" w:lineRule="atLeast"/>
        <w:ind w:firstLine="560"/>
        <w:rPr>
          <w:rFonts w:ascii="仿宋" w:eastAsia="仿宋" w:hAnsi="仿宋" w:cs="仿宋" w:hint="eastAsia"/>
          <w:sz w:val="20"/>
          <w:szCs w:val="21"/>
        </w:rPr>
      </w:pPr>
      <w:r>
        <w:rPr>
          <w:rFonts w:ascii="仿宋" w:eastAsia="仿宋" w:hAnsi="仿宋" w:cs="仿宋" w:hint="eastAsia"/>
          <w:sz w:val="24"/>
          <w:szCs w:val="21"/>
        </w:rPr>
        <w:t> </w:t>
      </w:r>
    </w:p>
    <w:p w:rsidR="008C45A8" w:rsidRDefault="00000000">
      <w:pPr>
        <w:pBdr>
          <w:top w:val="none" w:sz="0" w:space="0" w:color="000000"/>
          <w:left w:val="none" w:sz="0" w:space="0" w:color="000000"/>
          <w:bottom w:val="none" w:sz="0" w:space="0" w:color="000000"/>
          <w:right w:val="none" w:sz="0" w:space="0" w:color="000000"/>
        </w:pBdr>
        <w:spacing w:line="85" w:lineRule="atLeast"/>
        <w:ind w:firstLine="560"/>
        <w:rPr>
          <w:rFonts w:ascii="仿宋" w:eastAsia="仿宋" w:hAnsi="仿宋" w:cs="仿宋" w:hint="eastAsia"/>
          <w:sz w:val="20"/>
          <w:szCs w:val="21"/>
        </w:rPr>
      </w:pPr>
      <w:r>
        <w:rPr>
          <w:rFonts w:ascii="仿宋" w:eastAsia="仿宋" w:hAnsi="仿宋" w:cs="仿宋" w:hint="eastAsia"/>
          <w:sz w:val="24"/>
          <w:szCs w:val="21"/>
        </w:rPr>
        <w:t xml:space="preserve">单位全称： </w:t>
      </w:r>
    </w:p>
    <w:p w:rsidR="008C45A8" w:rsidRDefault="00000000">
      <w:pPr>
        <w:pBdr>
          <w:top w:val="none" w:sz="0" w:space="0" w:color="000000"/>
          <w:left w:val="none" w:sz="0" w:space="0" w:color="000000"/>
          <w:bottom w:val="none" w:sz="0" w:space="0" w:color="000000"/>
          <w:right w:val="none" w:sz="0" w:space="0" w:color="000000"/>
        </w:pBdr>
        <w:spacing w:line="85" w:lineRule="atLeast"/>
        <w:ind w:firstLine="560"/>
        <w:rPr>
          <w:rFonts w:ascii="仿宋" w:eastAsia="仿宋" w:hAnsi="仿宋" w:cs="仿宋" w:hint="eastAsia"/>
          <w:sz w:val="20"/>
          <w:szCs w:val="21"/>
        </w:rPr>
      </w:pPr>
      <w:r>
        <w:rPr>
          <w:rFonts w:ascii="仿宋" w:eastAsia="仿宋" w:hAnsi="仿宋" w:cs="仿宋" w:hint="eastAsia"/>
          <w:sz w:val="24"/>
          <w:szCs w:val="21"/>
        </w:rPr>
        <w:t>  </w:t>
      </w:r>
    </w:p>
    <w:p w:rsidR="008C45A8" w:rsidRDefault="00000000">
      <w:pPr>
        <w:pBdr>
          <w:top w:val="none" w:sz="0" w:space="0" w:color="000000"/>
          <w:left w:val="none" w:sz="0" w:space="0" w:color="000000"/>
          <w:bottom w:val="none" w:sz="0" w:space="0" w:color="000000"/>
          <w:right w:val="none" w:sz="0" w:space="0" w:color="000000"/>
        </w:pBdr>
        <w:spacing w:line="85" w:lineRule="atLeast"/>
        <w:ind w:firstLine="560"/>
        <w:rPr>
          <w:rFonts w:ascii="仿宋" w:eastAsia="仿宋" w:hAnsi="仿宋" w:cs="仿宋" w:hint="eastAsia"/>
          <w:sz w:val="24"/>
          <w:szCs w:val="21"/>
          <w:lang w:val="zh-CN"/>
        </w:rPr>
      </w:pPr>
      <w:r>
        <w:rPr>
          <w:rFonts w:ascii="仿宋" w:eastAsia="仿宋" w:hAnsi="仿宋" w:cs="仿宋" w:hint="eastAsia"/>
          <w:sz w:val="24"/>
          <w:szCs w:val="21"/>
          <w:lang w:val="zh-CN"/>
        </w:rPr>
        <w:t>供应商（CA电子</w:t>
      </w:r>
      <w:r>
        <w:rPr>
          <w:rFonts w:ascii="仿宋" w:eastAsia="仿宋" w:hAnsi="仿宋" w:cs="仿宋" w:hint="eastAsia"/>
          <w:sz w:val="24"/>
          <w:szCs w:val="21"/>
        </w:rPr>
        <w:t>签</w:t>
      </w:r>
      <w:r>
        <w:rPr>
          <w:rFonts w:ascii="仿宋" w:eastAsia="仿宋" w:hAnsi="仿宋" w:cs="仿宋" w:hint="eastAsia"/>
          <w:sz w:val="24"/>
          <w:szCs w:val="21"/>
          <w:lang w:val="zh-CN"/>
        </w:rPr>
        <w:t>章）：</w:t>
      </w:r>
    </w:p>
    <w:p w:rsidR="008C45A8" w:rsidRDefault="00000000">
      <w:pPr>
        <w:pBdr>
          <w:top w:val="none" w:sz="0" w:space="0" w:color="000000"/>
          <w:left w:val="none" w:sz="0" w:space="0" w:color="000000"/>
          <w:bottom w:val="none" w:sz="0" w:space="0" w:color="000000"/>
          <w:right w:val="none" w:sz="0" w:space="0" w:color="000000"/>
        </w:pBdr>
        <w:spacing w:line="85" w:lineRule="atLeast"/>
        <w:ind w:firstLine="560"/>
        <w:rPr>
          <w:rFonts w:ascii="仿宋" w:eastAsia="仿宋" w:hAnsi="仿宋" w:cs="仿宋" w:hint="eastAsia"/>
          <w:sz w:val="20"/>
          <w:szCs w:val="21"/>
        </w:rPr>
      </w:pPr>
      <w:r>
        <w:rPr>
          <w:rFonts w:ascii="仿宋" w:eastAsia="仿宋" w:hAnsi="仿宋" w:cs="仿宋" w:hint="eastAsia"/>
          <w:sz w:val="24"/>
          <w:szCs w:val="21"/>
        </w:rPr>
        <w:t xml:space="preserve"> </w:t>
      </w:r>
    </w:p>
    <w:p w:rsidR="008C45A8" w:rsidRDefault="00000000">
      <w:pPr>
        <w:pBdr>
          <w:top w:val="none" w:sz="0" w:space="0" w:color="000000"/>
          <w:left w:val="none" w:sz="0" w:space="0" w:color="000000"/>
          <w:bottom w:val="none" w:sz="0" w:space="0" w:color="000000"/>
          <w:right w:val="none" w:sz="0" w:space="0" w:color="000000"/>
        </w:pBdr>
        <w:spacing w:line="85" w:lineRule="atLeast"/>
        <w:ind w:firstLine="560"/>
        <w:rPr>
          <w:rFonts w:ascii="仿宋" w:eastAsia="仿宋" w:hAnsi="仿宋" w:cs="仿宋" w:hint="eastAsia"/>
          <w:sz w:val="20"/>
          <w:szCs w:val="21"/>
        </w:rPr>
      </w:pPr>
      <w:r>
        <w:rPr>
          <w:rFonts w:ascii="仿宋" w:eastAsia="仿宋" w:hAnsi="仿宋" w:cs="仿宋" w:hint="eastAsia"/>
          <w:sz w:val="24"/>
          <w:szCs w:val="21"/>
        </w:rPr>
        <w:t>                               </w:t>
      </w:r>
    </w:p>
    <w:p w:rsidR="008C45A8" w:rsidRDefault="00000000">
      <w:pPr>
        <w:pBdr>
          <w:top w:val="none" w:sz="0" w:space="0" w:color="000000"/>
          <w:left w:val="none" w:sz="0" w:space="0" w:color="000000"/>
          <w:bottom w:val="none" w:sz="0" w:space="0" w:color="000000"/>
          <w:right w:val="none" w:sz="0" w:space="0" w:color="000000"/>
        </w:pBdr>
        <w:spacing w:line="85" w:lineRule="atLeast"/>
        <w:ind w:firstLine="560"/>
        <w:jc w:val="right"/>
        <w:rPr>
          <w:rFonts w:ascii="仿宋" w:eastAsia="仿宋" w:hAnsi="仿宋" w:cs="仿宋" w:hint="eastAsia"/>
          <w:sz w:val="20"/>
          <w:szCs w:val="21"/>
        </w:rPr>
      </w:pPr>
      <w:r>
        <w:rPr>
          <w:rFonts w:ascii="仿宋" w:eastAsia="仿宋" w:hAnsi="仿宋" w:cs="仿宋" w:hint="eastAsia"/>
          <w:sz w:val="24"/>
          <w:szCs w:val="21"/>
        </w:rPr>
        <w:t> 日期： 年月日</w:t>
      </w:r>
    </w:p>
    <w:p w:rsidR="008C45A8" w:rsidRDefault="00000000">
      <w:pPr>
        <w:pBdr>
          <w:top w:val="none" w:sz="0" w:space="0" w:color="000000"/>
          <w:left w:val="none" w:sz="0" w:space="0" w:color="000000"/>
          <w:bottom w:val="none" w:sz="0" w:space="0" w:color="000000"/>
          <w:right w:val="none" w:sz="0" w:space="0" w:color="000000"/>
        </w:pBdr>
        <w:spacing w:line="85" w:lineRule="atLeast"/>
        <w:ind w:firstLine="643"/>
        <w:rPr>
          <w:rFonts w:ascii="仿宋" w:eastAsia="仿宋" w:hAnsi="仿宋" w:cs="仿宋" w:hint="eastAsia"/>
          <w:sz w:val="20"/>
          <w:szCs w:val="21"/>
        </w:rPr>
      </w:pPr>
      <w:r>
        <w:rPr>
          <w:rFonts w:ascii="仿宋" w:eastAsia="仿宋" w:hAnsi="仿宋" w:cs="仿宋" w:hint="eastAsia"/>
          <w:b/>
          <w:sz w:val="28"/>
          <w:szCs w:val="21"/>
        </w:rPr>
        <w:t> </w:t>
      </w:r>
    </w:p>
    <w:p w:rsidR="008C45A8" w:rsidRDefault="00000000">
      <w:pPr>
        <w:pBdr>
          <w:top w:val="none" w:sz="0" w:space="0" w:color="000000"/>
          <w:left w:val="none" w:sz="0" w:space="0" w:color="000000"/>
          <w:bottom w:val="none" w:sz="0" w:space="0" w:color="000000"/>
          <w:right w:val="none" w:sz="0" w:space="0" w:color="000000"/>
        </w:pBdr>
        <w:spacing w:line="85" w:lineRule="atLeast"/>
        <w:ind w:firstLine="643"/>
        <w:rPr>
          <w:rFonts w:ascii="仿宋" w:eastAsia="仿宋" w:hAnsi="仿宋" w:cs="仿宋" w:hint="eastAsia"/>
          <w:sz w:val="20"/>
          <w:szCs w:val="21"/>
        </w:rPr>
      </w:pPr>
      <w:r>
        <w:rPr>
          <w:rFonts w:ascii="仿宋" w:eastAsia="仿宋" w:hAnsi="仿宋" w:cs="仿宋" w:hint="eastAsia"/>
          <w:b/>
          <w:sz w:val="28"/>
          <w:szCs w:val="21"/>
        </w:rPr>
        <w:t> </w:t>
      </w:r>
    </w:p>
    <w:p w:rsidR="008C45A8" w:rsidRDefault="00000000">
      <w:pPr>
        <w:pBdr>
          <w:top w:val="none" w:sz="0" w:space="0" w:color="000000"/>
          <w:left w:val="none" w:sz="0" w:space="0" w:color="000000"/>
          <w:bottom w:val="none" w:sz="0" w:space="0" w:color="000000"/>
          <w:right w:val="none" w:sz="0" w:space="0" w:color="000000"/>
        </w:pBdr>
        <w:spacing w:line="85" w:lineRule="atLeast"/>
        <w:ind w:firstLine="643"/>
        <w:rPr>
          <w:rFonts w:ascii="仿宋" w:eastAsia="仿宋" w:hAnsi="仿宋" w:cs="仿宋" w:hint="eastAsia"/>
          <w:sz w:val="18"/>
          <w:szCs w:val="20"/>
        </w:rPr>
      </w:pPr>
      <w:r>
        <w:rPr>
          <w:rFonts w:ascii="仿宋" w:eastAsia="仿宋" w:hAnsi="仿宋" w:cs="仿宋" w:hint="eastAsia"/>
          <w:b/>
          <w:sz w:val="24"/>
          <w:szCs w:val="20"/>
        </w:rPr>
        <w:t>附：法定代表人居民身份证复印件</w:t>
      </w:r>
    </w:p>
    <w:p w:rsidR="008C45A8" w:rsidRDefault="00000000">
      <w:pPr>
        <w:pBdr>
          <w:top w:val="none" w:sz="0" w:space="0" w:color="000000"/>
          <w:left w:val="none" w:sz="0" w:space="0" w:color="000000"/>
          <w:bottom w:val="none" w:sz="0" w:space="0" w:color="000000"/>
          <w:right w:val="none" w:sz="0" w:space="0" w:color="000000"/>
        </w:pBdr>
        <w:spacing w:line="85" w:lineRule="atLeast"/>
        <w:ind w:firstLine="560"/>
        <w:rPr>
          <w:rFonts w:ascii="仿宋" w:eastAsia="仿宋" w:hAnsi="仿宋" w:cs="仿宋" w:hint="eastAsia"/>
          <w:sz w:val="18"/>
          <w:szCs w:val="20"/>
        </w:rPr>
      </w:pPr>
      <w:r>
        <w:rPr>
          <w:rFonts w:ascii="仿宋" w:eastAsia="仿宋" w:hAnsi="仿宋" w:cs="仿宋" w:hint="eastAsia"/>
          <w:sz w:val="22"/>
          <w:szCs w:val="20"/>
          <w:u w:val="single"/>
        </w:rPr>
        <w:t>注：1.“法定代表人”直接参加投标响应活动的仅需填写本身份证明</w:t>
      </w:r>
      <w:r>
        <w:rPr>
          <w:rFonts w:ascii="仿宋" w:eastAsia="仿宋" w:hAnsi="仿宋" w:cs="仿宋" w:hint="eastAsia"/>
          <w:sz w:val="22"/>
          <w:szCs w:val="20"/>
        </w:rPr>
        <w:t>。</w:t>
      </w:r>
    </w:p>
    <w:p w:rsidR="008C45A8" w:rsidRDefault="00000000">
      <w:pPr>
        <w:pBdr>
          <w:top w:val="none" w:sz="0" w:space="0" w:color="000000"/>
          <w:left w:val="none" w:sz="0" w:space="0" w:color="000000"/>
          <w:bottom w:val="none" w:sz="0" w:space="0" w:color="000000"/>
          <w:right w:val="none" w:sz="0" w:space="0" w:color="000000"/>
        </w:pBdr>
        <w:spacing w:line="85" w:lineRule="atLeast"/>
        <w:ind w:firstLine="562"/>
        <w:rPr>
          <w:rFonts w:ascii="仿宋" w:eastAsia="仿宋" w:hAnsi="仿宋" w:cs="仿宋" w:hint="eastAsia"/>
          <w:sz w:val="18"/>
          <w:szCs w:val="20"/>
        </w:rPr>
      </w:pPr>
      <w:r>
        <w:rPr>
          <w:rFonts w:ascii="仿宋" w:eastAsia="仿宋" w:hAnsi="仿宋" w:cs="仿宋" w:hint="eastAsia"/>
          <w:b/>
          <w:sz w:val="22"/>
          <w:szCs w:val="20"/>
          <w:u w:val="single"/>
        </w:rPr>
        <w:t>2.投标人属于非法人组织的，按照法律、行政法规规定能够对外代表其从事民事活动的主要负责人，视同法定代表人。</w:t>
      </w:r>
    </w:p>
    <w:p w:rsidR="008C45A8" w:rsidRDefault="008C45A8">
      <w:pPr>
        <w:outlineLvl w:val="2"/>
        <w:rPr>
          <w:rFonts w:ascii="宋体" w:hAnsi="宋体" w:cs="宋体" w:hint="eastAsia"/>
          <w:b/>
          <w:szCs w:val="21"/>
        </w:rPr>
      </w:pPr>
    </w:p>
    <w:p w:rsidR="008C45A8" w:rsidRDefault="008C45A8">
      <w:pPr>
        <w:pStyle w:val="aff2"/>
        <w:rPr>
          <w:rFonts w:ascii="宋体" w:hAnsi="宋体" w:cs="宋体" w:hint="eastAsia"/>
          <w:b/>
          <w:szCs w:val="21"/>
        </w:rPr>
      </w:pPr>
    </w:p>
    <w:p w:rsidR="008C45A8" w:rsidRDefault="008C45A8">
      <w:pPr>
        <w:pStyle w:val="aff2"/>
        <w:rPr>
          <w:rFonts w:ascii="宋体" w:hAnsi="宋体" w:cs="宋体" w:hint="eastAsia"/>
          <w:b/>
          <w:szCs w:val="21"/>
        </w:rPr>
      </w:pPr>
    </w:p>
    <w:p w:rsidR="008C45A8" w:rsidRDefault="008C45A8">
      <w:pPr>
        <w:outlineLvl w:val="2"/>
        <w:rPr>
          <w:rFonts w:ascii="宋体" w:hAnsi="宋体" w:cs="宋体" w:hint="eastAsia"/>
          <w:b/>
          <w:szCs w:val="21"/>
        </w:rPr>
      </w:pPr>
    </w:p>
    <w:p w:rsidR="008C45A8" w:rsidRDefault="00000000">
      <w:pPr>
        <w:outlineLvl w:val="2"/>
        <w:rPr>
          <w:rFonts w:ascii="宋体" w:hAnsi="宋体" w:cs="宋体" w:hint="eastAsia"/>
          <w:b/>
          <w:szCs w:val="21"/>
        </w:rPr>
      </w:pPr>
      <w:r>
        <w:rPr>
          <w:rFonts w:ascii="宋体" w:hAnsi="宋体" w:cs="宋体" w:hint="eastAsia"/>
          <w:b/>
          <w:szCs w:val="21"/>
        </w:rPr>
        <w:t>三、法定代表人授权委托书</w:t>
      </w:r>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p>
    <w:p w:rsidR="008C45A8" w:rsidRDefault="00000000">
      <w:pPr>
        <w:ind w:firstLineChars="200" w:firstLine="643"/>
        <w:jc w:val="center"/>
        <w:rPr>
          <w:rFonts w:ascii="宋体" w:hAnsi="宋体" w:cs="宋体" w:hint="eastAsia"/>
          <w:b/>
          <w:bCs/>
          <w:sz w:val="32"/>
          <w:szCs w:val="44"/>
        </w:rPr>
      </w:pPr>
      <w:r>
        <w:rPr>
          <w:rFonts w:ascii="宋体" w:hAnsi="宋体" w:cs="宋体" w:hint="eastAsia"/>
          <w:b/>
          <w:bCs/>
          <w:sz w:val="32"/>
          <w:szCs w:val="44"/>
        </w:rPr>
        <w:t>法定代表人授权委托书</w:t>
      </w:r>
    </w:p>
    <w:p w:rsidR="008C45A8" w:rsidRDefault="008C45A8">
      <w:pPr>
        <w:ind w:firstLineChars="200" w:firstLine="422"/>
        <w:jc w:val="center"/>
        <w:rPr>
          <w:rFonts w:ascii="宋体" w:hAnsi="宋体" w:cs="宋体" w:hint="eastAsia"/>
          <w:b/>
          <w:bCs/>
        </w:rPr>
      </w:pPr>
    </w:p>
    <w:p w:rsidR="008C45A8" w:rsidRDefault="00000000">
      <w:pPr>
        <w:tabs>
          <w:tab w:val="left" w:pos="1440"/>
        </w:tabs>
        <w:ind w:firstLineChars="200" w:firstLine="420"/>
        <w:rPr>
          <w:rFonts w:ascii="宋体" w:hAnsi="宋体" w:cs="宋体" w:hint="eastAsia"/>
          <w:szCs w:val="21"/>
        </w:rPr>
      </w:pPr>
      <w:r>
        <w:rPr>
          <w:rFonts w:ascii="宋体" w:hAnsi="宋体" w:cs="宋体" w:hint="eastAsia"/>
          <w:szCs w:val="21"/>
        </w:rPr>
        <w:t>本授权书声明：×××（投标人名称） 法定代表人×××（姓名） 授权×××（委托代理人的姓名、身份证号）为我方就××××（代理机构）代理的××××（项目编号）项目的投标活动的合法代理人，以本公司名义全权处理一切与该项目投标有关的事务（</w:t>
      </w:r>
      <w:proofErr w:type="gramStart"/>
      <w:r>
        <w:rPr>
          <w:rFonts w:ascii="宋体" w:hAnsi="宋体" w:cs="宋体" w:hint="eastAsia"/>
          <w:szCs w:val="21"/>
        </w:rPr>
        <w:t>含合同</w:t>
      </w:r>
      <w:proofErr w:type="gramEnd"/>
      <w:r>
        <w:rPr>
          <w:rFonts w:ascii="宋体" w:hAnsi="宋体" w:cs="宋体" w:hint="eastAsia"/>
          <w:szCs w:val="21"/>
        </w:rPr>
        <w:t>签订）。</w:t>
      </w:r>
    </w:p>
    <w:p w:rsidR="008C45A8" w:rsidRDefault="00000000">
      <w:pPr>
        <w:tabs>
          <w:tab w:val="left" w:pos="1440"/>
        </w:tabs>
        <w:ind w:firstLineChars="200" w:firstLine="420"/>
        <w:rPr>
          <w:rFonts w:ascii="宋体" w:hAnsi="宋体" w:cs="宋体" w:hint="eastAsia"/>
          <w:szCs w:val="21"/>
        </w:rPr>
      </w:pPr>
      <w:r>
        <w:rPr>
          <w:rFonts w:ascii="宋体" w:hAnsi="宋体" w:cs="宋体" w:hint="eastAsia"/>
          <w:szCs w:val="21"/>
        </w:rPr>
        <w:t>本授权书于    年    月    日签字生效，特此声明。</w:t>
      </w:r>
    </w:p>
    <w:p w:rsidR="008C45A8" w:rsidRDefault="00000000">
      <w:pPr>
        <w:tabs>
          <w:tab w:val="left" w:pos="1440"/>
        </w:tabs>
        <w:ind w:firstLineChars="200" w:firstLine="420"/>
        <w:rPr>
          <w:rFonts w:ascii="宋体" w:hAnsi="宋体" w:cs="宋体" w:hint="eastAsia"/>
          <w:szCs w:val="21"/>
        </w:rPr>
      </w:pPr>
      <w:r>
        <w:rPr>
          <w:rFonts w:ascii="宋体" w:hAnsi="宋体" w:cs="宋体" w:hint="eastAsia"/>
          <w:szCs w:val="21"/>
        </w:rPr>
        <w:t>委托代理人身份证号码：                        </w:t>
      </w:r>
    </w:p>
    <w:p w:rsidR="008C45A8" w:rsidRDefault="00000000">
      <w:pPr>
        <w:tabs>
          <w:tab w:val="left" w:pos="1440"/>
        </w:tabs>
        <w:ind w:firstLineChars="200" w:firstLine="420"/>
        <w:rPr>
          <w:rFonts w:ascii="宋体" w:hAnsi="宋体" w:cs="宋体" w:hint="eastAsia"/>
          <w:szCs w:val="21"/>
        </w:rPr>
      </w:pPr>
      <w:r>
        <w:rPr>
          <w:rFonts w:ascii="宋体" w:hAnsi="宋体" w:cs="宋体" w:hint="eastAsia"/>
          <w:szCs w:val="21"/>
        </w:rPr>
        <w:t>委托代理人联系电话：（手机）                        </w:t>
      </w:r>
    </w:p>
    <w:p w:rsidR="008C45A8" w:rsidRDefault="00000000">
      <w:pPr>
        <w:tabs>
          <w:tab w:val="left" w:pos="1440"/>
        </w:tabs>
        <w:ind w:firstLineChars="200" w:firstLine="420"/>
        <w:rPr>
          <w:rFonts w:ascii="宋体" w:hAnsi="宋体" w:cs="宋体" w:hint="eastAsia"/>
          <w:szCs w:val="21"/>
        </w:rPr>
      </w:pPr>
      <w:r>
        <w:rPr>
          <w:rFonts w:ascii="宋体" w:hAnsi="宋体" w:cs="宋体" w:hint="eastAsia"/>
          <w:szCs w:val="21"/>
        </w:rPr>
        <w:t> </w:t>
      </w:r>
    </w:p>
    <w:p w:rsidR="008C45A8" w:rsidRDefault="008C45A8">
      <w:pPr>
        <w:tabs>
          <w:tab w:val="left" w:pos="1440"/>
        </w:tabs>
        <w:ind w:firstLineChars="200" w:firstLine="420"/>
        <w:rPr>
          <w:rFonts w:ascii="宋体" w:hAnsi="宋体" w:cs="宋体" w:hint="eastAsia"/>
          <w:szCs w:val="21"/>
        </w:rPr>
      </w:pPr>
    </w:p>
    <w:p w:rsidR="008C45A8" w:rsidRDefault="008C45A8">
      <w:pPr>
        <w:tabs>
          <w:tab w:val="left" w:pos="1440"/>
        </w:tabs>
        <w:ind w:firstLineChars="200" w:firstLine="420"/>
        <w:rPr>
          <w:rFonts w:ascii="宋体" w:hAnsi="宋体" w:cs="宋体" w:hint="eastAsia"/>
          <w:szCs w:val="21"/>
        </w:rPr>
      </w:pPr>
    </w:p>
    <w:p w:rsidR="008C45A8" w:rsidRDefault="00000000">
      <w:pPr>
        <w:tabs>
          <w:tab w:val="left" w:pos="1440"/>
        </w:tabs>
        <w:ind w:firstLineChars="200" w:firstLine="420"/>
        <w:rPr>
          <w:rFonts w:ascii="宋体" w:hAnsi="宋体" w:cs="宋体" w:hint="eastAsia"/>
          <w:szCs w:val="21"/>
        </w:rPr>
      </w:pPr>
      <w:r>
        <w:rPr>
          <w:rFonts w:ascii="宋体" w:hAnsi="宋体" w:cs="宋体" w:hint="eastAsia"/>
          <w:szCs w:val="21"/>
        </w:rPr>
        <w:t>供应商（CA电子签章）：</w:t>
      </w:r>
    </w:p>
    <w:p w:rsidR="008C45A8" w:rsidRDefault="00000000">
      <w:pPr>
        <w:tabs>
          <w:tab w:val="left" w:pos="1440"/>
        </w:tabs>
        <w:ind w:firstLineChars="200" w:firstLine="420"/>
        <w:rPr>
          <w:rFonts w:ascii="宋体" w:hAnsi="宋体" w:cs="宋体" w:hint="eastAsia"/>
          <w:szCs w:val="21"/>
        </w:rPr>
      </w:pPr>
      <w:r>
        <w:rPr>
          <w:rFonts w:ascii="宋体" w:hAnsi="宋体" w:cs="宋体" w:hint="eastAsia"/>
          <w:szCs w:val="21"/>
        </w:rPr>
        <w:t>法定代表人（签章）：</w:t>
      </w:r>
    </w:p>
    <w:p w:rsidR="008C45A8" w:rsidRDefault="00000000">
      <w:pPr>
        <w:tabs>
          <w:tab w:val="left" w:pos="1440"/>
        </w:tabs>
        <w:ind w:firstLineChars="200" w:firstLine="480"/>
        <w:rPr>
          <w:rFonts w:ascii="宋体" w:hAnsi="宋体" w:cs="宋体" w:hint="eastAsia"/>
          <w:szCs w:val="21"/>
        </w:rPr>
      </w:pPr>
      <w:r>
        <w:rPr>
          <w:rFonts w:ascii="仿宋" w:eastAsia="仿宋" w:hAnsi="仿宋" w:cs="仿宋" w:hint="eastAsia"/>
          <w:sz w:val="24"/>
          <w:szCs w:val="21"/>
        </w:rPr>
        <w:t>日期： 年月日</w:t>
      </w:r>
    </w:p>
    <w:p w:rsidR="008C45A8" w:rsidRDefault="00000000">
      <w:pPr>
        <w:tabs>
          <w:tab w:val="left" w:pos="1440"/>
        </w:tabs>
        <w:ind w:firstLineChars="200" w:firstLine="420"/>
        <w:rPr>
          <w:rFonts w:ascii="宋体" w:hAnsi="宋体" w:cs="宋体" w:hint="eastAsia"/>
          <w:szCs w:val="21"/>
        </w:rPr>
      </w:pPr>
      <w:r>
        <w:rPr>
          <w:rFonts w:ascii="宋体" w:hAnsi="宋体" w:cs="宋体" w:hint="eastAsia"/>
          <w:szCs w:val="21"/>
        </w:rPr>
        <w:t> </w:t>
      </w:r>
    </w:p>
    <w:p w:rsidR="008C45A8" w:rsidRDefault="00000000">
      <w:pPr>
        <w:tabs>
          <w:tab w:val="left" w:pos="1440"/>
        </w:tabs>
        <w:ind w:firstLineChars="200" w:firstLine="420"/>
        <w:rPr>
          <w:rFonts w:ascii="宋体" w:hAnsi="宋体" w:cs="宋体" w:hint="eastAsia"/>
          <w:szCs w:val="21"/>
        </w:rPr>
      </w:pPr>
      <w:r>
        <w:rPr>
          <w:rFonts w:ascii="宋体" w:hAnsi="宋体" w:cs="宋体" w:hint="eastAsia"/>
          <w:szCs w:val="21"/>
        </w:rPr>
        <w:t>附：委托代理人居民身份证复印件</w:t>
      </w:r>
    </w:p>
    <w:p w:rsidR="008C45A8" w:rsidRDefault="00000000">
      <w:pPr>
        <w:tabs>
          <w:tab w:val="left" w:pos="1440"/>
        </w:tabs>
        <w:ind w:firstLineChars="200" w:firstLine="420"/>
        <w:rPr>
          <w:rFonts w:ascii="宋体" w:hAnsi="宋体" w:cs="宋体" w:hint="eastAsia"/>
          <w:szCs w:val="21"/>
        </w:rPr>
      </w:pPr>
      <w:r>
        <w:rPr>
          <w:rFonts w:ascii="宋体" w:hAnsi="宋体" w:cs="宋体" w:hint="eastAsia"/>
          <w:szCs w:val="21"/>
        </w:rPr>
        <w:t>注：“法定代表人”授权其他人（必须为投标人正式员工，证明材料：近半年内至少一个月社会保险缴纳材料附后）投标的，须填写法定代表人身份证明书和本委托书。</w:t>
      </w:r>
    </w:p>
    <w:p w:rsidR="008C45A8" w:rsidRDefault="008C45A8">
      <w:pPr>
        <w:tabs>
          <w:tab w:val="left" w:pos="1440"/>
        </w:tabs>
        <w:ind w:firstLineChars="200" w:firstLine="420"/>
        <w:rPr>
          <w:rFonts w:ascii="宋体" w:hAnsi="宋体" w:cs="宋体" w:hint="eastAsia"/>
          <w:szCs w:val="21"/>
        </w:rPr>
      </w:pPr>
    </w:p>
    <w:p w:rsidR="008C45A8" w:rsidRDefault="008C45A8">
      <w:pPr>
        <w:jc w:val="left"/>
        <w:rPr>
          <w:rFonts w:ascii="宋体" w:hAnsi="宋体" w:cs="宋体" w:hint="eastAsia"/>
          <w:b/>
        </w:rPr>
      </w:pPr>
    </w:p>
    <w:p w:rsidR="008C45A8" w:rsidRDefault="008C45A8">
      <w:pPr>
        <w:pStyle w:val="13"/>
        <w:ind w:firstLine="562"/>
        <w:rPr>
          <w:rFonts w:ascii="宋体" w:hAnsi="宋体" w:cs="宋体" w:hint="eastAsia"/>
          <w:b/>
        </w:rPr>
      </w:pPr>
    </w:p>
    <w:p w:rsidR="008C45A8" w:rsidRDefault="00000000">
      <w:pPr>
        <w:autoSpaceDE w:val="0"/>
        <w:autoSpaceDN w:val="0"/>
        <w:adjustRightInd w:val="0"/>
        <w:spacing w:line="460" w:lineRule="exact"/>
        <w:jc w:val="left"/>
        <w:outlineLvl w:val="2"/>
        <w:rPr>
          <w:rFonts w:ascii="宋体" w:hAnsi="宋体" w:cs="宋体" w:hint="eastAsia"/>
          <w:b/>
          <w:sz w:val="24"/>
        </w:rPr>
      </w:pPr>
      <w:bookmarkStart w:id="252" w:name="_Toc1532"/>
      <w:bookmarkStart w:id="253" w:name="_Toc23885"/>
      <w:bookmarkStart w:id="254" w:name="_Toc10124"/>
      <w:bookmarkStart w:id="255" w:name="_Toc27688"/>
      <w:bookmarkStart w:id="256" w:name="_Toc10336"/>
      <w:bookmarkStart w:id="257" w:name="_Toc13685"/>
      <w:bookmarkStart w:id="258" w:name="_Toc20006"/>
      <w:bookmarkStart w:id="259" w:name="_Toc10688"/>
      <w:bookmarkStart w:id="260" w:name="_Toc31511"/>
      <w:bookmarkStart w:id="261" w:name="_Toc15012"/>
      <w:bookmarkStart w:id="262" w:name="_Toc26131"/>
      <w:bookmarkStart w:id="263" w:name="_Toc27875"/>
      <w:bookmarkStart w:id="264" w:name="_Toc674"/>
      <w:r>
        <w:rPr>
          <w:rFonts w:ascii="宋体" w:hAnsi="宋体" w:cs="宋体" w:hint="eastAsia"/>
          <w:b/>
          <w:szCs w:val="21"/>
        </w:rPr>
        <w:br w:type="page"/>
      </w:r>
      <w:bookmarkStart w:id="265" w:name="_Toc13872"/>
      <w:bookmarkStart w:id="266" w:name="_Toc19253"/>
      <w:bookmarkStart w:id="267" w:name="_Toc26698"/>
      <w:bookmarkStart w:id="268" w:name="_Toc26291"/>
      <w:bookmarkStart w:id="269" w:name="_Toc19252"/>
      <w:r>
        <w:rPr>
          <w:rFonts w:ascii="宋体" w:hAnsi="宋体" w:cs="宋体" w:hint="eastAsia"/>
          <w:b/>
          <w:szCs w:val="21"/>
        </w:rPr>
        <w:lastRenderedPageBreak/>
        <w:t>四、</w:t>
      </w:r>
      <w:bookmarkEnd w:id="252"/>
      <w:bookmarkEnd w:id="253"/>
      <w:bookmarkEnd w:id="254"/>
      <w:bookmarkEnd w:id="255"/>
      <w:bookmarkEnd w:id="256"/>
      <w:bookmarkEnd w:id="257"/>
      <w:r>
        <w:rPr>
          <w:rFonts w:ascii="宋体" w:hAnsi="宋体" w:cs="宋体" w:hint="eastAsia"/>
          <w:b/>
          <w:sz w:val="24"/>
        </w:rPr>
        <w:t>供应商资格承诺函</w:t>
      </w:r>
      <w:bookmarkEnd w:id="265"/>
      <w:bookmarkEnd w:id="266"/>
      <w:bookmarkEnd w:id="267"/>
      <w:bookmarkEnd w:id="268"/>
      <w:bookmarkEnd w:id="269"/>
    </w:p>
    <w:p w:rsidR="008C45A8" w:rsidRDefault="00000000">
      <w:pPr>
        <w:jc w:val="center"/>
        <w:rPr>
          <w:rFonts w:ascii="宋体" w:hAnsi="宋体" w:cs="宋体" w:hint="eastAsia"/>
          <w:b/>
          <w:sz w:val="24"/>
        </w:rPr>
      </w:pPr>
      <w:r>
        <w:rPr>
          <w:rFonts w:ascii="宋体" w:hAnsi="宋体" w:cs="宋体" w:hint="eastAsia"/>
          <w:b/>
          <w:sz w:val="24"/>
        </w:rPr>
        <w:t>供应商资格承诺函</w:t>
      </w:r>
    </w:p>
    <w:p w:rsidR="008C45A8" w:rsidRDefault="00000000">
      <w:pPr>
        <w:rPr>
          <w:rFonts w:ascii="宋体" w:hAnsi="宋体" w:cs="宋体" w:hint="eastAsia"/>
          <w:szCs w:val="21"/>
        </w:rPr>
      </w:pPr>
      <w:r>
        <w:rPr>
          <w:rFonts w:ascii="宋体" w:hAnsi="宋体" w:cs="宋体" w:hint="eastAsia"/>
          <w:szCs w:val="21"/>
        </w:rPr>
        <w:t>：</w:t>
      </w:r>
    </w:p>
    <w:p w:rsidR="008C45A8" w:rsidRDefault="00000000">
      <w:pPr>
        <w:widowControl/>
        <w:jc w:val="left"/>
        <w:rPr>
          <w:szCs w:val="21"/>
        </w:rPr>
      </w:pPr>
      <w:r>
        <w:rPr>
          <w:rFonts w:ascii="宋体" w:hAnsi="宋体" w:cs="宋体" w:hint="eastAsia"/>
          <w:kern w:val="0"/>
          <w:szCs w:val="21"/>
        </w:rPr>
        <w:t xml:space="preserve"> </w:t>
      </w:r>
    </w:p>
    <w:p w:rsidR="008C45A8" w:rsidRDefault="00000000">
      <w:pPr>
        <w:widowControl/>
        <w:ind w:firstLineChars="200" w:firstLine="420"/>
        <w:jc w:val="left"/>
        <w:rPr>
          <w:szCs w:val="21"/>
        </w:rPr>
      </w:pPr>
      <w:r>
        <w:rPr>
          <w:rFonts w:ascii="宋体" w:hAnsi="宋体" w:cs="宋体" w:hint="eastAsia"/>
          <w:kern w:val="0"/>
          <w:szCs w:val="21"/>
        </w:rPr>
        <w:t>我公司</w:t>
      </w:r>
      <w:r>
        <w:rPr>
          <w:rFonts w:ascii="宋体" w:hAnsi="宋体" w:cs="宋体" w:hint="eastAsia"/>
          <w:kern w:val="0"/>
          <w:szCs w:val="21"/>
          <w:u w:val="single"/>
        </w:rPr>
        <w:t xml:space="preserve">               </w:t>
      </w:r>
      <w:r>
        <w:rPr>
          <w:rFonts w:ascii="宋体" w:hAnsi="宋体" w:cs="宋体" w:hint="eastAsia"/>
          <w:kern w:val="0"/>
          <w:szCs w:val="21"/>
        </w:rPr>
        <w:t xml:space="preserve">（供应商名称）郑重承诺： </w:t>
      </w:r>
    </w:p>
    <w:p w:rsidR="008C45A8" w:rsidRDefault="008C45A8">
      <w:pPr>
        <w:widowControl/>
        <w:ind w:firstLineChars="200" w:firstLine="420"/>
        <w:jc w:val="left"/>
        <w:rPr>
          <w:rFonts w:ascii="宋体" w:hAnsi="宋体" w:cs="宋体" w:hint="eastAsia"/>
          <w:kern w:val="0"/>
          <w:szCs w:val="21"/>
        </w:rPr>
      </w:pPr>
    </w:p>
    <w:p w:rsidR="008C45A8" w:rsidRDefault="00000000">
      <w:pPr>
        <w:widowControl/>
        <w:ind w:firstLineChars="200" w:firstLine="420"/>
        <w:jc w:val="left"/>
        <w:rPr>
          <w:szCs w:val="21"/>
        </w:rPr>
      </w:pPr>
      <w:r>
        <w:rPr>
          <w:rFonts w:ascii="宋体" w:hAnsi="宋体" w:cs="宋体" w:hint="eastAsia"/>
          <w:kern w:val="0"/>
          <w:szCs w:val="21"/>
        </w:rPr>
        <w:t xml:space="preserve">我公司符合《政府采购法》第二十二条规定的条件，包括： </w:t>
      </w:r>
    </w:p>
    <w:p w:rsidR="008C45A8" w:rsidRDefault="00000000">
      <w:pPr>
        <w:widowControl/>
        <w:ind w:firstLineChars="200" w:firstLine="420"/>
        <w:jc w:val="left"/>
        <w:rPr>
          <w:rFonts w:ascii="宋体" w:hAnsi="宋体" w:cs="宋体" w:hint="eastAsia"/>
          <w:kern w:val="0"/>
          <w:szCs w:val="21"/>
        </w:rPr>
      </w:pPr>
      <w:r>
        <w:rPr>
          <w:rFonts w:ascii="宋体" w:hAnsi="宋体" w:cs="宋体" w:hint="eastAsia"/>
          <w:kern w:val="0"/>
          <w:szCs w:val="21"/>
        </w:rPr>
        <w:t>（1）具有独立承担民事责任的能力；</w:t>
      </w:r>
    </w:p>
    <w:p w:rsidR="008C45A8" w:rsidRDefault="00000000">
      <w:pPr>
        <w:widowControl/>
        <w:ind w:firstLineChars="200" w:firstLine="420"/>
        <w:jc w:val="left"/>
        <w:rPr>
          <w:rFonts w:ascii="宋体" w:hAnsi="宋体" w:cs="宋体" w:hint="eastAsia"/>
          <w:kern w:val="0"/>
          <w:szCs w:val="21"/>
        </w:rPr>
      </w:pPr>
      <w:r>
        <w:rPr>
          <w:rFonts w:ascii="宋体" w:hAnsi="宋体" w:cs="宋体" w:hint="eastAsia"/>
          <w:kern w:val="0"/>
          <w:szCs w:val="21"/>
        </w:rPr>
        <w:t>（2）具有良好的商业信誉和健全的财务会计制度；</w:t>
      </w:r>
    </w:p>
    <w:p w:rsidR="008C45A8" w:rsidRDefault="00000000">
      <w:pPr>
        <w:widowControl/>
        <w:ind w:firstLineChars="200" w:firstLine="420"/>
        <w:jc w:val="left"/>
        <w:rPr>
          <w:rFonts w:ascii="宋体" w:hAnsi="宋体" w:cs="宋体" w:hint="eastAsia"/>
          <w:kern w:val="0"/>
          <w:szCs w:val="21"/>
        </w:rPr>
      </w:pPr>
      <w:r>
        <w:rPr>
          <w:rFonts w:ascii="宋体" w:hAnsi="宋体" w:cs="宋体" w:hint="eastAsia"/>
          <w:kern w:val="0"/>
          <w:szCs w:val="21"/>
        </w:rPr>
        <w:t>（3）具有履行合同所必需的设备和专业技术能力；</w:t>
      </w:r>
    </w:p>
    <w:p w:rsidR="008C45A8" w:rsidRDefault="00000000">
      <w:pPr>
        <w:widowControl/>
        <w:ind w:firstLineChars="200" w:firstLine="420"/>
        <w:jc w:val="left"/>
        <w:rPr>
          <w:rFonts w:ascii="宋体" w:hAnsi="宋体" w:cs="宋体" w:hint="eastAsia"/>
          <w:kern w:val="0"/>
          <w:szCs w:val="21"/>
        </w:rPr>
      </w:pPr>
      <w:r>
        <w:rPr>
          <w:rFonts w:ascii="宋体" w:hAnsi="宋体" w:cs="宋体" w:hint="eastAsia"/>
          <w:kern w:val="0"/>
          <w:szCs w:val="21"/>
        </w:rPr>
        <w:t>（4）有依法缴纳税收和社会保障资金的良好记录；</w:t>
      </w:r>
    </w:p>
    <w:p w:rsidR="008C45A8" w:rsidRDefault="00000000">
      <w:pPr>
        <w:widowControl/>
        <w:ind w:firstLineChars="200" w:firstLine="420"/>
        <w:jc w:val="left"/>
        <w:rPr>
          <w:rFonts w:ascii="宋体" w:hAnsi="宋体" w:cs="宋体" w:hint="eastAsia"/>
          <w:kern w:val="0"/>
          <w:szCs w:val="21"/>
        </w:rPr>
      </w:pPr>
      <w:r>
        <w:rPr>
          <w:rFonts w:ascii="宋体" w:hAnsi="宋体" w:cs="宋体" w:hint="eastAsia"/>
          <w:kern w:val="0"/>
          <w:szCs w:val="21"/>
        </w:rPr>
        <w:t>（5）参加政府采购活动前三年内，在经营活动中没有重大违法记录；</w:t>
      </w:r>
    </w:p>
    <w:p w:rsidR="008C45A8" w:rsidRDefault="00000000">
      <w:pPr>
        <w:widowControl/>
        <w:ind w:firstLineChars="200" w:firstLine="420"/>
        <w:jc w:val="left"/>
        <w:rPr>
          <w:szCs w:val="21"/>
        </w:rPr>
      </w:pPr>
      <w:r>
        <w:rPr>
          <w:rFonts w:ascii="宋体" w:hAnsi="宋体" w:cs="宋体" w:hint="eastAsia"/>
          <w:kern w:val="0"/>
          <w:szCs w:val="21"/>
        </w:rPr>
        <w:t xml:space="preserve">（6）法律、行政法规规定的其他条件。 </w:t>
      </w:r>
    </w:p>
    <w:p w:rsidR="008C45A8" w:rsidRDefault="008C45A8">
      <w:pPr>
        <w:widowControl/>
        <w:ind w:firstLineChars="200" w:firstLine="420"/>
        <w:jc w:val="left"/>
        <w:rPr>
          <w:rFonts w:ascii="宋体" w:hAnsi="宋体" w:cs="宋体" w:hint="eastAsia"/>
          <w:kern w:val="0"/>
          <w:szCs w:val="21"/>
        </w:rPr>
      </w:pPr>
    </w:p>
    <w:p w:rsidR="008C45A8" w:rsidRDefault="00000000">
      <w:pPr>
        <w:widowControl/>
        <w:ind w:firstLineChars="200" w:firstLine="420"/>
        <w:jc w:val="left"/>
        <w:rPr>
          <w:szCs w:val="21"/>
        </w:rPr>
      </w:pPr>
      <w:r>
        <w:rPr>
          <w:rFonts w:ascii="宋体" w:hAnsi="宋体" w:cs="宋体" w:hint="eastAsia"/>
          <w:kern w:val="0"/>
          <w:szCs w:val="21"/>
        </w:rPr>
        <w:t xml:space="preserve">如果我公司中标（成交），将在结果公告发布后 7 </w:t>
      </w:r>
      <w:proofErr w:type="gramStart"/>
      <w:r>
        <w:rPr>
          <w:rFonts w:ascii="宋体" w:hAnsi="宋体" w:cs="宋体" w:hint="eastAsia"/>
          <w:kern w:val="0"/>
          <w:szCs w:val="21"/>
        </w:rPr>
        <w:t>个</w:t>
      </w:r>
      <w:proofErr w:type="gramEnd"/>
      <w:r>
        <w:rPr>
          <w:rFonts w:ascii="宋体" w:hAnsi="宋体" w:cs="宋体" w:hint="eastAsia"/>
          <w:kern w:val="0"/>
          <w:szCs w:val="21"/>
        </w:rPr>
        <w:t>工作日内向采购人提供下列材料核验：</w:t>
      </w:r>
    </w:p>
    <w:p w:rsidR="008C45A8" w:rsidRDefault="00000000">
      <w:pPr>
        <w:widowControl/>
        <w:ind w:firstLineChars="200" w:firstLine="420"/>
        <w:jc w:val="left"/>
        <w:rPr>
          <w:rFonts w:ascii="宋体" w:hAnsi="宋体" w:cs="宋体" w:hint="eastAsia"/>
          <w:kern w:val="0"/>
          <w:szCs w:val="21"/>
        </w:rPr>
      </w:pPr>
      <w:r>
        <w:rPr>
          <w:rFonts w:ascii="宋体" w:hAnsi="宋体" w:cs="宋体" w:hint="eastAsia"/>
          <w:kern w:val="0"/>
          <w:szCs w:val="21"/>
        </w:rPr>
        <w:t>（1）法人或者其他组织提供营业执照或法人证书或组织机构代码证，自然人提供身份证（复印件加盖公章）；</w:t>
      </w:r>
    </w:p>
    <w:p w:rsidR="008C45A8" w:rsidRDefault="00000000">
      <w:pPr>
        <w:widowControl/>
        <w:ind w:firstLineChars="200" w:firstLine="420"/>
        <w:jc w:val="left"/>
        <w:rPr>
          <w:rFonts w:ascii="宋体" w:hAnsi="宋体" w:cs="宋体" w:hint="eastAsia"/>
          <w:kern w:val="0"/>
          <w:szCs w:val="21"/>
        </w:rPr>
      </w:pPr>
      <w:r>
        <w:rPr>
          <w:rFonts w:ascii="宋体" w:hAnsi="宋体" w:cs="宋体" w:hint="eastAsia"/>
          <w:kern w:val="0"/>
          <w:szCs w:val="21"/>
        </w:rPr>
        <w:t>（2）参加本次政府采购活动前的会计报表，成立不满一年的无需提供（复印件加盖公章）；</w:t>
      </w:r>
    </w:p>
    <w:p w:rsidR="008C45A8" w:rsidRDefault="00000000">
      <w:pPr>
        <w:widowControl/>
        <w:ind w:firstLineChars="200" w:firstLine="420"/>
        <w:jc w:val="left"/>
        <w:rPr>
          <w:rFonts w:ascii="宋体" w:hAnsi="宋体" w:cs="宋体" w:hint="eastAsia"/>
          <w:kern w:val="0"/>
          <w:szCs w:val="21"/>
        </w:rPr>
      </w:pPr>
      <w:r>
        <w:rPr>
          <w:rFonts w:ascii="宋体" w:hAnsi="宋体" w:cs="宋体" w:hint="eastAsia"/>
          <w:kern w:val="0"/>
          <w:szCs w:val="21"/>
        </w:rPr>
        <w:t>（3）根据项目需求提供履行合同所必需的设备和专业技术能力的书面声明的原件（格式见磋商文件附件三）；</w:t>
      </w:r>
    </w:p>
    <w:p w:rsidR="008C45A8" w:rsidRDefault="00000000">
      <w:pPr>
        <w:widowControl/>
        <w:ind w:firstLineChars="200" w:firstLine="420"/>
        <w:jc w:val="left"/>
        <w:rPr>
          <w:rFonts w:ascii="宋体" w:hAnsi="宋体" w:cs="宋体" w:hint="eastAsia"/>
          <w:kern w:val="0"/>
          <w:szCs w:val="21"/>
        </w:rPr>
      </w:pPr>
      <w:r>
        <w:rPr>
          <w:rFonts w:ascii="宋体" w:hAnsi="宋体" w:cs="宋体" w:hint="eastAsia"/>
          <w:kern w:val="0"/>
          <w:szCs w:val="21"/>
        </w:rPr>
        <w:t>（4）参加本次政府采购活动前半年内至少一个月依法缴纳税收和社会保障资金的相关资料（复印件加盖公章）；</w:t>
      </w:r>
    </w:p>
    <w:p w:rsidR="008C45A8" w:rsidRDefault="00000000">
      <w:pPr>
        <w:widowControl/>
        <w:ind w:firstLineChars="200" w:firstLine="420"/>
        <w:jc w:val="left"/>
        <w:rPr>
          <w:rFonts w:ascii="宋体" w:hAnsi="宋体" w:cs="宋体" w:hint="eastAsia"/>
          <w:kern w:val="0"/>
          <w:szCs w:val="21"/>
        </w:rPr>
      </w:pPr>
      <w:r>
        <w:rPr>
          <w:rFonts w:ascii="宋体" w:hAnsi="宋体" w:cs="宋体" w:hint="eastAsia"/>
          <w:kern w:val="0"/>
          <w:szCs w:val="21"/>
        </w:rPr>
        <w:t>（5）提供参加本次政府采购活动前3年内在经营活动中没有重大违法记录的书面声明的原件（格式见磋商文件附件四）。</w:t>
      </w:r>
    </w:p>
    <w:p w:rsidR="008C45A8" w:rsidRDefault="00000000">
      <w:pPr>
        <w:widowControl/>
        <w:ind w:firstLineChars="200" w:firstLine="420"/>
        <w:jc w:val="left"/>
        <w:rPr>
          <w:rFonts w:ascii="宋体" w:hAnsi="宋体" w:cs="宋体" w:hint="eastAsia"/>
          <w:kern w:val="0"/>
          <w:szCs w:val="21"/>
        </w:rPr>
      </w:pPr>
      <w:r>
        <w:rPr>
          <w:rFonts w:ascii="宋体" w:hAnsi="宋体" w:cs="宋体" w:hint="eastAsia"/>
          <w:kern w:val="0"/>
          <w:szCs w:val="21"/>
        </w:rPr>
        <w:t xml:space="preserve">本公司对上述承诺的真实性负责，如有虚假，将依法承担相应责任。 </w:t>
      </w:r>
    </w:p>
    <w:p w:rsidR="008C45A8" w:rsidRDefault="008C45A8">
      <w:pPr>
        <w:pStyle w:val="aff2"/>
        <w:rPr>
          <w:rFonts w:ascii="宋体" w:hAnsi="宋体" w:cs="宋体" w:hint="eastAsia"/>
          <w:kern w:val="0"/>
          <w:szCs w:val="21"/>
        </w:rPr>
      </w:pPr>
    </w:p>
    <w:p w:rsidR="008C45A8" w:rsidRDefault="008C45A8">
      <w:pPr>
        <w:pStyle w:val="aff2"/>
        <w:rPr>
          <w:rFonts w:ascii="宋体" w:hAnsi="宋体" w:cs="宋体" w:hint="eastAsia"/>
          <w:kern w:val="0"/>
          <w:szCs w:val="21"/>
        </w:rPr>
      </w:pPr>
    </w:p>
    <w:p w:rsidR="008C45A8" w:rsidRDefault="008C45A8">
      <w:pPr>
        <w:widowControl/>
        <w:jc w:val="left"/>
        <w:rPr>
          <w:rFonts w:ascii="宋体" w:hAnsi="宋体" w:cs="宋体" w:hint="eastAsia"/>
          <w:kern w:val="0"/>
          <w:szCs w:val="21"/>
        </w:rPr>
      </w:pPr>
    </w:p>
    <w:p w:rsidR="008C45A8" w:rsidRDefault="00000000">
      <w:pPr>
        <w:widowControl/>
        <w:jc w:val="left"/>
        <w:rPr>
          <w:rFonts w:ascii="宋体" w:hAnsi="宋体" w:cs="宋体" w:hint="eastAsia"/>
          <w:kern w:val="0"/>
          <w:szCs w:val="21"/>
          <w:lang w:val="zh-CN"/>
        </w:rPr>
      </w:pPr>
      <w:r>
        <w:rPr>
          <w:rFonts w:ascii="宋体" w:hAnsi="宋体" w:cs="宋体" w:hint="eastAsia"/>
          <w:kern w:val="0"/>
          <w:szCs w:val="21"/>
          <w:lang w:val="zh-CN"/>
        </w:rPr>
        <w:t>供应商（CA电子</w:t>
      </w:r>
      <w:r>
        <w:rPr>
          <w:rFonts w:ascii="宋体" w:hAnsi="宋体" w:cs="宋体" w:hint="eastAsia"/>
          <w:kern w:val="0"/>
          <w:szCs w:val="21"/>
        </w:rPr>
        <w:t>签</w:t>
      </w:r>
      <w:r>
        <w:rPr>
          <w:rFonts w:ascii="宋体" w:hAnsi="宋体" w:cs="宋体" w:hint="eastAsia"/>
          <w:kern w:val="0"/>
          <w:szCs w:val="21"/>
          <w:lang w:val="zh-CN"/>
        </w:rPr>
        <w:t>章）：</w:t>
      </w:r>
    </w:p>
    <w:p w:rsidR="008C45A8" w:rsidRDefault="00000000">
      <w:pPr>
        <w:widowControl/>
        <w:jc w:val="left"/>
        <w:rPr>
          <w:szCs w:val="21"/>
        </w:rPr>
      </w:pPr>
      <w:r>
        <w:rPr>
          <w:rFonts w:ascii="宋体" w:hAnsi="宋体" w:cs="宋体" w:hint="eastAsia"/>
          <w:kern w:val="0"/>
          <w:szCs w:val="21"/>
        </w:rPr>
        <w:t xml:space="preserve">法定代表人（签章）： </w:t>
      </w:r>
    </w:p>
    <w:p w:rsidR="008C45A8" w:rsidRDefault="00000000">
      <w:pPr>
        <w:widowControl/>
        <w:jc w:val="left"/>
        <w:rPr>
          <w:rFonts w:ascii="宋体" w:hAnsi="宋体" w:cs="宋体" w:hint="eastAsia"/>
          <w:b/>
          <w:szCs w:val="21"/>
        </w:rPr>
      </w:pPr>
      <w:r>
        <w:rPr>
          <w:rFonts w:ascii="宋体" w:hAnsi="宋体" w:cs="宋体" w:hint="eastAsia"/>
          <w:kern w:val="0"/>
          <w:szCs w:val="21"/>
        </w:rPr>
        <w:t>日期：年 月 日</w:t>
      </w:r>
    </w:p>
    <w:p w:rsidR="008C45A8" w:rsidRDefault="008C45A8">
      <w:pPr>
        <w:rPr>
          <w:rFonts w:ascii="宋体" w:hAnsi="宋体" w:cs="宋体" w:hint="eastAsia"/>
          <w:b/>
          <w:szCs w:val="21"/>
        </w:rPr>
      </w:pPr>
    </w:p>
    <w:p w:rsidR="008C45A8" w:rsidRDefault="008C45A8">
      <w:pPr>
        <w:pStyle w:val="13"/>
        <w:ind w:firstLine="560"/>
        <w:rPr>
          <w:rFonts w:ascii="宋体" w:hAnsi="宋体" w:cs="宋体" w:hint="eastAsia"/>
        </w:rPr>
      </w:pPr>
    </w:p>
    <w:p w:rsidR="008C45A8" w:rsidRDefault="00000000">
      <w:pPr>
        <w:autoSpaceDE w:val="0"/>
        <w:autoSpaceDN w:val="0"/>
        <w:adjustRightInd w:val="0"/>
        <w:spacing w:line="360" w:lineRule="auto"/>
        <w:outlineLvl w:val="2"/>
        <w:rPr>
          <w:rFonts w:ascii="宋体" w:hAnsi="宋体" w:cs="宋体" w:hint="eastAsia"/>
          <w:b/>
          <w:bCs/>
          <w:sz w:val="22"/>
          <w:szCs w:val="22"/>
        </w:rPr>
      </w:pPr>
      <w:bookmarkStart w:id="270" w:name="_Toc20594"/>
      <w:bookmarkStart w:id="271" w:name="_Toc4951"/>
      <w:bookmarkStart w:id="272" w:name="_Toc2838"/>
      <w:bookmarkStart w:id="273" w:name="_Toc26713"/>
      <w:bookmarkStart w:id="274" w:name="_Toc18431"/>
      <w:bookmarkStart w:id="275" w:name="_Toc32339"/>
      <w:bookmarkStart w:id="276" w:name="_Toc1432"/>
      <w:bookmarkStart w:id="277" w:name="_Toc25501"/>
      <w:bookmarkStart w:id="278" w:name="_Toc10614"/>
      <w:bookmarkStart w:id="279" w:name="_Toc20770"/>
      <w:bookmarkStart w:id="280" w:name="_Toc16652"/>
      <w:bookmarkStart w:id="281" w:name="_Toc14492"/>
      <w:bookmarkStart w:id="282" w:name="_Toc21374"/>
      <w:bookmarkStart w:id="283" w:name="_Toc507400496"/>
      <w:bookmarkStart w:id="284" w:name="_Toc23094"/>
      <w:r>
        <w:rPr>
          <w:rFonts w:ascii="宋体" w:hAnsi="宋体" w:cs="宋体" w:hint="eastAsia"/>
          <w:b/>
          <w:bCs/>
          <w:sz w:val="24"/>
        </w:rPr>
        <w:br w:type="page"/>
      </w:r>
      <w:bookmarkStart w:id="285" w:name="_Toc22016"/>
      <w:bookmarkStart w:id="286" w:name="_Toc18866"/>
      <w:bookmarkStart w:id="287" w:name="_Toc9010"/>
      <w:bookmarkStart w:id="288" w:name="_Toc31279"/>
      <w:bookmarkStart w:id="289" w:name="_Toc19021"/>
      <w:r>
        <w:rPr>
          <w:rFonts w:ascii="宋体" w:hAnsi="宋体" w:cs="宋体" w:hint="eastAsia"/>
          <w:b/>
          <w:bCs/>
          <w:sz w:val="24"/>
        </w:rPr>
        <w:lastRenderedPageBreak/>
        <w:t>四</w:t>
      </w:r>
      <w:r>
        <w:rPr>
          <w:rFonts w:ascii="宋体" w:hAnsi="宋体" w:cs="宋体" w:hint="eastAsia"/>
          <w:b/>
          <w:bCs/>
          <w:sz w:val="24"/>
          <w:lang w:val="zh-CN"/>
        </w:rPr>
        <w:t>、</w:t>
      </w:r>
      <w:r>
        <w:rPr>
          <w:rFonts w:ascii="宋体" w:hAnsi="宋体" w:cs="宋体" w:hint="eastAsia"/>
          <w:b/>
          <w:bCs/>
          <w:sz w:val="24"/>
        </w:rPr>
        <w:t>南京市政府采购供应商信用</w:t>
      </w:r>
      <w:proofErr w:type="gramStart"/>
      <w:r>
        <w:rPr>
          <w:rFonts w:ascii="宋体" w:hAnsi="宋体" w:cs="宋体" w:hint="eastAsia"/>
          <w:b/>
          <w:bCs/>
          <w:sz w:val="24"/>
        </w:rPr>
        <w:t>记录表暨信用</w:t>
      </w:r>
      <w:proofErr w:type="gramEnd"/>
      <w:r>
        <w:rPr>
          <w:rFonts w:ascii="宋体" w:hAnsi="宋体" w:cs="宋体" w:hint="eastAsia"/>
          <w:b/>
          <w:bCs/>
          <w:sz w:val="24"/>
        </w:rPr>
        <w:t>承诺书</w:t>
      </w:r>
      <w:bookmarkEnd w:id="285"/>
      <w:bookmarkEnd w:id="286"/>
      <w:bookmarkEnd w:id="287"/>
      <w:bookmarkEnd w:id="288"/>
      <w:bookmarkEnd w:id="289"/>
    </w:p>
    <w:p w:rsidR="008C45A8" w:rsidRDefault="00000000">
      <w:pPr>
        <w:autoSpaceDE w:val="0"/>
        <w:autoSpaceDN w:val="0"/>
        <w:adjustRightInd w:val="0"/>
        <w:spacing w:line="360" w:lineRule="auto"/>
      </w:pPr>
      <w:r>
        <w:rPr>
          <w:rFonts w:ascii="宋体" w:hAnsi="宋体" w:cs="宋体" w:hint="eastAsia"/>
          <w:b/>
          <w:bCs/>
          <w:sz w:val="22"/>
          <w:szCs w:val="22"/>
        </w:rPr>
        <w:t>（以下仅为示范格式，直接填写无效，需至“南京政府采购供应商诚信档案管理系统”在线打印</w:t>
      </w:r>
      <w:r>
        <w:rPr>
          <w:rFonts w:ascii="宋体" w:hAnsi="宋体" w:cs="宋体" w:hint="eastAsia"/>
          <w:b/>
          <w:bCs/>
          <w:color w:val="FF0000"/>
          <w:sz w:val="22"/>
          <w:szCs w:val="22"/>
        </w:rPr>
        <w:t>★注：本表打印时间必须在发布采购公告之日（含）至提交响应文件截止日（含）打印。</w:t>
      </w:r>
      <w:r>
        <w:rPr>
          <w:rFonts w:ascii="宋体" w:hAnsi="宋体" w:cs="宋体" w:hint="eastAsia"/>
          <w:b/>
          <w:bCs/>
          <w:sz w:val="22"/>
          <w:szCs w:val="22"/>
        </w:rPr>
        <w:t>）</w:t>
      </w:r>
    </w:p>
    <w:tbl>
      <w:tblPr>
        <w:tblW w:w="9566" w:type="dxa"/>
        <w:jc w:val="center"/>
        <w:tblLayout w:type="fixed"/>
        <w:tblCellMar>
          <w:top w:w="15" w:type="dxa"/>
          <w:left w:w="15" w:type="dxa"/>
          <w:bottom w:w="15" w:type="dxa"/>
          <w:right w:w="15" w:type="dxa"/>
        </w:tblCellMar>
        <w:tblLook w:val="04A0" w:firstRow="1" w:lastRow="0" w:firstColumn="1" w:lastColumn="0" w:noHBand="0" w:noVBand="1"/>
      </w:tblPr>
      <w:tblGrid>
        <w:gridCol w:w="1602"/>
        <w:gridCol w:w="2760"/>
        <w:gridCol w:w="2040"/>
        <w:gridCol w:w="3164"/>
      </w:tblGrid>
      <w:tr w:rsidR="008C45A8">
        <w:trPr>
          <w:trHeight w:val="600"/>
          <w:jc w:val="center"/>
        </w:trPr>
        <w:tc>
          <w:tcPr>
            <w:tcW w:w="9566" w:type="dxa"/>
            <w:gridSpan w:val="4"/>
            <w:vAlign w:val="center"/>
          </w:tcPr>
          <w:p w:rsidR="008C45A8" w:rsidRDefault="00000000">
            <w:pPr>
              <w:widowControl/>
              <w:jc w:val="center"/>
              <w:textAlignment w:val="center"/>
              <w:rPr>
                <w:rFonts w:ascii="宋体" w:hAnsi="宋体" w:cs="宋体" w:hint="eastAsia"/>
                <w:b/>
                <w:bCs/>
                <w:kern w:val="0"/>
                <w:sz w:val="32"/>
                <w:szCs w:val="32"/>
              </w:rPr>
            </w:pPr>
            <w:r>
              <w:rPr>
                <w:rFonts w:ascii="宋体" w:hAnsi="宋体" w:cs="宋体" w:hint="eastAsia"/>
                <w:b/>
                <w:bCs/>
                <w:kern w:val="0"/>
                <w:sz w:val="32"/>
                <w:szCs w:val="32"/>
              </w:rPr>
              <w:t>南京市政府采购供应商信用记录表</w:t>
            </w:r>
          </w:p>
          <w:p w:rsidR="008C45A8" w:rsidRDefault="00000000">
            <w:pPr>
              <w:widowControl/>
              <w:jc w:val="center"/>
              <w:textAlignment w:val="center"/>
              <w:rPr>
                <w:rFonts w:ascii="宋体" w:hAnsi="宋体" w:cs="宋体" w:hint="eastAsia"/>
                <w:sz w:val="40"/>
                <w:szCs w:val="40"/>
              </w:rPr>
            </w:pPr>
            <w:r>
              <w:rPr>
                <w:rFonts w:ascii="宋体" w:hAnsi="宋体" w:cs="宋体" w:hint="eastAsia"/>
                <w:b/>
                <w:bCs/>
                <w:kern w:val="0"/>
                <w:sz w:val="32"/>
                <w:szCs w:val="32"/>
              </w:rPr>
              <w:t>暨信用承诺书</w:t>
            </w:r>
          </w:p>
        </w:tc>
      </w:tr>
      <w:tr w:rsidR="008C45A8">
        <w:trPr>
          <w:trHeight w:val="600"/>
          <w:jc w:val="center"/>
        </w:trPr>
        <w:tc>
          <w:tcPr>
            <w:tcW w:w="9566" w:type="dxa"/>
            <w:gridSpan w:val="4"/>
            <w:vAlign w:val="center"/>
          </w:tcPr>
          <w:p w:rsidR="008C45A8" w:rsidRDefault="00000000">
            <w:pPr>
              <w:widowControl/>
              <w:wordWrap w:val="0"/>
              <w:jc w:val="right"/>
              <w:textAlignment w:val="center"/>
              <w:rPr>
                <w:rFonts w:ascii="宋体" w:hAnsi="宋体" w:cs="宋体" w:hint="eastAsia"/>
                <w:b/>
                <w:bCs/>
                <w:kern w:val="0"/>
                <w:sz w:val="32"/>
                <w:szCs w:val="32"/>
              </w:rPr>
            </w:pPr>
            <w:r>
              <w:rPr>
                <w:rFonts w:ascii="宋体" w:hAnsi="宋体" w:cs="宋体" w:hint="eastAsia"/>
                <w:kern w:val="0"/>
                <w:sz w:val="24"/>
              </w:rPr>
              <w:t>年    月    日</w:t>
            </w:r>
          </w:p>
        </w:tc>
      </w:tr>
      <w:tr w:rsidR="008C45A8">
        <w:trPr>
          <w:trHeight w:val="720"/>
          <w:jc w:val="center"/>
        </w:trPr>
        <w:tc>
          <w:tcPr>
            <w:tcW w:w="1602" w:type="dxa"/>
            <w:tcBorders>
              <w:top w:val="single" w:sz="18" w:space="0" w:color="000000"/>
              <w:left w:val="single" w:sz="18" w:space="0" w:color="000000"/>
              <w:bottom w:val="single" w:sz="4" w:space="0" w:color="000000"/>
              <w:right w:val="single" w:sz="4" w:space="0" w:color="000000"/>
            </w:tcBorders>
            <w:vAlign w:val="center"/>
          </w:tcPr>
          <w:p w:rsidR="008C45A8" w:rsidRDefault="00000000">
            <w:pPr>
              <w:widowControl/>
              <w:jc w:val="left"/>
              <w:textAlignment w:val="center"/>
              <w:rPr>
                <w:rFonts w:ascii="宋体" w:hAnsi="宋体" w:cs="宋体" w:hint="eastAsia"/>
                <w:bCs/>
                <w:sz w:val="22"/>
                <w:szCs w:val="22"/>
              </w:rPr>
            </w:pPr>
            <w:r>
              <w:rPr>
                <w:rFonts w:ascii="宋体" w:hAnsi="宋体" w:cs="宋体" w:hint="eastAsia"/>
                <w:bCs/>
                <w:kern w:val="0"/>
                <w:sz w:val="22"/>
                <w:szCs w:val="22"/>
              </w:rPr>
              <w:t>单位名称</w:t>
            </w:r>
          </w:p>
        </w:tc>
        <w:tc>
          <w:tcPr>
            <w:tcW w:w="2760" w:type="dxa"/>
            <w:tcBorders>
              <w:top w:val="single" w:sz="18" w:space="0" w:color="000000"/>
              <w:left w:val="single" w:sz="4" w:space="0" w:color="000000"/>
              <w:bottom w:val="single" w:sz="4" w:space="0" w:color="000000"/>
              <w:right w:val="single" w:sz="4" w:space="0" w:color="000000"/>
            </w:tcBorders>
            <w:vAlign w:val="center"/>
          </w:tcPr>
          <w:p w:rsidR="008C45A8" w:rsidRDefault="008C45A8">
            <w:pPr>
              <w:rPr>
                <w:rFonts w:ascii="宋体" w:hAnsi="宋体" w:cs="宋体" w:hint="eastAsia"/>
                <w:bCs/>
                <w:sz w:val="22"/>
                <w:szCs w:val="22"/>
              </w:rPr>
            </w:pPr>
          </w:p>
        </w:tc>
        <w:tc>
          <w:tcPr>
            <w:tcW w:w="2040" w:type="dxa"/>
            <w:tcBorders>
              <w:top w:val="single" w:sz="18" w:space="0" w:color="000000"/>
              <w:left w:val="single" w:sz="4" w:space="0" w:color="000000"/>
              <w:bottom w:val="single" w:sz="4" w:space="0" w:color="000000"/>
              <w:right w:val="single" w:sz="4" w:space="0" w:color="000000"/>
            </w:tcBorders>
            <w:vAlign w:val="center"/>
          </w:tcPr>
          <w:p w:rsidR="008C45A8" w:rsidRDefault="00000000">
            <w:pPr>
              <w:widowControl/>
              <w:jc w:val="left"/>
              <w:textAlignment w:val="center"/>
              <w:rPr>
                <w:rFonts w:ascii="宋体" w:hAnsi="宋体" w:cs="宋体" w:hint="eastAsia"/>
                <w:bCs/>
                <w:sz w:val="22"/>
                <w:szCs w:val="22"/>
              </w:rPr>
            </w:pPr>
            <w:r>
              <w:rPr>
                <w:rFonts w:ascii="宋体" w:hAnsi="宋体" w:cs="宋体" w:hint="eastAsia"/>
                <w:bCs/>
                <w:kern w:val="0"/>
                <w:sz w:val="22"/>
                <w:szCs w:val="22"/>
              </w:rPr>
              <w:t>统一社会信用代码</w:t>
            </w:r>
          </w:p>
        </w:tc>
        <w:tc>
          <w:tcPr>
            <w:tcW w:w="3164" w:type="dxa"/>
            <w:tcBorders>
              <w:top w:val="single" w:sz="18" w:space="0" w:color="000000"/>
              <w:left w:val="single" w:sz="4" w:space="0" w:color="000000"/>
              <w:bottom w:val="single" w:sz="4" w:space="0" w:color="000000"/>
              <w:right w:val="single" w:sz="18" w:space="0" w:color="000000"/>
            </w:tcBorders>
            <w:vAlign w:val="center"/>
          </w:tcPr>
          <w:p w:rsidR="008C45A8" w:rsidRDefault="008C45A8">
            <w:pPr>
              <w:rPr>
                <w:rFonts w:ascii="宋体" w:hAnsi="宋体" w:cs="宋体" w:hint="eastAsia"/>
                <w:sz w:val="22"/>
                <w:szCs w:val="22"/>
              </w:rPr>
            </w:pPr>
          </w:p>
        </w:tc>
      </w:tr>
      <w:tr w:rsidR="008C45A8">
        <w:trPr>
          <w:trHeight w:val="675"/>
          <w:jc w:val="center"/>
        </w:trPr>
        <w:tc>
          <w:tcPr>
            <w:tcW w:w="1602" w:type="dxa"/>
            <w:tcBorders>
              <w:top w:val="single" w:sz="4" w:space="0" w:color="000000"/>
              <w:left w:val="single" w:sz="18" w:space="0" w:color="000000"/>
              <w:bottom w:val="single" w:sz="4" w:space="0" w:color="000000"/>
              <w:right w:val="single" w:sz="4" w:space="0" w:color="000000"/>
            </w:tcBorders>
            <w:vAlign w:val="center"/>
          </w:tcPr>
          <w:p w:rsidR="008C45A8" w:rsidRDefault="00000000">
            <w:pPr>
              <w:widowControl/>
              <w:jc w:val="left"/>
              <w:textAlignment w:val="center"/>
              <w:rPr>
                <w:rFonts w:ascii="宋体" w:hAnsi="宋体" w:cs="宋体" w:hint="eastAsia"/>
                <w:bCs/>
                <w:sz w:val="22"/>
                <w:szCs w:val="22"/>
              </w:rPr>
            </w:pPr>
            <w:r>
              <w:rPr>
                <w:rFonts w:ascii="宋体" w:hAnsi="宋体" w:cs="宋体" w:hint="eastAsia"/>
                <w:bCs/>
                <w:kern w:val="0"/>
                <w:sz w:val="22"/>
                <w:szCs w:val="22"/>
              </w:rPr>
              <w:t>法定代表人</w:t>
            </w:r>
          </w:p>
        </w:tc>
        <w:tc>
          <w:tcPr>
            <w:tcW w:w="2760" w:type="dxa"/>
            <w:tcBorders>
              <w:top w:val="single" w:sz="4" w:space="0" w:color="000000"/>
              <w:left w:val="single" w:sz="4" w:space="0" w:color="000000"/>
              <w:bottom w:val="single" w:sz="4" w:space="0" w:color="000000"/>
              <w:right w:val="single" w:sz="4" w:space="0" w:color="000000"/>
            </w:tcBorders>
            <w:vAlign w:val="center"/>
          </w:tcPr>
          <w:p w:rsidR="008C45A8" w:rsidRDefault="008C45A8">
            <w:pPr>
              <w:rPr>
                <w:rFonts w:ascii="宋体" w:hAnsi="宋体" w:cs="宋体" w:hint="eastAsia"/>
                <w:bCs/>
                <w:sz w:val="22"/>
                <w:szCs w:val="22"/>
              </w:rPr>
            </w:pPr>
          </w:p>
        </w:tc>
        <w:tc>
          <w:tcPr>
            <w:tcW w:w="2040"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left"/>
              <w:textAlignment w:val="center"/>
              <w:rPr>
                <w:rFonts w:ascii="宋体" w:hAnsi="宋体" w:cs="宋体" w:hint="eastAsia"/>
                <w:bCs/>
                <w:sz w:val="22"/>
                <w:szCs w:val="22"/>
              </w:rPr>
            </w:pPr>
            <w:r>
              <w:rPr>
                <w:rFonts w:ascii="宋体" w:hAnsi="宋体" w:cs="宋体" w:hint="eastAsia"/>
                <w:bCs/>
                <w:kern w:val="0"/>
                <w:sz w:val="22"/>
                <w:szCs w:val="22"/>
              </w:rPr>
              <w:t>联系人</w:t>
            </w:r>
          </w:p>
        </w:tc>
        <w:tc>
          <w:tcPr>
            <w:tcW w:w="3164" w:type="dxa"/>
            <w:tcBorders>
              <w:top w:val="single" w:sz="4" w:space="0" w:color="000000"/>
              <w:left w:val="single" w:sz="4" w:space="0" w:color="000000"/>
              <w:bottom w:val="single" w:sz="4" w:space="0" w:color="000000"/>
              <w:right w:val="single" w:sz="18" w:space="0" w:color="000000"/>
            </w:tcBorders>
            <w:vAlign w:val="center"/>
          </w:tcPr>
          <w:p w:rsidR="008C45A8" w:rsidRDefault="008C45A8">
            <w:pPr>
              <w:rPr>
                <w:rFonts w:ascii="宋体" w:hAnsi="宋体" w:cs="宋体" w:hint="eastAsia"/>
                <w:sz w:val="22"/>
                <w:szCs w:val="22"/>
              </w:rPr>
            </w:pPr>
          </w:p>
        </w:tc>
      </w:tr>
      <w:tr w:rsidR="008C45A8">
        <w:trPr>
          <w:trHeight w:val="720"/>
          <w:jc w:val="center"/>
        </w:trPr>
        <w:tc>
          <w:tcPr>
            <w:tcW w:w="1602" w:type="dxa"/>
            <w:tcBorders>
              <w:top w:val="single" w:sz="4" w:space="0" w:color="000000"/>
              <w:left w:val="single" w:sz="18" w:space="0" w:color="000000"/>
              <w:bottom w:val="single" w:sz="4" w:space="0" w:color="000000"/>
              <w:right w:val="single" w:sz="4" w:space="0" w:color="000000"/>
            </w:tcBorders>
            <w:vAlign w:val="center"/>
          </w:tcPr>
          <w:p w:rsidR="008C45A8" w:rsidRDefault="00000000">
            <w:pPr>
              <w:widowControl/>
              <w:jc w:val="left"/>
              <w:textAlignment w:val="center"/>
              <w:rPr>
                <w:rFonts w:ascii="宋体" w:hAnsi="宋体" w:cs="宋体" w:hint="eastAsia"/>
                <w:bCs/>
                <w:sz w:val="22"/>
                <w:szCs w:val="22"/>
              </w:rPr>
            </w:pPr>
            <w:r>
              <w:rPr>
                <w:rFonts w:ascii="宋体" w:hAnsi="宋体" w:cs="宋体" w:hint="eastAsia"/>
                <w:bCs/>
                <w:kern w:val="0"/>
                <w:sz w:val="22"/>
                <w:szCs w:val="22"/>
              </w:rPr>
              <w:t>联系地址</w:t>
            </w:r>
          </w:p>
        </w:tc>
        <w:tc>
          <w:tcPr>
            <w:tcW w:w="2760" w:type="dxa"/>
            <w:tcBorders>
              <w:top w:val="single" w:sz="4" w:space="0" w:color="000000"/>
              <w:left w:val="single" w:sz="4" w:space="0" w:color="000000"/>
              <w:bottom w:val="single" w:sz="4" w:space="0" w:color="000000"/>
              <w:right w:val="single" w:sz="4" w:space="0" w:color="000000"/>
            </w:tcBorders>
            <w:vAlign w:val="center"/>
          </w:tcPr>
          <w:p w:rsidR="008C45A8" w:rsidRDefault="008C45A8">
            <w:pPr>
              <w:rPr>
                <w:rFonts w:ascii="宋体" w:hAnsi="宋体" w:cs="宋体" w:hint="eastAsia"/>
                <w:bCs/>
                <w:sz w:val="22"/>
                <w:szCs w:val="22"/>
              </w:rPr>
            </w:pPr>
          </w:p>
        </w:tc>
        <w:tc>
          <w:tcPr>
            <w:tcW w:w="2040"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left"/>
              <w:textAlignment w:val="center"/>
              <w:rPr>
                <w:rFonts w:ascii="宋体" w:hAnsi="宋体" w:cs="宋体" w:hint="eastAsia"/>
                <w:bCs/>
                <w:sz w:val="22"/>
                <w:szCs w:val="22"/>
              </w:rPr>
            </w:pPr>
            <w:r>
              <w:rPr>
                <w:rFonts w:ascii="宋体" w:hAnsi="宋体" w:cs="宋体" w:hint="eastAsia"/>
                <w:bCs/>
                <w:kern w:val="0"/>
                <w:sz w:val="22"/>
                <w:szCs w:val="22"/>
              </w:rPr>
              <w:t>联系电话</w:t>
            </w:r>
          </w:p>
        </w:tc>
        <w:tc>
          <w:tcPr>
            <w:tcW w:w="3164" w:type="dxa"/>
            <w:tcBorders>
              <w:top w:val="single" w:sz="4" w:space="0" w:color="000000"/>
              <w:left w:val="single" w:sz="4" w:space="0" w:color="000000"/>
              <w:bottom w:val="single" w:sz="4" w:space="0" w:color="000000"/>
              <w:right w:val="single" w:sz="18" w:space="0" w:color="000000"/>
            </w:tcBorders>
            <w:vAlign w:val="center"/>
          </w:tcPr>
          <w:p w:rsidR="008C45A8" w:rsidRDefault="008C45A8">
            <w:pPr>
              <w:rPr>
                <w:rFonts w:ascii="宋体" w:hAnsi="宋体" w:cs="宋体" w:hint="eastAsia"/>
                <w:sz w:val="22"/>
                <w:szCs w:val="22"/>
              </w:rPr>
            </w:pPr>
          </w:p>
        </w:tc>
      </w:tr>
      <w:tr w:rsidR="008C45A8">
        <w:trPr>
          <w:trHeight w:val="921"/>
          <w:jc w:val="center"/>
        </w:trPr>
        <w:tc>
          <w:tcPr>
            <w:tcW w:w="1602" w:type="dxa"/>
            <w:tcBorders>
              <w:top w:val="single" w:sz="4" w:space="0" w:color="000000"/>
              <w:left w:val="single" w:sz="18" w:space="0" w:color="000000"/>
              <w:bottom w:val="single" w:sz="4" w:space="0" w:color="000000"/>
              <w:right w:val="single" w:sz="4" w:space="0" w:color="000000"/>
            </w:tcBorders>
            <w:vAlign w:val="center"/>
          </w:tcPr>
          <w:p w:rsidR="008C45A8" w:rsidRDefault="00000000">
            <w:pPr>
              <w:widowControl/>
              <w:jc w:val="left"/>
              <w:textAlignment w:val="center"/>
              <w:rPr>
                <w:rFonts w:ascii="宋体" w:hAnsi="宋体" w:cs="宋体" w:hint="eastAsia"/>
                <w:bCs/>
                <w:sz w:val="22"/>
                <w:szCs w:val="22"/>
              </w:rPr>
            </w:pPr>
            <w:r>
              <w:rPr>
                <w:rFonts w:ascii="宋体" w:hAnsi="宋体" w:cs="宋体" w:hint="eastAsia"/>
                <w:bCs/>
                <w:kern w:val="0"/>
                <w:sz w:val="22"/>
                <w:szCs w:val="22"/>
              </w:rPr>
              <w:t>诚信档案记录情况</w:t>
            </w:r>
          </w:p>
        </w:tc>
        <w:tc>
          <w:tcPr>
            <w:tcW w:w="7964" w:type="dxa"/>
            <w:gridSpan w:val="3"/>
            <w:tcBorders>
              <w:top w:val="single" w:sz="4" w:space="0" w:color="000000"/>
              <w:left w:val="single" w:sz="4" w:space="0" w:color="000000"/>
              <w:bottom w:val="single" w:sz="4" w:space="0" w:color="000000"/>
              <w:right w:val="single" w:sz="18" w:space="0" w:color="000000"/>
            </w:tcBorders>
            <w:vAlign w:val="center"/>
          </w:tcPr>
          <w:p w:rsidR="008C45A8" w:rsidRDefault="008C45A8">
            <w:pPr>
              <w:rPr>
                <w:rFonts w:ascii="宋体" w:hAnsi="宋体" w:cs="宋体" w:hint="eastAsia"/>
                <w:sz w:val="22"/>
                <w:szCs w:val="22"/>
              </w:rPr>
            </w:pPr>
          </w:p>
        </w:tc>
      </w:tr>
      <w:tr w:rsidR="008C45A8">
        <w:trPr>
          <w:trHeight w:val="5850"/>
          <w:jc w:val="center"/>
        </w:trPr>
        <w:tc>
          <w:tcPr>
            <w:tcW w:w="1602" w:type="dxa"/>
            <w:tcBorders>
              <w:top w:val="single" w:sz="4" w:space="0" w:color="000000"/>
              <w:left w:val="single" w:sz="18" w:space="0" w:color="000000"/>
              <w:bottom w:val="single" w:sz="18" w:space="0" w:color="000000"/>
              <w:right w:val="single" w:sz="4" w:space="0" w:color="000000"/>
            </w:tcBorders>
            <w:vAlign w:val="center"/>
          </w:tcPr>
          <w:p w:rsidR="008C45A8" w:rsidRDefault="00000000">
            <w:pPr>
              <w:widowControl/>
              <w:jc w:val="left"/>
              <w:textAlignment w:val="center"/>
              <w:rPr>
                <w:rFonts w:ascii="宋体" w:hAnsi="宋体" w:cs="宋体" w:hint="eastAsia"/>
                <w:bCs/>
                <w:sz w:val="22"/>
                <w:szCs w:val="22"/>
              </w:rPr>
            </w:pPr>
            <w:r>
              <w:rPr>
                <w:rFonts w:ascii="宋体" w:hAnsi="宋体" w:cs="宋体" w:hint="eastAsia"/>
                <w:bCs/>
                <w:kern w:val="0"/>
                <w:sz w:val="22"/>
                <w:szCs w:val="22"/>
              </w:rPr>
              <w:t>信用承诺</w:t>
            </w:r>
          </w:p>
        </w:tc>
        <w:tc>
          <w:tcPr>
            <w:tcW w:w="7964" w:type="dxa"/>
            <w:gridSpan w:val="3"/>
            <w:tcBorders>
              <w:top w:val="single" w:sz="4" w:space="0" w:color="000000"/>
              <w:left w:val="single" w:sz="4" w:space="0" w:color="000000"/>
              <w:bottom w:val="single" w:sz="18" w:space="0" w:color="000000"/>
              <w:right w:val="single" w:sz="18" w:space="0" w:color="000000"/>
            </w:tcBorders>
            <w:vAlign w:val="center"/>
          </w:tcPr>
          <w:p w:rsidR="008C45A8" w:rsidRDefault="00000000">
            <w:pPr>
              <w:widowControl/>
              <w:jc w:val="left"/>
              <w:textAlignment w:val="center"/>
              <w:rPr>
                <w:rFonts w:ascii="宋体" w:hAnsi="宋体" w:cs="宋体" w:hint="eastAsia"/>
                <w:kern w:val="0"/>
                <w:sz w:val="24"/>
              </w:rPr>
            </w:pPr>
            <w:r>
              <w:rPr>
                <w:rFonts w:ascii="宋体" w:hAnsi="宋体" w:cs="宋体" w:hint="eastAsia"/>
                <w:kern w:val="0"/>
                <w:sz w:val="24"/>
              </w:rPr>
              <w:t xml:space="preserve">    </w:t>
            </w:r>
          </w:p>
          <w:p w:rsidR="008C45A8" w:rsidRDefault="00000000">
            <w:pPr>
              <w:widowControl/>
              <w:ind w:firstLineChars="200" w:firstLine="480"/>
              <w:jc w:val="left"/>
              <w:textAlignment w:val="center"/>
              <w:rPr>
                <w:rFonts w:ascii="宋体" w:hAnsi="宋体" w:cs="宋体" w:hint="eastAsia"/>
                <w:kern w:val="0"/>
                <w:sz w:val="24"/>
              </w:rPr>
            </w:pPr>
            <w:r>
              <w:rPr>
                <w:rFonts w:ascii="宋体" w:hAnsi="宋体" w:cs="宋体" w:hint="eastAsia"/>
                <w:kern w:val="0"/>
                <w:sz w:val="24"/>
              </w:rPr>
              <w:t>我公司自愿参加贵中心（公司</w:t>
            </w:r>
            <w:proofErr w:type="gramStart"/>
            <w:r>
              <w:rPr>
                <w:rFonts w:ascii="宋体" w:hAnsi="宋体" w:cs="宋体" w:hint="eastAsia"/>
                <w:kern w:val="0"/>
                <w:sz w:val="24"/>
              </w:rPr>
              <w:t>〉</w:t>
            </w:r>
            <w:proofErr w:type="gramEnd"/>
            <w:r>
              <w:rPr>
                <w:rFonts w:ascii="宋体" w:hAnsi="宋体" w:cs="宋体" w:hint="eastAsia"/>
                <w:kern w:val="0"/>
                <w:sz w:val="24"/>
              </w:rPr>
              <w:t>组织的本次采购活动，严格遵守《中华人民共和国政府采购法》及相关法律法规，坚守公开、公平、公正和诚实信用的原则，依法诚信经营，无条件遵守本次政府采购活动的各项规定。我们郑重承诺，本公司符合《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如有弄虚作假或其他违法违规行为，愿承担一切法律责任，接受各级政府采购监管部门和有权机关的审查和处罚。</w:t>
            </w:r>
          </w:p>
          <w:p w:rsidR="008C45A8" w:rsidRDefault="00000000">
            <w:pPr>
              <w:widowControl/>
              <w:ind w:firstLineChars="200" w:firstLine="480"/>
              <w:jc w:val="left"/>
              <w:textAlignment w:val="center"/>
              <w:rPr>
                <w:rFonts w:ascii="宋体" w:hAnsi="宋体" w:cs="宋体" w:hint="eastAsia"/>
                <w:kern w:val="0"/>
                <w:sz w:val="24"/>
              </w:rPr>
            </w:pPr>
            <w:r>
              <w:rPr>
                <w:rFonts w:ascii="宋体" w:hAnsi="宋体" w:cs="宋体" w:hint="eastAsia"/>
                <w:kern w:val="0"/>
                <w:sz w:val="24"/>
              </w:rPr>
              <w:t xml:space="preserve">               </w:t>
            </w:r>
          </w:p>
          <w:p w:rsidR="008C45A8" w:rsidRDefault="00000000">
            <w:pPr>
              <w:widowControl/>
              <w:ind w:firstLineChars="200" w:firstLine="480"/>
              <w:jc w:val="left"/>
              <w:textAlignment w:val="center"/>
              <w:rPr>
                <w:rFonts w:ascii="宋体" w:hAnsi="宋体" w:cs="宋体" w:hint="eastAsia"/>
                <w:kern w:val="0"/>
                <w:sz w:val="24"/>
              </w:rPr>
            </w:pPr>
            <w:r>
              <w:rPr>
                <w:rFonts w:ascii="宋体" w:hAnsi="宋体" w:cs="宋体" w:hint="eastAsia"/>
                <w:kern w:val="0"/>
                <w:sz w:val="24"/>
              </w:rPr>
              <w:t xml:space="preserve">                      供应商名称（盖章）：</w:t>
            </w:r>
          </w:p>
          <w:p w:rsidR="008C45A8" w:rsidRDefault="00000000">
            <w:pPr>
              <w:widowControl/>
              <w:ind w:firstLineChars="200" w:firstLine="480"/>
              <w:jc w:val="left"/>
              <w:textAlignment w:val="center"/>
              <w:rPr>
                <w:rFonts w:ascii="宋体" w:hAnsi="宋体" w:cs="宋体" w:hint="eastAsia"/>
                <w:kern w:val="0"/>
                <w:sz w:val="24"/>
              </w:rPr>
            </w:pPr>
            <w:r>
              <w:rPr>
                <w:rFonts w:ascii="宋体" w:hAnsi="宋体" w:cs="宋体" w:hint="eastAsia"/>
                <w:kern w:val="0"/>
                <w:sz w:val="24"/>
              </w:rPr>
              <w:t xml:space="preserve">                      法定代表人（签字）：</w:t>
            </w:r>
          </w:p>
          <w:p w:rsidR="008C45A8" w:rsidRDefault="00000000">
            <w:pPr>
              <w:widowControl/>
              <w:ind w:firstLineChars="200" w:firstLine="480"/>
              <w:jc w:val="left"/>
              <w:textAlignment w:val="center"/>
              <w:rPr>
                <w:rFonts w:ascii="宋体" w:hAnsi="宋体" w:cs="宋体" w:hint="eastAsia"/>
                <w:sz w:val="24"/>
              </w:rPr>
            </w:pPr>
            <w:r>
              <w:rPr>
                <w:rFonts w:ascii="宋体" w:hAnsi="宋体" w:cs="宋体" w:hint="eastAsia"/>
                <w:kern w:val="0"/>
                <w:sz w:val="24"/>
              </w:rPr>
              <w:t xml:space="preserve">                          年   月    日</w:t>
            </w:r>
          </w:p>
        </w:tc>
      </w:tr>
    </w:tbl>
    <w:p w:rsidR="008C45A8" w:rsidRDefault="008C45A8">
      <w:pPr>
        <w:rPr>
          <w:rFonts w:ascii="宋体" w:hAnsi="宋体" w:cs="宋体" w:hint="eastAsia"/>
        </w:rPr>
      </w:pPr>
    </w:p>
    <w:p w:rsidR="008C45A8" w:rsidRDefault="008C45A8">
      <w:pPr>
        <w:rPr>
          <w:rFonts w:ascii="宋体" w:hAnsi="宋体" w:cs="宋体" w:hint="eastAsia"/>
        </w:rPr>
      </w:pPr>
    </w:p>
    <w:p w:rsidR="008C45A8" w:rsidRDefault="00000000">
      <w:pPr>
        <w:autoSpaceDE w:val="0"/>
        <w:autoSpaceDN w:val="0"/>
        <w:adjustRightInd w:val="0"/>
        <w:spacing w:line="460" w:lineRule="exact"/>
        <w:outlineLvl w:val="2"/>
        <w:rPr>
          <w:rFonts w:ascii="宋体" w:hAnsi="宋体" w:cs="宋体" w:hint="eastAsia"/>
          <w:b/>
          <w:bCs/>
          <w:sz w:val="24"/>
          <w:lang w:val="zh-CN"/>
        </w:rPr>
      </w:pPr>
      <w:r>
        <w:rPr>
          <w:rFonts w:ascii="宋体" w:hAnsi="宋体" w:cs="宋体" w:hint="eastAsia"/>
          <w:b/>
          <w:bCs/>
          <w:sz w:val="24"/>
          <w:lang w:val="zh-CN"/>
        </w:rPr>
        <w:br w:type="page"/>
      </w:r>
      <w:bookmarkStart w:id="290" w:name="_Toc26663"/>
      <w:bookmarkStart w:id="291" w:name="_Toc24649"/>
      <w:bookmarkStart w:id="292" w:name="_Toc5053"/>
      <w:bookmarkStart w:id="293" w:name="_Toc10212"/>
      <w:bookmarkStart w:id="294" w:name="_Toc10239"/>
      <w:r>
        <w:rPr>
          <w:rFonts w:ascii="宋体" w:hAnsi="宋体" w:cs="宋体" w:hint="eastAsia"/>
          <w:b/>
          <w:bCs/>
          <w:sz w:val="24"/>
        </w:rPr>
        <w:lastRenderedPageBreak/>
        <w:t>五、</w:t>
      </w:r>
      <w:r>
        <w:rPr>
          <w:rFonts w:ascii="宋体" w:hAnsi="宋体" w:cs="宋体" w:hint="eastAsia"/>
          <w:b/>
          <w:bCs/>
          <w:sz w:val="24"/>
          <w:lang w:val="zh-CN"/>
        </w:rPr>
        <w:t>商务条款响应表</w:t>
      </w:r>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90"/>
      <w:bookmarkEnd w:id="291"/>
      <w:bookmarkEnd w:id="292"/>
      <w:bookmarkEnd w:id="293"/>
      <w:bookmarkEnd w:id="294"/>
    </w:p>
    <w:p w:rsidR="008C45A8" w:rsidRDefault="008C45A8">
      <w:pPr>
        <w:autoSpaceDE w:val="0"/>
        <w:autoSpaceDN w:val="0"/>
        <w:rPr>
          <w:rFonts w:ascii="宋体" w:hAnsi="宋体" w:cs="宋体" w:hint="eastAsia"/>
          <w:szCs w:val="21"/>
        </w:rPr>
      </w:pPr>
    </w:p>
    <w:p w:rsidR="008C45A8" w:rsidRDefault="00000000">
      <w:pPr>
        <w:autoSpaceDE w:val="0"/>
        <w:autoSpaceDN w:val="0"/>
        <w:jc w:val="center"/>
        <w:rPr>
          <w:rFonts w:ascii="宋体" w:hAnsi="宋体" w:cs="宋体" w:hint="eastAsia"/>
          <w:szCs w:val="21"/>
        </w:rPr>
      </w:pPr>
      <w:r>
        <w:rPr>
          <w:rFonts w:ascii="宋体" w:hAnsi="宋体" w:cs="宋体" w:hint="eastAsia"/>
          <w:b/>
          <w:bCs/>
          <w:sz w:val="24"/>
          <w:lang w:val="zh-CN"/>
        </w:rPr>
        <w:t>商务条款响应表</w:t>
      </w:r>
    </w:p>
    <w:p w:rsidR="008C45A8" w:rsidRDefault="00000000">
      <w:pPr>
        <w:autoSpaceDE w:val="0"/>
        <w:autoSpaceDN w:val="0"/>
        <w:rPr>
          <w:rFonts w:ascii="宋体" w:hAnsi="宋体" w:cs="宋体" w:hint="eastAsia"/>
          <w:szCs w:val="21"/>
        </w:rPr>
      </w:pPr>
      <w:r>
        <w:rPr>
          <w:rFonts w:ascii="宋体" w:hAnsi="宋体" w:cs="宋体" w:hint="eastAsia"/>
          <w:szCs w:val="21"/>
        </w:rPr>
        <w:t>项目编号：</w:t>
      </w:r>
    </w:p>
    <w:p w:rsidR="008C45A8" w:rsidRDefault="00000000">
      <w:pPr>
        <w:autoSpaceDE w:val="0"/>
        <w:autoSpaceDN w:val="0"/>
        <w:rPr>
          <w:rFonts w:ascii="宋体" w:hAnsi="宋体" w:cs="宋体" w:hint="eastAsia"/>
          <w:szCs w:val="21"/>
        </w:rPr>
      </w:pPr>
      <w:r>
        <w:rPr>
          <w:rFonts w:ascii="宋体" w:hAnsi="宋体" w:cs="宋体" w:hint="eastAsia"/>
          <w:szCs w:val="21"/>
        </w:rPr>
        <w:t>项目名称：</w:t>
      </w:r>
    </w:p>
    <w:tbl>
      <w:tblPr>
        <w:tblW w:w="0" w:type="auto"/>
        <w:jc w:val="center"/>
        <w:tblLayout w:type="fixed"/>
        <w:tblCellMar>
          <w:left w:w="10" w:type="dxa"/>
          <w:right w:w="10" w:type="dxa"/>
        </w:tblCellMar>
        <w:tblLook w:val="04A0" w:firstRow="1" w:lastRow="0" w:firstColumn="1" w:lastColumn="0" w:noHBand="0" w:noVBand="1"/>
      </w:tblPr>
      <w:tblGrid>
        <w:gridCol w:w="1225"/>
        <w:gridCol w:w="3291"/>
        <w:gridCol w:w="3429"/>
        <w:gridCol w:w="1265"/>
      </w:tblGrid>
      <w:tr w:rsidR="008C45A8">
        <w:trPr>
          <w:trHeight w:val="402"/>
          <w:jc w:val="center"/>
        </w:trPr>
        <w:tc>
          <w:tcPr>
            <w:tcW w:w="1225" w:type="dxa"/>
            <w:tcBorders>
              <w:top w:val="single" w:sz="6" w:space="0" w:color="auto"/>
              <w:left w:val="single" w:sz="6" w:space="0" w:color="auto"/>
              <w:bottom w:val="single" w:sz="6" w:space="0" w:color="auto"/>
              <w:right w:val="single" w:sz="6" w:space="0" w:color="auto"/>
            </w:tcBorders>
            <w:vAlign w:val="center"/>
          </w:tcPr>
          <w:p w:rsidR="008C45A8" w:rsidRDefault="00000000">
            <w:pPr>
              <w:autoSpaceDE w:val="0"/>
              <w:autoSpaceDN w:val="0"/>
              <w:jc w:val="center"/>
              <w:rPr>
                <w:rFonts w:ascii="宋体" w:hAnsi="宋体" w:cs="宋体" w:hint="eastAsia"/>
                <w:b/>
                <w:szCs w:val="21"/>
              </w:rPr>
            </w:pPr>
            <w:r>
              <w:rPr>
                <w:rFonts w:ascii="宋体" w:hAnsi="宋体" w:cs="宋体" w:hint="eastAsia"/>
                <w:b/>
                <w:szCs w:val="21"/>
              </w:rPr>
              <w:t>序号</w:t>
            </w:r>
          </w:p>
        </w:tc>
        <w:tc>
          <w:tcPr>
            <w:tcW w:w="3291" w:type="dxa"/>
            <w:tcBorders>
              <w:top w:val="single" w:sz="6" w:space="0" w:color="auto"/>
              <w:left w:val="single" w:sz="6" w:space="0" w:color="auto"/>
              <w:bottom w:val="single" w:sz="6" w:space="0" w:color="auto"/>
              <w:right w:val="single" w:sz="6" w:space="0" w:color="auto"/>
            </w:tcBorders>
            <w:vAlign w:val="center"/>
          </w:tcPr>
          <w:p w:rsidR="008C45A8" w:rsidRDefault="00000000">
            <w:pPr>
              <w:autoSpaceDE w:val="0"/>
              <w:autoSpaceDN w:val="0"/>
              <w:jc w:val="center"/>
              <w:rPr>
                <w:rFonts w:ascii="宋体" w:hAnsi="宋体" w:cs="宋体" w:hint="eastAsia"/>
                <w:b/>
                <w:szCs w:val="21"/>
              </w:rPr>
            </w:pPr>
            <w:r>
              <w:rPr>
                <w:rFonts w:ascii="宋体" w:hAnsi="宋体" w:cs="宋体" w:hint="eastAsia"/>
                <w:b/>
                <w:szCs w:val="21"/>
              </w:rPr>
              <w:t>磋商文件的商务条款</w:t>
            </w:r>
          </w:p>
        </w:tc>
        <w:tc>
          <w:tcPr>
            <w:tcW w:w="3429" w:type="dxa"/>
            <w:tcBorders>
              <w:top w:val="single" w:sz="6" w:space="0" w:color="auto"/>
              <w:left w:val="single" w:sz="6" w:space="0" w:color="auto"/>
              <w:bottom w:val="single" w:sz="6" w:space="0" w:color="auto"/>
              <w:right w:val="single" w:sz="6" w:space="0" w:color="auto"/>
            </w:tcBorders>
            <w:vAlign w:val="center"/>
          </w:tcPr>
          <w:p w:rsidR="008C45A8" w:rsidRDefault="00000000">
            <w:pPr>
              <w:autoSpaceDE w:val="0"/>
              <w:autoSpaceDN w:val="0"/>
              <w:jc w:val="center"/>
              <w:rPr>
                <w:rFonts w:ascii="宋体" w:hAnsi="宋体" w:cs="宋体" w:hint="eastAsia"/>
                <w:b/>
                <w:szCs w:val="21"/>
              </w:rPr>
            </w:pPr>
            <w:r>
              <w:rPr>
                <w:rFonts w:ascii="宋体" w:hAnsi="宋体" w:cs="宋体" w:hint="eastAsia"/>
                <w:b/>
                <w:szCs w:val="21"/>
              </w:rPr>
              <w:t>响应文件的商务条款</w:t>
            </w:r>
          </w:p>
        </w:tc>
        <w:tc>
          <w:tcPr>
            <w:tcW w:w="1265" w:type="dxa"/>
            <w:tcBorders>
              <w:top w:val="single" w:sz="6" w:space="0" w:color="auto"/>
              <w:left w:val="single" w:sz="6" w:space="0" w:color="auto"/>
              <w:bottom w:val="single" w:sz="6" w:space="0" w:color="auto"/>
              <w:right w:val="single" w:sz="6" w:space="0" w:color="auto"/>
            </w:tcBorders>
            <w:vAlign w:val="center"/>
          </w:tcPr>
          <w:p w:rsidR="008C45A8" w:rsidRDefault="00000000">
            <w:pPr>
              <w:autoSpaceDE w:val="0"/>
              <w:autoSpaceDN w:val="0"/>
              <w:jc w:val="center"/>
              <w:rPr>
                <w:rFonts w:ascii="宋体" w:hAnsi="宋体" w:cs="宋体" w:hint="eastAsia"/>
                <w:b/>
                <w:szCs w:val="21"/>
              </w:rPr>
            </w:pPr>
            <w:r>
              <w:rPr>
                <w:rFonts w:ascii="宋体" w:hAnsi="宋体" w:cs="宋体" w:hint="eastAsia"/>
                <w:b/>
                <w:szCs w:val="21"/>
              </w:rPr>
              <w:t>说明</w:t>
            </w:r>
          </w:p>
        </w:tc>
      </w:tr>
      <w:tr w:rsidR="008C45A8">
        <w:trPr>
          <w:trHeight w:val="402"/>
          <w:jc w:val="center"/>
        </w:trPr>
        <w:tc>
          <w:tcPr>
            <w:tcW w:w="1225" w:type="dxa"/>
            <w:tcBorders>
              <w:top w:val="single" w:sz="6" w:space="0" w:color="auto"/>
              <w:left w:val="single" w:sz="6" w:space="0" w:color="auto"/>
              <w:bottom w:val="single" w:sz="6" w:space="0" w:color="auto"/>
              <w:right w:val="single" w:sz="6" w:space="0" w:color="auto"/>
            </w:tcBorders>
            <w:vAlign w:val="center"/>
          </w:tcPr>
          <w:p w:rsidR="008C45A8" w:rsidRDefault="00000000">
            <w:pPr>
              <w:autoSpaceDE w:val="0"/>
              <w:autoSpaceDN w:val="0"/>
              <w:jc w:val="center"/>
              <w:rPr>
                <w:rFonts w:ascii="宋体" w:hAnsi="宋体" w:cs="宋体" w:hint="eastAsia"/>
                <w:szCs w:val="21"/>
              </w:rPr>
            </w:pPr>
            <w:r>
              <w:rPr>
                <w:rFonts w:ascii="宋体" w:hAnsi="宋体" w:cs="宋体" w:hint="eastAsia"/>
                <w:szCs w:val="21"/>
              </w:rPr>
              <w:t>1</w:t>
            </w:r>
          </w:p>
        </w:tc>
        <w:tc>
          <w:tcPr>
            <w:tcW w:w="3291" w:type="dxa"/>
            <w:tcBorders>
              <w:top w:val="single" w:sz="6" w:space="0" w:color="auto"/>
              <w:left w:val="single" w:sz="6" w:space="0" w:color="auto"/>
              <w:bottom w:val="single" w:sz="6" w:space="0" w:color="auto"/>
              <w:right w:val="single" w:sz="6" w:space="0" w:color="auto"/>
            </w:tcBorders>
            <w:vAlign w:val="center"/>
          </w:tcPr>
          <w:p w:rsidR="008C45A8" w:rsidRDefault="00000000">
            <w:pPr>
              <w:autoSpaceDE w:val="0"/>
              <w:autoSpaceDN w:val="0"/>
              <w:jc w:val="center"/>
              <w:rPr>
                <w:rFonts w:ascii="宋体" w:hAnsi="宋体" w:cs="宋体" w:hint="eastAsia"/>
                <w:szCs w:val="21"/>
              </w:rPr>
            </w:pPr>
            <w:r>
              <w:rPr>
                <w:rFonts w:ascii="宋体" w:hAnsi="宋体" w:cs="宋体" w:hint="eastAsia"/>
                <w:szCs w:val="21"/>
              </w:rPr>
              <w:t>磋商申请及声明</w:t>
            </w:r>
          </w:p>
        </w:tc>
        <w:tc>
          <w:tcPr>
            <w:tcW w:w="3429" w:type="dxa"/>
            <w:tcBorders>
              <w:top w:val="single" w:sz="6" w:space="0" w:color="auto"/>
              <w:left w:val="single" w:sz="6" w:space="0" w:color="auto"/>
              <w:bottom w:val="single" w:sz="6" w:space="0" w:color="auto"/>
              <w:right w:val="single" w:sz="6" w:space="0" w:color="auto"/>
            </w:tcBorders>
            <w:vAlign w:val="center"/>
          </w:tcPr>
          <w:p w:rsidR="008C45A8" w:rsidRDefault="008C45A8">
            <w:pPr>
              <w:autoSpaceDE w:val="0"/>
              <w:autoSpaceDN w:val="0"/>
              <w:jc w:val="center"/>
              <w:rPr>
                <w:rFonts w:ascii="宋体" w:hAnsi="宋体" w:cs="宋体" w:hint="eastAsia"/>
                <w:szCs w:val="21"/>
              </w:rPr>
            </w:pPr>
          </w:p>
        </w:tc>
        <w:tc>
          <w:tcPr>
            <w:tcW w:w="1265" w:type="dxa"/>
            <w:tcBorders>
              <w:top w:val="single" w:sz="6" w:space="0" w:color="auto"/>
              <w:left w:val="single" w:sz="6" w:space="0" w:color="auto"/>
              <w:bottom w:val="single" w:sz="6" w:space="0" w:color="auto"/>
              <w:right w:val="single" w:sz="6" w:space="0" w:color="auto"/>
            </w:tcBorders>
          </w:tcPr>
          <w:p w:rsidR="008C45A8" w:rsidRDefault="008C45A8">
            <w:pPr>
              <w:autoSpaceDE w:val="0"/>
              <w:autoSpaceDN w:val="0"/>
              <w:jc w:val="center"/>
              <w:rPr>
                <w:rFonts w:ascii="宋体" w:hAnsi="宋体" w:cs="宋体" w:hint="eastAsia"/>
                <w:szCs w:val="21"/>
              </w:rPr>
            </w:pPr>
          </w:p>
        </w:tc>
      </w:tr>
      <w:tr w:rsidR="008C45A8">
        <w:trPr>
          <w:trHeight w:val="402"/>
          <w:jc w:val="center"/>
        </w:trPr>
        <w:tc>
          <w:tcPr>
            <w:tcW w:w="1225" w:type="dxa"/>
            <w:tcBorders>
              <w:top w:val="single" w:sz="6" w:space="0" w:color="auto"/>
              <w:left w:val="single" w:sz="6" w:space="0" w:color="auto"/>
              <w:bottom w:val="single" w:sz="6" w:space="0" w:color="auto"/>
              <w:right w:val="single" w:sz="6" w:space="0" w:color="auto"/>
            </w:tcBorders>
            <w:vAlign w:val="center"/>
          </w:tcPr>
          <w:p w:rsidR="008C45A8" w:rsidRDefault="00000000">
            <w:pPr>
              <w:autoSpaceDE w:val="0"/>
              <w:autoSpaceDN w:val="0"/>
              <w:jc w:val="center"/>
              <w:rPr>
                <w:rFonts w:ascii="宋体" w:hAnsi="宋体" w:cs="宋体" w:hint="eastAsia"/>
                <w:szCs w:val="21"/>
              </w:rPr>
            </w:pPr>
            <w:r>
              <w:rPr>
                <w:rFonts w:ascii="宋体" w:hAnsi="宋体" w:cs="宋体" w:hint="eastAsia"/>
                <w:szCs w:val="21"/>
              </w:rPr>
              <w:t>2</w:t>
            </w:r>
          </w:p>
        </w:tc>
        <w:tc>
          <w:tcPr>
            <w:tcW w:w="3291" w:type="dxa"/>
            <w:tcBorders>
              <w:top w:val="single" w:sz="6" w:space="0" w:color="auto"/>
              <w:left w:val="single" w:sz="6" w:space="0" w:color="auto"/>
              <w:bottom w:val="single" w:sz="6" w:space="0" w:color="auto"/>
              <w:right w:val="single" w:sz="6" w:space="0" w:color="auto"/>
            </w:tcBorders>
            <w:vAlign w:val="center"/>
          </w:tcPr>
          <w:p w:rsidR="008C45A8" w:rsidRDefault="00000000">
            <w:pPr>
              <w:autoSpaceDE w:val="0"/>
              <w:autoSpaceDN w:val="0"/>
              <w:jc w:val="center"/>
              <w:rPr>
                <w:rFonts w:ascii="宋体" w:hAnsi="宋体" w:cs="宋体" w:hint="eastAsia"/>
                <w:szCs w:val="21"/>
              </w:rPr>
            </w:pPr>
            <w:r>
              <w:rPr>
                <w:rFonts w:ascii="宋体" w:hAnsi="宋体" w:cs="宋体" w:hint="eastAsia"/>
                <w:szCs w:val="21"/>
              </w:rPr>
              <w:t>法定代表人授权委托书</w:t>
            </w:r>
          </w:p>
        </w:tc>
        <w:tc>
          <w:tcPr>
            <w:tcW w:w="3429" w:type="dxa"/>
            <w:tcBorders>
              <w:top w:val="single" w:sz="6" w:space="0" w:color="auto"/>
              <w:left w:val="single" w:sz="6" w:space="0" w:color="auto"/>
              <w:bottom w:val="single" w:sz="6" w:space="0" w:color="auto"/>
              <w:right w:val="single" w:sz="6" w:space="0" w:color="auto"/>
            </w:tcBorders>
            <w:vAlign w:val="center"/>
          </w:tcPr>
          <w:p w:rsidR="008C45A8" w:rsidRDefault="008C45A8">
            <w:pPr>
              <w:autoSpaceDE w:val="0"/>
              <w:autoSpaceDN w:val="0"/>
              <w:jc w:val="center"/>
              <w:rPr>
                <w:rFonts w:ascii="宋体" w:hAnsi="宋体" w:cs="宋体" w:hint="eastAsia"/>
                <w:szCs w:val="21"/>
              </w:rPr>
            </w:pPr>
          </w:p>
        </w:tc>
        <w:tc>
          <w:tcPr>
            <w:tcW w:w="1265" w:type="dxa"/>
            <w:tcBorders>
              <w:top w:val="single" w:sz="6" w:space="0" w:color="auto"/>
              <w:left w:val="single" w:sz="6" w:space="0" w:color="auto"/>
              <w:bottom w:val="single" w:sz="6" w:space="0" w:color="auto"/>
              <w:right w:val="single" w:sz="6" w:space="0" w:color="auto"/>
            </w:tcBorders>
          </w:tcPr>
          <w:p w:rsidR="008C45A8" w:rsidRDefault="008C45A8">
            <w:pPr>
              <w:autoSpaceDE w:val="0"/>
              <w:autoSpaceDN w:val="0"/>
              <w:jc w:val="center"/>
              <w:rPr>
                <w:rFonts w:ascii="宋体" w:hAnsi="宋体" w:cs="宋体" w:hint="eastAsia"/>
                <w:szCs w:val="21"/>
              </w:rPr>
            </w:pPr>
          </w:p>
        </w:tc>
      </w:tr>
      <w:tr w:rsidR="008C45A8">
        <w:trPr>
          <w:trHeight w:val="402"/>
          <w:jc w:val="center"/>
        </w:trPr>
        <w:tc>
          <w:tcPr>
            <w:tcW w:w="1225" w:type="dxa"/>
            <w:tcBorders>
              <w:top w:val="single" w:sz="6" w:space="0" w:color="auto"/>
              <w:left w:val="single" w:sz="6" w:space="0" w:color="auto"/>
              <w:bottom w:val="single" w:sz="6" w:space="0" w:color="auto"/>
              <w:right w:val="single" w:sz="6" w:space="0" w:color="auto"/>
            </w:tcBorders>
            <w:vAlign w:val="center"/>
          </w:tcPr>
          <w:p w:rsidR="008C45A8" w:rsidRDefault="00000000">
            <w:pPr>
              <w:autoSpaceDE w:val="0"/>
              <w:autoSpaceDN w:val="0"/>
              <w:jc w:val="center"/>
              <w:rPr>
                <w:rFonts w:ascii="宋体" w:hAnsi="宋体" w:cs="宋体" w:hint="eastAsia"/>
                <w:szCs w:val="21"/>
              </w:rPr>
            </w:pPr>
            <w:r>
              <w:rPr>
                <w:rFonts w:ascii="宋体" w:hAnsi="宋体" w:cs="宋体" w:hint="eastAsia"/>
                <w:szCs w:val="21"/>
              </w:rPr>
              <w:t>3</w:t>
            </w:r>
          </w:p>
        </w:tc>
        <w:tc>
          <w:tcPr>
            <w:tcW w:w="3291" w:type="dxa"/>
            <w:tcBorders>
              <w:top w:val="single" w:sz="6" w:space="0" w:color="auto"/>
              <w:left w:val="single" w:sz="6" w:space="0" w:color="auto"/>
              <w:bottom w:val="single" w:sz="6" w:space="0" w:color="auto"/>
              <w:right w:val="single" w:sz="6" w:space="0" w:color="auto"/>
            </w:tcBorders>
            <w:vAlign w:val="center"/>
          </w:tcPr>
          <w:p w:rsidR="008C45A8" w:rsidRDefault="00000000">
            <w:pPr>
              <w:autoSpaceDE w:val="0"/>
              <w:autoSpaceDN w:val="0"/>
              <w:jc w:val="center"/>
              <w:rPr>
                <w:rFonts w:ascii="宋体" w:hAnsi="宋体" w:cs="宋体" w:hint="eastAsia"/>
                <w:szCs w:val="21"/>
              </w:rPr>
            </w:pPr>
            <w:r>
              <w:rPr>
                <w:rFonts w:ascii="宋体" w:hAnsi="宋体" w:cs="宋体" w:hint="eastAsia"/>
                <w:szCs w:val="21"/>
              </w:rPr>
              <w:t>磋商报价汇总表</w:t>
            </w:r>
          </w:p>
        </w:tc>
        <w:tc>
          <w:tcPr>
            <w:tcW w:w="3429" w:type="dxa"/>
            <w:tcBorders>
              <w:top w:val="single" w:sz="6" w:space="0" w:color="auto"/>
              <w:left w:val="single" w:sz="6" w:space="0" w:color="auto"/>
              <w:bottom w:val="single" w:sz="6" w:space="0" w:color="auto"/>
              <w:right w:val="single" w:sz="6" w:space="0" w:color="auto"/>
            </w:tcBorders>
            <w:vAlign w:val="center"/>
          </w:tcPr>
          <w:p w:rsidR="008C45A8" w:rsidRDefault="008C45A8">
            <w:pPr>
              <w:autoSpaceDE w:val="0"/>
              <w:autoSpaceDN w:val="0"/>
              <w:jc w:val="center"/>
              <w:rPr>
                <w:rFonts w:ascii="宋体" w:hAnsi="宋体" w:cs="宋体" w:hint="eastAsia"/>
                <w:szCs w:val="21"/>
              </w:rPr>
            </w:pPr>
          </w:p>
        </w:tc>
        <w:tc>
          <w:tcPr>
            <w:tcW w:w="1265" w:type="dxa"/>
            <w:tcBorders>
              <w:top w:val="single" w:sz="6" w:space="0" w:color="auto"/>
              <w:left w:val="single" w:sz="6" w:space="0" w:color="auto"/>
              <w:bottom w:val="single" w:sz="6" w:space="0" w:color="auto"/>
              <w:right w:val="single" w:sz="6" w:space="0" w:color="auto"/>
            </w:tcBorders>
          </w:tcPr>
          <w:p w:rsidR="008C45A8" w:rsidRDefault="008C45A8">
            <w:pPr>
              <w:autoSpaceDE w:val="0"/>
              <w:autoSpaceDN w:val="0"/>
              <w:jc w:val="center"/>
              <w:rPr>
                <w:rFonts w:ascii="宋体" w:hAnsi="宋体" w:cs="宋体" w:hint="eastAsia"/>
                <w:szCs w:val="21"/>
              </w:rPr>
            </w:pPr>
          </w:p>
        </w:tc>
      </w:tr>
      <w:tr w:rsidR="008C45A8">
        <w:trPr>
          <w:trHeight w:val="240"/>
          <w:jc w:val="center"/>
        </w:trPr>
        <w:tc>
          <w:tcPr>
            <w:tcW w:w="1225" w:type="dxa"/>
            <w:tcBorders>
              <w:top w:val="single" w:sz="6" w:space="0" w:color="auto"/>
              <w:left w:val="single" w:sz="6" w:space="0" w:color="auto"/>
              <w:bottom w:val="single" w:sz="6" w:space="0" w:color="auto"/>
              <w:right w:val="single" w:sz="6" w:space="0" w:color="auto"/>
            </w:tcBorders>
            <w:vAlign w:val="center"/>
          </w:tcPr>
          <w:p w:rsidR="008C45A8" w:rsidRDefault="00000000">
            <w:pPr>
              <w:autoSpaceDE w:val="0"/>
              <w:autoSpaceDN w:val="0"/>
              <w:ind w:firstLine="420"/>
              <w:rPr>
                <w:rFonts w:ascii="宋体" w:hAnsi="宋体" w:cs="宋体" w:hint="eastAsia"/>
                <w:szCs w:val="21"/>
              </w:rPr>
            </w:pPr>
            <w:r>
              <w:rPr>
                <w:rFonts w:ascii="宋体" w:hAnsi="宋体" w:cs="宋体" w:hint="eastAsia"/>
                <w:szCs w:val="21"/>
              </w:rPr>
              <w:t>…</w:t>
            </w:r>
          </w:p>
        </w:tc>
        <w:tc>
          <w:tcPr>
            <w:tcW w:w="3291" w:type="dxa"/>
            <w:tcBorders>
              <w:top w:val="single" w:sz="6" w:space="0" w:color="auto"/>
              <w:left w:val="single" w:sz="6" w:space="0" w:color="auto"/>
              <w:bottom w:val="single" w:sz="6" w:space="0" w:color="auto"/>
              <w:right w:val="single" w:sz="6" w:space="0" w:color="auto"/>
            </w:tcBorders>
            <w:vAlign w:val="center"/>
          </w:tcPr>
          <w:p w:rsidR="008C45A8" w:rsidRDefault="00000000">
            <w:pPr>
              <w:autoSpaceDE w:val="0"/>
              <w:autoSpaceDN w:val="0"/>
              <w:ind w:firstLine="420"/>
              <w:jc w:val="center"/>
              <w:rPr>
                <w:rFonts w:ascii="宋体" w:hAnsi="宋体" w:cs="宋体" w:hint="eastAsia"/>
                <w:szCs w:val="21"/>
              </w:rPr>
            </w:pPr>
            <w:r>
              <w:rPr>
                <w:rFonts w:ascii="宋体" w:hAnsi="宋体" w:cs="宋体" w:hint="eastAsia"/>
                <w:szCs w:val="21"/>
              </w:rPr>
              <w:t>…</w:t>
            </w:r>
          </w:p>
        </w:tc>
        <w:tc>
          <w:tcPr>
            <w:tcW w:w="3429" w:type="dxa"/>
            <w:tcBorders>
              <w:top w:val="single" w:sz="6" w:space="0" w:color="auto"/>
              <w:left w:val="single" w:sz="6" w:space="0" w:color="auto"/>
              <w:bottom w:val="single" w:sz="6" w:space="0" w:color="auto"/>
              <w:right w:val="single" w:sz="6" w:space="0" w:color="auto"/>
            </w:tcBorders>
            <w:vAlign w:val="center"/>
          </w:tcPr>
          <w:p w:rsidR="008C45A8" w:rsidRDefault="00000000">
            <w:pPr>
              <w:autoSpaceDE w:val="0"/>
              <w:autoSpaceDN w:val="0"/>
              <w:ind w:firstLine="420"/>
              <w:jc w:val="center"/>
              <w:rPr>
                <w:rFonts w:ascii="宋体" w:hAnsi="宋体" w:cs="宋体" w:hint="eastAsia"/>
                <w:szCs w:val="21"/>
              </w:rPr>
            </w:pPr>
            <w:r>
              <w:rPr>
                <w:rFonts w:ascii="宋体" w:hAnsi="宋体" w:cs="宋体" w:hint="eastAsia"/>
                <w:szCs w:val="21"/>
              </w:rPr>
              <w:t>…</w:t>
            </w:r>
          </w:p>
        </w:tc>
        <w:tc>
          <w:tcPr>
            <w:tcW w:w="1265" w:type="dxa"/>
            <w:tcBorders>
              <w:top w:val="single" w:sz="6" w:space="0" w:color="auto"/>
              <w:left w:val="single" w:sz="6" w:space="0" w:color="auto"/>
              <w:bottom w:val="single" w:sz="6" w:space="0" w:color="auto"/>
              <w:right w:val="single" w:sz="6" w:space="0" w:color="auto"/>
            </w:tcBorders>
            <w:vAlign w:val="center"/>
          </w:tcPr>
          <w:p w:rsidR="008C45A8" w:rsidRDefault="00000000">
            <w:pPr>
              <w:autoSpaceDE w:val="0"/>
              <w:autoSpaceDN w:val="0"/>
              <w:ind w:firstLine="420"/>
              <w:jc w:val="center"/>
              <w:rPr>
                <w:rFonts w:ascii="宋体" w:hAnsi="宋体" w:cs="宋体" w:hint="eastAsia"/>
                <w:szCs w:val="21"/>
              </w:rPr>
            </w:pPr>
            <w:r>
              <w:rPr>
                <w:rFonts w:ascii="宋体" w:hAnsi="宋体" w:cs="宋体" w:hint="eastAsia"/>
                <w:szCs w:val="21"/>
              </w:rPr>
              <w:t>…</w:t>
            </w:r>
          </w:p>
        </w:tc>
      </w:tr>
      <w:tr w:rsidR="008C45A8">
        <w:trPr>
          <w:trHeight w:val="345"/>
          <w:jc w:val="center"/>
        </w:trPr>
        <w:tc>
          <w:tcPr>
            <w:tcW w:w="1225" w:type="dxa"/>
            <w:tcBorders>
              <w:top w:val="single" w:sz="6" w:space="0" w:color="auto"/>
              <w:left w:val="single" w:sz="6" w:space="0" w:color="auto"/>
              <w:bottom w:val="single" w:sz="6" w:space="0" w:color="auto"/>
              <w:right w:val="single" w:sz="6" w:space="0" w:color="auto"/>
            </w:tcBorders>
            <w:vAlign w:val="center"/>
          </w:tcPr>
          <w:p w:rsidR="008C45A8" w:rsidRDefault="008C45A8">
            <w:pPr>
              <w:autoSpaceDE w:val="0"/>
              <w:autoSpaceDN w:val="0"/>
              <w:ind w:firstLine="420"/>
              <w:jc w:val="center"/>
              <w:rPr>
                <w:rFonts w:ascii="宋体" w:hAnsi="宋体" w:cs="宋体" w:hint="eastAsia"/>
                <w:szCs w:val="21"/>
              </w:rPr>
            </w:pPr>
          </w:p>
        </w:tc>
        <w:tc>
          <w:tcPr>
            <w:tcW w:w="3291" w:type="dxa"/>
            <w:tcBorders>
              <w:top w:val="single" w:sz="6" w:space="0" w:color="auto"/>
              <w:left w:val="single" w:sz="6" w:space="0" w:color="auto"/>
              <w:bottom w:val="single" w:sz="6" w:space="0" w:color="auto"/>
              <w:right w:val="single" w:sz="6" w:space="0" w:color="auto"/>
            </w:tcBorders>
            <w:vAlign w:val="center"/>
          </w:tcPr>
          <w:p w:rsidR="008C45A8" w:rsidRDefault="00000000">
            <w:pPr>
              <w:autoSpaceDE w:val="0"/>
              <w:autoSpaceDN w:val="0"/>
              <w:ind w:firstLine="420"/>
              <w:jc w:val="center"/>
              <w:rPr>
                <w:rFonts w:ascii="宋体" w:hAnsi="宋体" w:cs="宋体" w:hint="eastAsia"/>
                <w:szCs w:val="21"/>
              </w:rPr>
            </w:pPr>
            <w:r>
              <w:rPr>
                <w:rFonts w:ascii="宋体" w:hAnsi="宋体" w:cs="宋体" w:hint="eastAsia"/>
                <w:szCs w:val="21"/>
              </w:rPr>
              <w:t>（行数不够，自行添加）</w:t>
            </w:r>
          </w:p>
        </w:tc>
        <w:tc>
          <w:tcPr>
            <w:tcW w:w="3429" w:type="dxa"/>
            <w:tcBorders>
              <w:top w:val="single" w:sz="6" w:space="0" w:color="auto"/>
              <w:left w:val="single" w:sz="6" w:space="0" w:color="auto"/>
              <w:bottom w:val="single" w:sz="6" w:space="0" w:color="auto"/>
              <w:right w:val="single" w:sz="6" w:space="0" w:color="auto"/>
            </w:tcBorders>
            <w:vAlign w:val="center"/>
          </w:tcPr>
          <w:p w:rsidR="008C45A8" w:rsidRDefault="008C45A8">
            <w:pPr>
              <w:autoSpaceDE w:val="0"/>
              <w:autoSpaceDN w:val="0"/>
              <w:ind w:firstLine="420"/>
              <w:jc w:val="center"/>
              <w:rPr>
                <w:rFonts w:ascii="宋体" w:hAnsi="宋体" w:cs="宋体" w:hint="eastAsia"/>
                <w:szCs w:val="21"/>
              </w:rPr>
            </w:pPr>
          </w:p>
        </w:tc>
        <w:tc>
          <w:tcPr>
            <w:tcW w:w="1265" w:type="dxa"/>
            <w:tcBorders>
              <w:top w:val="single" w:sz="6" w:space="0" w:color="auto"/>
              <w:left w:val="single" w:sz="6" w:space="0" w:color="auto"/>
              <w:bottom w:val="single" w:sz="6" w:space="0" w:color="auto"/>
              <w:right w:val="single" w:sz="6" w:space="0" w:color="auto"/>
            </w:tcBorders>
            <w:vAlign w:val="center"/>
          </w:tcPr>
          <w:p w:rsidR="008C45A8" w:rsidRDefault="008C45A8">
            <w:pPr>
              <w:autoSpaceDE w:val="0"/>
              <w:autoSpaceDN w:val="0"/>
              <w:ind w:firstLine="420"/>
              <w:jc w:val="center"/>
              <w:rPr>
                <w:rFonts w:ascii="宋体" w:hAnsi="宋体" w:cs="宋体" w:hint="eastAsia"/>
                <w:szCs w:val="21"/>
              </w:rPr>
            </w:pPr>
          </w:p>
        </w:tc>
      </w:tr>
    </w:tbl>
    <w:p w:rsidR="008C45A8" w:rsidRDefault="00000000">
      <w:pPr>
        <w:pStyle w:val="a8"/>
        <w:wordWrap w:val="0"/>
        <w:ind w:firstLine="200"/>
        <w:jc w:val="right"/>
        <w:rPr>
          <w:rFonts w:ascii="宋体" w:hAnsi="宋体" w:cs="宋体" w:hint="eastAsia"/>
          <w:szCs w:val="21"/>
        </w:rPr>
      </w:pPr>
      <w:r>
        <w:rPr>
          <w:rFonts w:ascii="宋体" w:hAnsi="宋体" w:cs="宋体" w:hint="eastAsia"/>
          <w:szCs w:val="21"/>
        </w:rPr>
        <w:t>供应商（CA电子签章）：</w:t>
      </w:r>
    </w:p>
    <w:p w:rsidR="008C45A8" w:rsidRDefault="00000000">
      <w:pPr>
        <w:pStyle w:val="a8"/>
        <w:ind w:firstLine="200"/>
        <w:jc w:val="right"/>
        <w:rPr>
          <w:rFonts w:ascii="宋体" w:hAnsi="宋体" w:cs="宋体" w:hint="eastAsia"/>
          <w:szCs w:val="21"/>
        </w:rPr>
      </w:pPr>
      <w:r>
        <w:rPr>
          <w:rFonts w:ascii="宋体" w:hAnsi="宋体" w:cs="宋体" w:hint="eastAsia"/>
          <w:szCs w:val="21"/>
        </w:rPr>
        <w:t>日期：年月日</w:t>
      </w:r>
    </w:p>
    <w:p w:rsidR="008C45A8" w:rsidRDefault="008C45A8">
      <w:pPr>
        <w:autoSpaceDE w:val="0"/>
        <w:autoSpaceDN w:val="0"/>
        <w:adjustRightInd w:val="0"/>
        <w:jc w:val="left"/>
        <w:rPr>
          <w:rFonts w:ascii="宋体" w:hAnsi="宋体" w:cs="宋体" w:hint="eastAsia"/>
          <w:b/>
          <w:bCs/>
          <w:sz w:val="24"/>
        </w:rPr>
      </w:pPr>
      <w:bookmarkStart w:id="295" w:name="_Toc2557"/>
      <w:bookmarkStart w:id="296" w:name="_Toc19537"/>
      <w:bookmarkStart w:id="297" w:name="_Toc1704"/>
      <w:bookmarkStart w:id="298" w:name="_Toc22511"/>
      <w:bookmarkStart w:id="299" w:name="_Toc22601"/>
      <w:bookmarkStart w:id="300" w:name="_Toc24747"/>
      <w:bookmarkStart w:id="301" w:name="_Toc17411"/>
      <w:bookmarkStart w:id="302" w:name="_Toc27874"/>
      <w:bookmarkStart w:id="303" w:name="_Toc17732"/>
      <w:bookmarkStart w:id="304" w:name="_Toc22693"/>
      <w:bookmarkStart w:id="305" w:name="_Toc18017"/>
    </w:p>
    <w:p w:rsidR="008C45A8" w:rsidRDefault="008C45A8">
      <w:pPr>
        <w:autoSpaceDE w:val="0"/>
        <w:autoSpaceDN w:val="0"/>
        <w:adjustRightInd w:val="0"/>
        <w:jc w:val="left"/>
        <w:rPr>
          <w:rFonts w:ascii="宋体" w:hAnsi="宋体" w:cs="宋体" w:hint="eastAsia"/>
          <w:b/>
          <w:bCs/>
          <w:sz w:val="24"/>
        </w:rPr>
      </w:pPr>
    </w:p>
    <w:p w:rsidR="008C45A8" w:rsidRDefault="00000000">
      <w:pPr>
        <w:autoSpaceDE w:val="0"/>
        <w:autoSpaceDN w:val="0"/>
        <w:adjustRightInd w:val="0"/>
        <w:jc w:val="left"/>
        <w:outlineLvl w:val="2"/>
        <w:rPr>
          <w:rFonts w:ascii="宋体" w:hAnsi="宋体" w:cs="宋体" w:hint="eastAsia"/>
          <w:b/>
          <w:bCs/>
          <w:sz w:val="24"/>
          <w:lang w:val="zh-CN"/>
        </w:rPr>
      </w:pPr>
      <w:bookmarkStart w:id="306" w:name="_Toc16394"/>
      <w:bookmarkStart w:id="307" w:name="_Toc14759"/>
      <w:bookmarkStart w:id="308" w:name="_Toc23169"/>
      <w:bookmarkStart w:id="309" w:name="_Toc31939"/>
      <w:bookmarkStart w:id="310" w:name="_Toc29151"/>
      <w:r>
        <w:rPr>
          <w:rFonts w:ascii="宋体" w:hAnsi="宋体" w:cs="宋体" w:hint="eastAsia"/>
          <w:b/>
          <w:bCs/>
          <w:sz w:val="24"/>
        </w:rPr>
        <w:t>六</w:t>
      </w:r>
      <w:r>
        <w:rPr>
          <w:rFonts w:ascii="宋体" w:hAnsi="宋体" w:cs="宋体" w:hint="eastAsia"/>
          <w:b/>
          <w:bCs/>
          <w:sz w:val="24"/>
          <w:lang w:val="zh-CN"/>
        </w:rPr>
        <w:t>、</w:t>
      </w:r>
      <w:r>
        <w:rPr>
          <w:rFonts w:ascii="宋体" w:hAnsi="宋体" w:cs="宋体" w:hint="eastAsia"/>
          <w:b/>
          <w:sz w:val="24"/>
        </w:rPr>
        <w:t>企业业绩</w:t>
      </w:r>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p>
    <w:p w:rsidR="008C45A8" w:rsidRDefault="00000000">
      <w:pPr>
        <w:autoSpaceDE w:val="0"/>
        <w:autoSpaceDN w:val="0"/>
        <w:adjustRightInd w:val="0"/>
        <w:ind w:firstLine="360"/>
        <w:jc w:val="center"/>
        <w:rPr>
          <w:rFonts w:ascii="宋体" w:hAnsi="宋体" w:cs="宋体" w:hint="eastAsia"/>
          <w:b/>
          <w:bCs/>
          <w:sz w:val="24"/>
          <w:lang w:val="zh-CN"/>
        </w:rPr>
      </w:pPr>
      <w:r>
        <w:rPr>
          <w:rFonts w:ascii="宋体" w:hAnsi="宋体" w:cs="宋体" w:hint="eastAsia"/>
          <w:b/>
          <w:bCs/>
          <w:sz w:val="24"/>
          <w:lang w:val="zh-CN"/>
        </w:rPr>
        <w:t>企业业绩汇总表</w:t>
      </w:r>
    </w:p>
    <w:p w:rsidR="008C45A8" w:rsidRDefault="008C45A8">
      <w:pPr>
        <w:autoSpaceDE w:val="0"/>
        <w:autoSpaceDN w:val="0"/>
        <w:adjustRightInd w:val="0"/>
        <w:ind w:firstLine="360"/>
        <w:jc w:val="center"/>
        <w:rPr>
          <w:rFonts w:ascii="宋体" w:hAnsi="宋体" w:cs="宋体" w:hint="eastAsia"/>
          <w:sz w:val="24"/>
          <w:lang w:val="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405"/>
        <w:gridCol w:w="2405"/>
        <w:gridCol w:w="2405"/>
        <w:gridCol w:w="2405"/>
      </w:tblGrid>
      <w:tr w:rsidR="008C45A8">
        <w:tc>
          <w:tcPr>
            <w:tcW w:w="2405" w:type="dxa"/>
          </w:tcPr>
          <w:p w:rsidR="008C45A8" w:rsidRDefault="00000000">
            <w:pPr>
              <w:autoSpaceDE w:val="0"/>
              <w:autoSpaceDN w:val="0"/>
              <w:adjustRightInd w:val="0"/>
              <w:jc w:val="center"/>
              <w:rPr>
                <w:rFonts w:ascii="宋体" w:hAnsi="宋体" w:cs="宋体" w:hint="eastAsia"/>
                <w:bCs/>
                <w:szCs w:val="21"/>
              </w:rPr>
            </w:pPr>
            <w:r>
              <w:rPr>
                <w:rFonts w:ascii="宋体" w:hAnsi="宋体" w:cs="宋体" w:hint="eastAsia"/>
                <w:bCs/>
                <w:szCs w:val="21"/>
              </w:rPr>
              <w:t>项目名称</w:t>
            </w:r>
          </w:p>
        </w:tc>
        <w:tc>
          <w:tcPr>
            <w:tcW w:w="2405" w:type="dxa"/>
          </w:tcPr>
          <w:p w:rsidR="008C45A8" w:rsidRDefault="00000000">
            <w:pPr>
              <w:autoSpaceDE w:val="0"/>
              <w:autoSpaceDN w:val="0"/>
              <w:adjustRightInd w:val="0"/>
              <w:jc w:val="center"/>
              <w:rPr>
                <w:rFonts w:ascii="宋体" w:hAnsi="宋体" w:cs="宋体" w:hint="eastAsia"/>
                <w:bCs/>
                <w:szCs w:val="21"/>
                <w:lang w:val="zh-CN"/>
              </w:rPr>
            </w:pPr>
            <w:r>
              <w:rPr>
                <w:rFonts w:ascii="宋体" w:hAnsi="宋体" w:cs="宋体" w:hint="eastAsia"/>
                <w:bCs/>
                <w:szCs w:val="21"/>
                <w:lang w:val="zh-CN"/>
              </w:rPr>
              <w:t>委托人</w:t>
            </w:r>
          </w:p>
        </w:tc>
        <w:tc>
          <w:tcPr>
            <w:tcW w:w="2405" w:type="dxa"/>
          </w:tcPr>
          <w:p w:rsidR="008C45A8" w:rsidRDefault="00000000">
            <w:pPr>
              <w:autoSpaceDE w:val="0"/>
              <w:autoSpaceDN w:val="0"/>
              <w:adjustRightInd w:val="0"/>
              <w:jc w:val="center"/>
              <w:rPr>
                <w:rFonts w:ascii="宋体" w:hAnsi="宋体" w:cs="宋体" w:hint="eastAsia"/>
                <w:bCs/>
                <w:szCs w:val="21"/>
                <w:lang w:val="zh-CN"/>
              </w:rPr>
            </w:pPr>
            <w:r>
              <w:rPr>
                <w:rFonts w:ascii="宋体" w:hAnsi="宋体" w:cs="宋体" w:hint="eastAsia"/>
                <w:bCs/>
                <w:szCs w:val="21"/>
                <w:lang w:val="zh-CN"/>
              </w:rPr>
              <w:t>合同金额</w:t>
            </w:r>
          </w:p>
        </w:tc>
        <w:tc>
          <w:tcPr>
            <w:tcW w:w="2405" w:type="dxa"/>
          </w:tcPr>
          <w:p w:rsidR="008C45A8" w:rsidRDefault="00000000">
            <w:pPr>
              <w:autoSpaceDE w:val="0"/>
              <w:autoSpaceDN w:val="0"/>
              <w:adjustRightInd w:val="0"/>
              <w:jc w:val="center"/>
              <w:rPr>
                <w:rFonts w:ascii="宋体" w:hAnsi="宋体" w:cs="宋体" w:hint="eastAsia"/>
                <w:bCs/>
                <w:szCs w:val="21"/>
                <w:lang w:val="zh-CN"/>
              </w:rPr>
            </w:pPr>
            <w:r>
              <w:rPr>
                <w:rFonts w:ascii="宋体" w:hAnsi="宋体" w:cs="宋体" w:hint="eastAsia"/>
                <w:bCs/>
                <w:szCs w:val="21"/>
                <w:lang w:val="zh-CN"/>
              </w:rPr>
              <w:t>合同签订时间</w:t>
            </w:r>
          </w:p>
        </w:tc>
      </w:tr>
      <w:tr w:rsidR="008C45A8">
        <w:tc>
          <w:tcPr>
            <w:tcW w:w="2405" w:type="dxa"/>
          </w:tcPr>
          <w:p w:rsidR="008C45A8" w:rsidRDefault="008C45A8">
            <w:pPr>
              <w:autoSpaceDE w:val="0"/>
              <w:autoSpaceDN w:val="0"/>
              <w:adjustRightInd w:val="0"/>
              <w:rPr>
                <w:rFonts w:ascii="宋体" w:hAnsi="宋体" w:cs="宋体" w:hint="eastAsia"/>
                <w:b/>
                <w:szCs w:val="21"/>
                <w:lang w:val="zh-CN"/>
              </w:rPr>
            </w:pPr>
          </w:p>
        </w:tc>
        <w:tc>
          <w:tcPr>
            <w:tcW w:w="2405" w:type="dxa"/>
          </w:tcPr>
          <w:p w:rsidR="008C45A8" w:rsidRDefault="008C45A8">
            <w:pPr>
              <w:autoSpaceDE w:val="0"/>
              <w:autoSpaceDN w:val="0"/>
              <w:adjustRightInd w:val="0"/>
              <w:rPr>
                <w:rFonts w:ascii="宋体" w:hAnsi="宋体" w:cs="宋体" w:hint="eastAsia"/>
                <w:b/>
                <w:szCs w:val="21"/>
                <w:lang w:val="zh-CN"/>
              </w:rPr>
            </w:pPr>
          </w:p>
        </w:tc>
        <w:tc>
          <w:tcPr>
            <w:tcW w:w="2405" w:type="dxa"/>
          </w:tcPr>
          <w:p w:rsidR="008C45A8" w:rsidRDefault="008C45A8">
            <w:pPr>
              <w:autoSpaceDE w:val="0"/>
              <w:autoSpaceDN w:val="0"/>
              <w:adjustRightInd w:val="0"/>
              <w:rPr>
                <w:rFonts w:ascii="宋体" w:hAnsi="宋体" w:cs="宋体" w:hint="eastAsia"/>
                <w:b/>
                <w:szCs w:val="21"/>
                <w:lang w:val="zh-CN"/>
              </w:rPr>
            </w:pPr>
          </w:p>
        </w:tc>
        <w:tc>
          <w:tcPr>
            <w:tcW w:w="2405" w:type="dxa"/>
          </w:tcPr>
          <w:p w:rsidR="008C45A8" w:rsidRDefault="008C45A8">
            <w:pPr>
              <w:autoSpaceDE w:val="0"/>
              <w:autoSpaceDN w:val="0"/>
              <w:adjustRightInd w:val="0"/>
              <w:rPr>
                <w:rFonts w:ascii="宋体" w:hAnsi="宋体" w:cs="宋体" w:hint="eastAsia"/>
                <w:b/>
                <w:szCs w:val="21"/>
                <w:lang w:val="zh-CN"/>
              </w:rPr>
            </w:pPr>
          </w:p>
        </w:tc>
      </w:tr>
      <w:tr w:rsidR="008C45A8">
        <w:tc>
          <w:tcPr>
            <w:tcW w:w="2405" w:type="dxa"/>
          </w:tcPr>
          <w:p w:rsidR="008C45A8" w:rsidRDefault="008C45A8">
            <w:pPr>
              <w:autoSpaceDE w:val="0"/>
              <w:autoSpaceDN w:val="0"/>
              <w:adjustRightInd w:val="0"/>
              <w:rPr>
                <w:rFonts w:ascii="宋体" w:hAnsi="宋体" w:cs="宋体" w:hint="eastAsia"/>
                <w:b/>
                <w:szCs w:val="21"/>
                <w:lang w:val="zh-CN"/>
              </w:rPr>
            </w:pPr>
          </w:p>
        </w:tc>
        <w:tc>
          <w:tcPr>
            <w:tcW w:w="2405" w:type="dxa"/>
          </w:tcPr>
          <w:p w:rsidR="008C45A8" w:rsidRDefault="008C45A8">
            <w:pPr>
              <w:autoSpaceDE w:val="0"/>
              <w:autoSpaceDN w:val="0"/>
              <w:adjustRightInd w:val="0"/>
              <w:rPr>
                <w:rFonts w:ascii="宋体" w:hAnsi="宋体" w:cs="宋体" w:hint="eastAsia"/>
                <w:b/>
                <w:szCs w:val="21"/>
                <w:lang w:val="zh-CN"/>
              </w:rPr>
            </w:pPr>
          </w:p>
        </w:tc>
        <w:tc>
          <w:tcPr>
            <w:tcW w:w="2405" w:type="dxa"/>
          </w:tcPr>
          <w:p w:rsidR="008C45A8" w:rsidRDefault="008C45A8">
            <w:pPr>
              <w:autoSpaceDE w:val="0"/>
              <w:autoSpaceDN w:val="0"/>
              <w:adjustRightInd w:val="0"/>
              <w:rPr>
                <w:rFonts w:ascii="宋体" w:hAnsi="宋体" w:cs="宋体" w:hint="eastAsia"/>
                <w:b/>
                <w:szCs w:val="21"/>
                <w:lang w:val="zh-CN"/>
              </w:rPr>
            </w:pPr>
          </w:p>
        </w:tc>
        <w:tc>
          <w:tcPr>
            <w:tcW w:w="2405" w:type="dxa"/>
          </w:tcPr>
          <w:p w:rsidR="008C45A8" w:rsidRDefault="008C45A8">
            <w:pPr>
              <w:autoSpaceDE w:val="0"/>
              <w:autoSpaceDN w:val="0"/>
              <w:adjustRightInd w:val="0"/>
              <w:rPr>
                <w:rFonts w:ascii="宋体" w:hAnsi="宋体" w:cs="宋体" w:hint="eastAsia"/>
                <w:b/>
                <w:szCs w:val="21"/>
                <w:lang w:val="zh-CN"/>
              </w:rPr>
            </w:pPr>
          </w:p>
        </w:tc>
      </w:tr>
      <w:tr w:rsidR="008C45A8">
        <w:tc>
          <w:tcPr>
            <w:tcW w:w="2405" w:type="dxa"/>
          </w:tcPr>
          <w:p w:rsidR="008C45A8" w:rsidRDefault="008C45A8">
            <w:pPr>
              <w:autoSpaceDE w:val="0"/>
              <w:autoSpaceDN w:val="0"/>
              <w:adjustRightInd w:val="0"/>
              <w:rPr>
                <w:rFonts w:ascii="宋体" w:hAnsi="宋体" w:cs="宋体" w:hint="eastAsia"/>
                <w:b/>
                <w:szCs w:val="21"/>
                <w:lang w:val="zh-CN"/>
              </w:rPr>
            </w:pPr>
          </w:p>
        </w:tc>
        <w:tc>
          <w:tcPr>
            <w:tcW w:w="2405" w:type="dxa"/>
          </w:tcPr>
          <w:p w:rsidR="008C45A8" w:rsidRDefault="008C45A8">
            <w:pPr>
              <w:autoSpaceDE w:val="0"/>
              <w:autoSpaceDN w:val="0"/>
              <w:adjustRightInd w:val="0"/>
              <w:rPr>
                <w:rFonts w:ascii="宋体" w:hAnsi="宋体" w:cs="宋体" w:hint="eastAsia"/>
                <w:b/>
                <w:szCs w:val="21"/>
                <w:lang w:val="zh-CN"/>
              </w:rPr>
            </w:pPr>
          </w:p>
        </w:tc>
        <w:tc>
          <w:tcPr>
            <w:tcW w:w="2405" w:type="dxa"/>
          </w:tcPr>
          <w:p w:rsidR="008C45A8" w:rsidRDefault="008C45A8">
            <w:pPr>
              <w:autoSpaceDE w:val="0"/>
              <w:autoSpaceDN w:val="0"/>
              <w:adjustRightInd w:val="0"/>
              <w:rPr>
                <w:rFonts w:ascii="宋体" w:hAnsi="宋体" w:cs="宋体" w:hint="eastAsia"/>
                <w:b/>
                <w:szCs w:val="21"/>
                <w:lang w:val="zh-CN"/>
              </w:rPr>
            </w:pPr>
          </w:p>
        </w:tc>
        <w:tc>
          <w:tcPr>
            <w:tcW w:w="2405" w:type="dxa"/>
          </w:tcPr>
          <w:p w:rsidR="008C45A8" w:rsidRDefault="008C45A8">
            <w:pPr>
              <w:autoSpaceDE w:val="0"/>
              <w:autoSpaceDN w:val="0"/>
              <w:adjustRightInd w:val="0"/>
              <w:rPr>
                <w:rFonts w:ascii="宋体" w:hAnsi="宋体" w:cs="宋体" w:hint="eastAsia"/>
                <w:b/>
                <w:szCs w:val="21"/>
                <w:lang w:val="zh-CN"/>
              </w:rPr>
            </w:pPr>
          </w:p>
        </w:tc>
      </w:tr>
      <w:tr w:rsidR="008C45A8">
        <w:tc>
          <w:tcPr>
            <w:tcW w:w="2405" w:type="dxa"/>
          </w:tcPr>
          <w:p w:rsidR="008C45A8" w:rsidRDefault="008C45A8">
            <w:pPr>
              <w:autoSpaceDE w:val="0"/>
              <w:autoSpaceDN w:val="0"/>
              <w:adjustRightInd w:val="0"/>
              <w:rPr>
                <w:rFonts w:ascii="宋体" w:hAnsi="宋体" w:cs="宋体" w:hint="eastAsia"/>
                <w:b/>
                <w:szCs w:val="21"/>
                <w:lang w:val="zh-CN"/>
              </w:rPr>
            </w:pPr>
          </w:p>
        </w:tc>
        <w:tc>
          <w:tcPr>
            <w:tcW w:w="2405" w:type="dxa"/>
          </w:tcPr>
          <w:p w:rsidR="008C45A8" w:rsidRDefault="008C45A8">
            <w:pPr>
              <w:autoSpaceDE w:val="0"/>
              <w:autoSpaceDN w:val="0"/>
              <w:adjustRightInd w:val="0"/>
              <w:rPr>
                <w:rFonts w:ascii="宋体" w:hAnsi="宋体" w:cs="宋体" w:hint="eastAsia"/>
                <w:b/>
                <w:szCs w:val="21"/>
                <w:lang w:val="zh-CN"/>
              </w:rPr>
            </w:pPr>
          </w:p>
        </w:tc>
        <w:tc>
          <w:tcPr>
            <w:tcW w:w="2405" w:type="dxa"/>
          </w:tcPr>
          <w:p w:rsidR="008C45A8" w:rsidRDefault="008C45A8">
            <w:pPr>
              <w:autoSpaceDE w:val="0"/>
              <w:autoSpaceDN w:val="0"/>
              <w:adjustRightInd w:val="0"/>
              <w:rPr>
                <w:rFonts w:ascii="宋体" w:hAnsi="宋体" w:cs="宋体" w:hint="eastAsia"/>
                <w:b/>
                <w:szCs w:val="21"/>
                <w:lang w:val="zh-CN"/>
              </w:rPr>
            </w:pPr>
          </w:p>
        </w:tc>
        <w:tc>
          <w:tcPr>
            <w:tcW w:w="2405" w:type="dxa"/>
          </w:tcPr>
          <w:p w:rsidR="008C45A8" w:rsidRDefault="008C45A8">
            <w:pPr>
              <w:autoSpaceDE w:val="0"/>
              <w:autoSpaceDN w:val="0"/>
              <w:adjustRightInd w:val="0"/>
              <w:rPr>
                <w:rFonts w:ascii="宋体" w:hAnsi="宋体" w:cs="宋体" w:hint="eastAsia"/>
                <w:b/>
                <w:szCs w:val="21"/>
                <w:lang w:val="zh-CN"/>
              </w:rPr>
            </w:pPr>
          </w:p>
        </w:tc>
      </w:tr>
      <w:tr w:rsidR="008C45A8">
        <w:tc>
          <w:tcPr>
            <w:tcW w:w="2405" w:type="dxa"/>
          </w:tcPr>
          <w:p w:rsidR="008C45A8" w:rsidRDefault="008C45A8">
            <w:pPr>
              <w:autoSpaceDE w:val="0"/>
              <w:autoSpaceDN w:val="0"/>
              <w:adjustRightInd w:val="0"/>
              <w:rPr>
                <w:rFonts w:ascii="宋体" w:hAnsi="宋体" w:cs="宋体" w:hint="eastAsia"/>
                <w:b/>
                <w:szCs w:val="21"/>
                <w:lang w:val="zh-CN"/>
              </w:rPr>
            </w:pPr>
          </w:p>
        </w:tc>
        <w:tc>
          <w:tcPr>
            <w:tcW w:w="2405" w:type="dxa"/>
          </w:tcPr>
          <w:p w:rsidR="008C45A8" w:rsidRDefault="008C45A8">
            <w:pPr>
              <w:autoSpaceDE w:val="0"/>
              <w:autoSpaceDN w:val="0"/>
              <w:adjustRightInd w:val="0"/>
              <w:rPr>
                <w:rFonts w:ascii="宋体" w:hAnsi="宋体" w:cs="宋体" w:hint="eastAsia"/>
                <w:b/>
                <w:szCs w:val="21"/>
                <w:lang w:val="zh-CN"/>
              </w:rPr>
            </w:pPr>
          </w:p>
        </w:tc>
        <w:tc>
          <w:tcPr>
            <w:tcW w:w="2405" w:type="dxa"/>
          </w:tcPr>
          <w:p w:rsidR="008C45A8" w:rsidRDefault="008C45A8">
            <w:pPr>
              <w:autoSpaceDE w:val="0"/>
              <w:autoSpaceDN w:val="0"/>
              <w:adjustRightInd w:val="0"/>
              <w:rPr>
                <w:rFonts w:ascii="宋体" w:hAnsi="宋体" w:cs="宋体" w:hint="eastAsia"/>
                <w:b/>
                <w:szCs w:val="21"/>
                <w:lang w:val="zh-CN"/>
              </w:rPr>
            </w:pPr>
          </w:p>
        </w:tc>
        <w:tc>
          <w:tcPr>
            <w:tcW w:w="2405" w:type="dxa"/>
          </w:tcPr>
          <w:p w:rsidR="008C45A8" w:rsidRDefault="008C45A8">
            <w:pPr>
              <w:autoSpaceDE w:val="0"/>
              <w:autoSpaceDN w:val="0"/>
              <w:adjustRightInd w:val="0"/>
              <w:rPr>
                <w:rFonts w:ascii="宋体" w:hAnsi="宋体" w:cs="宋体" w:hint="eastAsia"/>
                <w:b/>
                <w:szCs w:val="21"/>
                <w:lang w:val="zh-CN"/>
              </w:rPr>
            </w:pPr>
          </w:p>
        </w:tc>
      </w:tr>
      <w:tr w:rsidR="008C45A8">
        <w:tc>
          <w:tcPr>
            <w:tcW w:w="2405" w:type="dxa"/>
          </w:tcPr>
          <w:p w:rsidR="008C45A8" w:rsidRDefault="008C45A8">
            <w:pPr>
              <w:autoSpaceDE w:val="0"/>
              <w:autoSpaceDN w:val="0"/>
              <w:adjustRightInd w:val="0"/>
              <w:rPr>
                <w:rFonts w:ascii="宋体" w:hAnsi="宋体" w:cs="宋体" w:hint="eastAsia"/>
                <w:b/>
                <w:szCs w:val="21"/>
                <w:lang w:val="zh-CN"/>
              </w:rPr>
            </w:pPr>
          </w:p>
        </w:tc>
        <w:tc>
          <w:tcPr>
            <w:tcW w:w="2405" w:type="dxa"/>
          </w:tcPr>
          <w:p w:rsidR="008C45A8" w:rsidRDefault="008C45A8">
            <w:pPr>
              <w:autoSpaceDE w:val="0"/>
              <w:autoSpaceDN w:val="0"/>
              <w:adjustRightInd w:val="0"/>
              <w:rPr>
                <w:rFonts w:ascii="宋体" w:hAnsi="宋体" w:cs="宋体" w:hint="eastAsia"/>
                <w:b/>
                <w:szCs w:val="21"/>
                <w:lang w:val="zh-CN"/>
              </w:rPr>
            </w:pPr>
          </w:p>
        </w:tc>
        <w:tc>
          <w:tcPr>
            <w:tcW w:w="2405" w:type="dxa"/>
          </w:tcPr>
          <w:p w:rsidR="008C45A8" w:rsidRDefault="008C45A8">
            <w:pPr>
              <w:autoSpaceDE w:val="0"/>
              <w:autoSpaceDN w:val="0"/>
              <w:adjustRightInd w:val="0"/>
              <w:rPr>
                <w:rFonts w:ascii="宋体" w:hAnsi="宋体" w:cs="宋体" w:hint="eastAsia"/>
                <w:b/>
                <w:szCs w:val="21"/>
                <w:lang w:val="zh-CN"/>
              </w:rPr>
            </w:pPr>
          </w:p>
        </w:tc>
        <w:tc>
          <w:tcPr>
            <w:tcW w:w="2405" w:type="dxa"/>
          </w:tcPr>
          <w:p w:rsidR="008C45A8" w:rsidRDefault="008C45A8">
            <w:pPr>
              <w:autoSpaceDE w:val="0"/>
              <w:autoSpaceDN w:val="0"/>
              <w:adjustRightInd w:val="0"/>
              <w:rPr>
                <w:rFonts w:ascii="宋体" w:hAnsi="宋体" w:cs="宋体" w:hint="eastAsia"/>
                <w:b/>
                <w:szCs w:val="21"/>
                <w:lang w:val="zh-CN"/>
              </w:rPr>
            </w:pPr>
          </w:p>
        </w:tc>
      </w:tr>
      <w:tr w:rsidR="008C45A8">
        <w:tc>
          <w:tcPr>
            <w:tcW w:w="2405" w:type="dxa"/>
          </w:tcPr>
          <w:p w:rsidR="008C45A8" w:rsidRDefault="008C45A8">
            <w:pPr>
              <w:autoSpaceDE w:val="0"/>
              <w:autoSpaceDN w:val="0"/>
              <w:adjustRightInd w:val="0"/>
              <w:rPr>
                <w:rFonts w:ascii="宋体" w:hAnsi="宋体" w:cs="宋体" w:hint="eastAsia"/>
                <w:b/>
                <w:szCs w:val="21"/>
                <w:lang w:val="zh-CN"/>
              </w:rPr>
            </w:pPr>
          </w:p>
        </w:tc>
        <w:tc>
          <w:tcPr>
            <w:tcW w:w="2405" w:type="dxa"/>
          </w:tcPr>
          <w:p w:rsidR="008C45A8" w:rsidRDefault="008C45A8">
            <w:pPr>
              <w:autoSpaceDE w:val="0"/>
              <w:autoSpaceDN w:val="0"/>
              <w:adjustRightInd w:val="0"/>
              <w:rPr>
                <w:rFonts w:ascii="宋体" w:hAnsi="宋体" w:cs="宋体" w:hint="eastAsia"/>
                <w:b/>
                <w:szCs w:val="21"/>
                <w:lang w:val="zh-CN"/>
              </w:rPr>
            </w:pPr>
          </w:p>
        </w:tc>
        <w:tc>
          <w:tcPr>
            <w:tcW w:w="2405" w:type="dxa"/>
          </w:tcPr>
          <w:p w:rsidR="008C45A8" w:rsidRDefault="008C45A8">
            <w:pPr>
              <w:autoSpaceDE w:val="0"/>
              <w:autoSpaceDN w:val="0"/>
              <w:adjustRightInd w:val="0"/>
              <w:rPr>
                <w:rFonts w:ascii="宋体" w:hAnsi="宋体" w:cs="宋体" w:hint="eastAsia"/>
                <w:b/>
                <w:szCs w:val="21"/>
                <w:lang w:val="zh-CN"/>
              </w:rPr>
            </w:pPr>
          </w:p>
        </w:tc>
        <w:tc>
          <w:tcPr>
            <w:tcW w:w="2405" w:type="dxa"/>
          </w:tcPr>
          <w:p w:rsidR="008C45A8" w:rsidRDefault="008C45A8">
            <w:pPr>
              <w:autoSpaceDE w:val="0"/>
              <w:autoSpaceDN w:val="0"/>
              <w:adjustRightInd w:val="0"/>
              <w:rPr>
                <w:rFonts w:ascii="宋体" w:hAnsi="宋体" w:cs="宋体" w:hint="eastAsia"/>
                <w:b/>
                <w:szCs w:val="21"/>
                <w:lang w:val="zh-CN"/>
              </w:rPr>
            </w:pPr>
          </w:p>
        </w:tc>
      </w:tr>
      <w:tr w:rsidR="008C45A8">
        <w:tc>
          <w:tcPr>
            <w:tcW w:w="2405" w:type="dxa"/>
          </w:tcPr>
          <w:p w:rsidR="008C45A8" w:rsidRDefault="008C45A8">
            <w:pPr>
              <w:autoSpaceDE w:val="0"/>
              <w:autoSpaceDN w:val="0"/>
              <w:adjustRightInd w:val="0"/>
              <w:rPr>
                <w:rFonts w:ascii="宋体" w:hAnsi="宋体" w:cs="宋体" w:hint="eastAsia"/>
                <w:b/>
                <w:szCs w:val="21"/>
                <w:lang w:val="zh-CN"/>
              </w:rPr>
            </w:pPr>
          </w:p>
        </w:tc>
        <w:tc>
          <w:tcPr>
            <w:tcW w:w="2405" w:type="dxa"/>
          </w:tcPr>
          <w:p w:rsidR="008C45A8" w:rsidRDefault="008C45A8">
            <w:pPr>
              <w:autoSpaceDE w:val="0"/>
              <w:autoSpaceDN w:val="0"/>
              <w:adjustRightInd w:val="0"/>
              <w:rPr>
                <w:rFonts w:ascii="宋体" w:hAnsi="宋体" w:cs="宋体" w:hint="eastAsia"/>
                <w:b/>
                <w:szCs w:val="21"/>
                <w:lang w:val="zh-CN"/>
              </w:rPr>
            </w:pPr>
          </w:p>
        </w:tc>
        <w:tc>
          <w:tcPr>
            <w:tcW w:w="2405" w:type="dxa"/>
          </w:tcPr>
          <w:p w:rsidR="008C45A8" w:rsidRDefault="008C45A8">
            <w:pPr>
              <w:autoSpaceDE w:val="0"/>
              <w:autoSpaceDN w:val="0"/>
              <w:adjustRightInd w:val="0"/>
              <w:rPr>
                <w:rFonts w:ascii="宋体" w:hAnsi="宋体" w:cs="宋体" w:hint="eastAsia"/>
                <w:b/>
                <w:szCs w:val="21"/>
                <w:lang w:val="zh-CN"/>
              </w:rPr>
            </w:pPr>
          </w:p>
        </w:tc>
        <w:tc>
          <w:tcPr>
            <w:tcW w:w="2405" w:type="dxa"/>
          </w:tcPr>
          <w:p w:rsidR="008C45A8" w:rsidRDefault="008C45A8">
            <w:pPr>
              <w:autoSpaceDE w:val="0"/>
              <w:autoSpaceDN w:val="0"/>
              <w:adjustRightInd w:val="0"/>
              <w:rPr>
                <w:rFonts w:ascii="宋体" w:hAnsi="宋体" w:cs="宋体" w:hint="eastAsia"/>
                <w:b/>
                <w:szCs w:val="21"/>
                <w:lang w:val="zh-CN"/>
              </w:rPr>
            </w:pPr>
          </w:p>
        </w:tc>
      </w:tr>
    </w:tbl>
    <w:p w:rsidR="008C45A8" w:rsidRDefault="008C45A8">
      <w:pPr>
        <w:autoSpaceDE w:val="0"/>
        <w:autoSpaceDN w:val="0"/>
        <w:adjustRightInd w:val="0"/>
        <w:jc w:val="center"/>
        <w:rPr>
          <w:rFonts w:ascii="宋体" w:hAnsi="宋体" w:cs="宋体" w:hint="eastAsia"/>
          <w:b/>
          <w:bCs/>
          <w:sz w:val="24"/>
        </w:rPr>
      </w:pPr>
    </w:p>
    <w:p w:rsidR="008C45A8" w:rsidRDefault="00000000">
      <w:pPr>
        <w:wordWrap w:val="0"/>
        <w:autoSpaceDE w:val="0"/>
        <w:autoSpaceDN w:val="0"/>
        <w:adjustRightInd w:val="0"/>
        <w:jc w:val="right"/>
        <w:rPr>
          <w:rFonts w:ascii="宋体" w:hAnsi="宋体" w:cs="宋体" w:hint="eastAsia"/>
          <w:sz w:val="24"/>
          <w:lang w:val="zh-CN"/>
        </w:rPr>
      </w:pPr>
      <w:r>
        <w:rPr>
          <w:rFonts w:ascii="宋体" w:hAnsi="宋体" w:cs="宋体" w:hint="eastAsia"/>
          <w:sz w:val="24"/>
          <w:lang w:val="zh-CN"/>
        </w:rPr>
        <w:t xml:space="preserve">供应商（CA电子签章）：            </w:t>
      </w:r>
    </w:p>
    <w:p w:rsidR="008C45A8" w:rsidRDefault="00000000">
      <w:pPr>
        <w:autoSpaceDE w:val="0"/>
        <w:autoSpaceDN w:val="0"/>
        <w:adjustRightInd w:val="0"/>
        <w:jc w:val="right"/>
        <w:rPr>
          <w:rFonts w:ascii="宋体" w:hAnsi="宋体" w:cs="宋体" w:hint="eastAsia"/>
          <w:sz w:val="24"/>
          <w:lang w:val="zh-CN"/>
        </w:rPr>
      </w:pPr>
      <w:r>
        <w:rPr>
          <w:rFonts w:ascii="宋体" w:hAnsi="宋体" w:cs="宋体" w:hint="eastAsia"/>
          <w:sz w:val="24"/>
          <w:lang w:val="zh-CN"/>
        </w:rPr>
        <w:t>日    期：    年    月   日</w:t>
      </w:r>
    </w:p>
    <w:p w:rsidR="008C45A8" w:rsidRDefault="00000000">
      <w:pPr>
        <w:autoSpaceDE w:val="0"/>
        <w:autoSpaceDN w:val="0"/>
        <w:adjustRightInd w:val="0"/>
        <w:jc w:val="left"/>
        <w:rPr>
          <w:rFonts w:ascii="宋体" w:hAnsi="宋体" w:cs="宋体" w:hint="eastAsia"/>
          <w:b/>
          <w:bCs/>
          <w:szCs w:val="21"/>
          <w:lang w:val="zh-CN"/>
        </w:rPr>
      </w:pPr>
      <w:r>
        <w:rPr>
          <w:rFonts w:ascii="宋体" w:hAnsi="宋体" w:cs="宋体" w:hint="eastAsia"/>
          <w:b/>
          <w:bCs/>
          <w:szCs w:val="21"/>
          <w:lang w:val="zh-CN"/>
        </w:rPr>
        <w:t>注：</w:t>
      </w:r>
      <w:proofErr w:type="gramStart"/>
      <w:r>
        <w:rPr>
          <w:rFonts w:ascii="宋体" w:hAnsi="宋体" w:cs="宋体" w:hint="eastAsia"/>
          <w:b/>
          <w:bCs/>
          <w:szCs w:val="21"/>
          <w:lang w:val="zh-CN"/>
        </w:rPr>
        <w:t>附合同</w:t>
      </w:r>
      <w:proofErr w:type="gramEnd"/>
      <w:r>
        <w:rPr>
          <w:rFonts w:ascii="宋体" w:hAnsi="宋体" w:cs="宋体" w:hint="eastAsia"/>
          <w:b/>
          <w:bCs/>
          <w:szCs w:val="21"/>
          <w:lang w:val="zh-CN"/>
        </w:rPr>
        <w:t>等业绩证明资料</w:t>
      </w:r>
    </w:p>
    <w:p w:rsidR="008C45A8" w:rsidRDefault="008C45A8">
      <w:pPr>
        <w:pStyle w:val="a8"/>
        <w:ind w:firstLine="200"/>
        <w:rPr>
          <w:rFonts w:ascii="宋体" w:hAnsi="宋体" w:cs="宋体" w:hint="eastAsia"/>
          <w:szCs w:val="21"/>
        </w:rPr>
      </w:pPr>
    </w:p>
    <w:p w:rsidR="008C45A8" w:rsidRDefault="008C45A8">
      <w:pPr>
        <w:pStyle w:val="a8"/>
        <w:ind w:firstLine="200"/>
        <w:rPr>
          <w:rFonts w:ascii="宋体" w:hAnsi="宋体" w:cs="宋体" w:hint="eastAsia"/>
          <w:szCs w:val="21"/>
        </w:rPr>
      </w:pPr>
    </w:p>
    <w:p w:rsidR="008C45A8" w:rsidRDefault="008C45A8">
      <w:pPr>
        <w:rPr>
          <w:rFonts w:ascii="宋体" w:hAnsi="宋体" w:cs="宋体" w:hint="eastAsia"/>
          <w:b/>
          <w:szCs w:val="21"/>
        </w:rPr>
      </w:pPr>
    </w:p>
    <w:p w:rsidR="008C45A8" w:rsidRDefault="00000000">
      <w:pPr>
        <w:outlineLvl w:val="1"/>
        <w:rPr>
          <w:rFonts w:ascii="宋体" w:hAnsi="宋体" w:cs="宋体" w:hint="eastAsia"/>
          <w:b/>
          <w:szCs w:val="21"/>
        </w:rPr>
      </w:pPr>
      <w:r>
        <w:rPr>
          <w:rFonts w:ascii="宋体" w:hAnsi="宋体" w:cs="宋体" w:hint="eastAsia"/>
          <w:b/>
          <w:szCs w:val="21"/>
        </w:rPr>
        <w:br w:type="page"/>
      </w:r>
      <w:bookmarkStart w:id="311" w:name="_Toc19556"/>
      <w:bookmarkStart w:id="312" w:name="_Toc9226"/>
      <w:bookmarkStart w:id="313" w:name="_Toc4452"/>
      <w:bookmarkStart w:id="314" w:name="_Toc9582"/>
      <w:bookmarkStart w:id="315" w:name="_Toc3203"/>
      <w:bookmarkStart w:id="316" w:name="_Toc23936"/>
      <w:bookmarkStart w:id="317" w:name="_Toc9496"/>
      <w:bookmarkStart w:id="318" w:name="_Toc19350"/>
      <w:bookmarkStart w:id="319" w:name="_Toc27584"/>
      <w:bookmarkStart w:id="320" w:name="_Toc6301"/>
      <w:r>
        <w:rPr>
          <w:rFonts w:ascii="宋体" w:hAnsi="宋体" w:cs="宋体" w:hint="eastAsia"/>
          <w:b/>
          <w:sz w:val="28"/>
          <w:szCs w:val="28"/>
        </w:rPr>
        <w:lastRenderedPageBreak/>
        <w:t>价格部分</w:t>
      </w:r>
      <w:bookmarkEnd w:id="311"/>
      <w:bookmarkEnd w:id="312"/>
      <w:bookmarkEnd w:id="313"/>
      <w:bookmarkEnd w:id="314"/>
      <w:bookmarkEnd w:id="315"/>
      <w:bookmarkEnd w:id="316"/>
      <w:bookmarkEnd w:id="317"/>
      <w:bookmarkEnd w:id="318"/>
      <w:bookmarkEnd w:id="319"/>
      <w:bookmarkEnd w:id="320"/>
    </w:p>
    <w:p w:rsidR="008C45A8" w:rsidRDefault="00000000">
      <w:pPr>
        <w:outlineLvl w:val="2"/>
        <w:rPr>
          <w:rFonts w:ascii="宋体" w:hAnsi="宋体" w:cs="宋体" w:hint="eastAsia"/>
          <w:b/>
          <w:szCs w:val="21"/>
        </w:rPr>
      </w:pPr>
      <w:bookmarkStart w:id="321" w:name="_Toc154"/>
      <w:bookmarkStart w:id="322" w:name="_Toc13601"/>
      <w:bookmarkStart w:id="323" w:name="_Toc8118"/>
      <w:bookmarkStart w:id="324" w:name="_Toc29286"/>
      <w:bookmarkStart w:id="325" w:name="_Toc6929"/>
      <w:bookmarkStart w:id="326" w:name="_Toc4088"/>
      <w:bookmarkStart w:id="327" w:name="_Toc32062"/>
      <w:bookmarkStart w:id="328" w:name="_Toc14449"/>
      <w:bookmarkStart w:id="329" w:name="_Toc24859"/>
      <w:bookmarkStart w:id="330" w:name="_Toc25792"/>
      <w:r>
        <w:rPr>
          <w:rFonts w:ascii="宋体" w:hAnsi="宋体" w:cs="宋体" w:hint="eastAsia"/>
          <w:b/>
          <w:szCs w:val="21"/>
        </w:rPr>
        <w:t>一、磋商报价汇总表</w:t>
      </w:r>
      <w:bookmarkEnd w:id="258"/>
      <w:bookmarkEnd w:id="259"/>
      <w:bookmarkEnd w:id="260"/>
      <w:bookmarkEnd w:id="261"/>
      <w:bookmarkEnd w:id="262"/>
      <w:bookmarkEnd w:id="263"/>
      <w:bookmarkEnd w:id="264"/>
      <w:bookmarkEnd w:id="321"/>
      <w:bookmarkEnd w:id="322"/>
      <w:bookmarkEnd w:id="323"/>
      <w:bookmarkEnd w:id="324"/>
      <w:bookmarkEnd w:id="325"/>
      <w:bookmarkEnd w:id="326"/>
      <w:bookmarkEnd w:id="327"/>
      <w:bookmarkEnd w:id="328"/>
      <w:bookmarkEnd w:id="329"/>
      <w:bookmarkEnd w:id="330"/>
    </w:p>
    <w:p w:rsidR="008C45A8" w:rsidRDefault="00000000">
      <w:pPr>
        <w:autoSpaceDE w:val="0"/>
        <w:autoSpaceDN w:val="0"/>
        <w:adjustRightInd w:val="0"/>
        <w:spacing w:line="360" w:lineRule="auto"/>
        <w:ind w:firstLineChars="100" w:firstLine="281"/>
        <w:jc w:val="center"/>
        <w:rPr>
          <w:rFonts w:ascii="宋体" w:hAnsi="宋体" w:cs="宋体" w:hint="eastAsia"/>
          <w:b/>
          <w:sz w:val="28"/>
          <w:szCs w:val="28"/>
        </w:rPr>
      </w:pPr>
      <w:bookmarkStart w:id="331" w:name="_Hlk153829320"/>
      <w:r>
        <w:rPr>
          <w:rFonts w:ascii="宋体" w:hAnsi="宋体" w:cs="宋体" w:hint="eastAsia"/>
          <w:b/>
          <w:sz w:val="28"/>
          <w:szCs w:val="28"/>
        </w:rPr>
        <w:t>磋商报价汇总表</w:t>
      </w:r>
    </w:p>
    <w:tbl>
      <w:tblPr>
        <w:tblW w:w="4833" w:type="pct"/>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3758"/>
        <w:gridCol w:w="1105"/>
        <w:gridCol w:w="4683"/>
      </w:tblGrid>
      <w:tr w:rsidR="008C45A8">
        <w:trPr>
          <w:trHeight w:val="454"/>
          <w:jc w:val="center"/>
        </w:trPr>
        <w:tc>
          <w:tcPr>
            <w:tcW w:w="1968" w:type="pct"/>
            <w:tcBorders>
              <w:top w:val="nil"/>
              <w:left w:val="nil"/>
              <w:right w:val="nil"/>
            </w:tcBorders>
            <w:vAlign w:val="center"/>
          </w:tcPr>
          <w:p w:rsidR="008C45A8" w:rsidRDefault="00000000">
            <w:pPr>
              <w:widowControl/>
              <w:spacing w:line="360" w:lineRule="auto"/>
              <w:jc w:val="left"/>
              <w:rPr>
                <w:rFonts w:ascii="宋体" w:hAnsi="宋体" w:cs="宋体" w:hint="eastAsia"/>
                <w:color w:val="000000" w:themeColor="text1"/>
                <w:sz w:val="24"/>
                <w:lang w:val="zh-CN"/>
              </w:rPr>
            </w:pPr>
            <w:r>
              <w:rPr>
                <w:rFonts w:ascii="宋体" w:hAnsi="宋体" w:cs="宋体" w:hint="eastAsia"/>
                <w:color w:val="000000" w:themeColor="text1"/>
                <w:sz w:val="24"/>
                <w:lang w:val="zh-CN"/>
              </w:rPr>
              <w:t>项目名称：</w:t>
            </w:r>
          </w:p>
        </w:tc>
        <w:tc>
          <w:tcPr>
            <w:tcW w:w="578" w:type="pct"/>
            <w:tcBorders>
              <w:top w:val="nil"/>
              <w:left w:val="nil"/>
              <w:right w:val="nil"/>
            </w:tcBorders>
          </w:tcPr>
          <w:p w:rsidR="008C45A8" w:rsidRDefault="008C45A8">
            <w:pPr>
              <w:widowControl/>
              <w:spacing w:line="360" w:lineRule="auto"/>
              <w:jc w:val="left"/>
              <w:rPr>
                <w:rFonts w:ascii="宋体" w:hAnsi="宋体" w:cs="宋体" w:hint="eastAsia"/>
                <w:color w:val="000000" w:themeColor="text1"/>
                <w:sz w:val="24"/>
                <w:lang w:val="zh-CN"/>
              </w:rPr>
            </w:pPr>
          </w:p>
        </w:tc>
        <w:tc>
          <w:tcPr>
            <w:tcW w:w="2453" w:type="pct"/>
            <w:tcBorders>
              <w:top w:val="nil"/>
              <w:left w:val="nil"/>
              <w:right w:val="nil"/>
            </w:tcBorders>
            <w:vAlign w:val="center"/>
          </w:tcPr>
          <w:p w:rsidR="008C45A8" w:rsidRDefault="00000000">
            <w:pPr>
              <w:widowControl/>
              <w:spacing w:line="360" w:lineRule="auto"/>
              <w:jc w:val="left"/>
              <w:rPr>
                <w:rFonts w:ascii="宋体" w:hAnsi="宋体" w:cs="宋体" w:hint="eastAsia"/>
                <w:color w:val="000000" w:themeColor="text1"/>
                <w:sz w:val="24"/>
                <w:lang w:val="zh-CN"/>
              </w:rPr>
            </w:pPr>
            <w:r>
              <w:rPr>
                <w:rFonts w:ascii="宋体" w:hAnsi="宋体" w:cs="宋体" w:hint="eastAsia"/>
                <w:color w:val="000000" w:themeColor="text1"/>
                <w:sz w:val="24"/>
                <w:lang w:val="zh-CN"/>
              </w:rPr>
              <w:t>项目编号：</w:t>
            </w:r>
          </w:p>
        </w:tc>
      </w:tr>
      <w:tr w:rsidR="008C45A8">
        <w:trPr>
          <w:trHeight w:val="491"/>
          <w:jc w:val="center"/>
        </w:trPr>
        <w:tc>
          <w:tcPr>
            <w:tcW w:w="2546" w:type="pct"/>
            <w:gridSpan w:val="2"/>
            <w:tcBorders>
              <w:right w:val="single" w:sz="4" w:space="0" w:color="auto"/>
            </w:tcBorders>
            <w:vAlign w:val="center"/>
          </w:tcPr>
          <w:p w:rsidR="008C45A8" w:rsidRDefault="00000000">
            <w:pPr>
              <w:jc w:val="center"/>
              <w:rPr>
                <w:rFonts w:ascii="宋体" w:hAnsi="宋体" w:hint="eastAsia"/>
                <w:color w:val="000000" w:themeColor="text1"/>
                <w:sz w:val="24"/>
                <w:lang w:val="zh-CN"/>
              </w:rPr>
            </w:pPr>
            <w:r>
              <w:rPr>
                <w:rFonts w:ascii="宋体" w:hAnsi="宋体" w:hint="eastAsia"/>
                <w:color w:val="000000" w:themeColor="text1"/>
                <w:sz w:val="24"/>
              </w:rPr>
              <w:t>供应商名称</w:t>
            </w:r>
          </w:p>
        </w:tc>
        <w:tc>
          <w:tcPr>
            <w:tcW w:w="2453" w:type="pct"/>
            <w:tcBorders>
              <w:left w:val="single" w:sz="4" w:space="0" w:color="auto"/>
            </w:tcBorders>
            <w:vAlign w:val="center"/>
          </w:tcPr>
          <w:p w:rsidR="008C45A8" w:rsidRDefault="008C45A8">
            <w:pPr>
              <w:jc w:val="center"/>
              <w:rPr>
                <w:rFonts w:ascii="宋体" w:hAnsi="宋体" w:hint="eastAsia"/>
                <w:color w:val="000000" w:themeColor="text1"/>
                <w:sz w:val="24"/>
                <w:lang w:val="zh-CN"/>
              </w:rPr>
            </w:pPr>
          </w:p>
        </w:tc>
      </w:tr>
      <w:tr w:rsidR="008C45A8">
        <w:trPr>
          <w:trHeight w:val="429"/>
          <w:jc w:val="center"/>
        </w:trPr>
        <w:tc>
          <w:tcPr>
            <w:tcW w:w="2546" w:type="pct"/>
            <w:gridSpan w:val="2"/>
            <w:tcBorders>
              <w:bottom w:val="single" w:sz="4" w:space="0" w:color="auto"/>
              <w:right w:val="single" w:sz="4" w:space="0" w:color="auto"/>
            </w:tcBorders>
            <w:vAlign w:val="center"/>
          </w:tcPr>
          <w:p w:rsidR="008C45A8" w:rsidRDefault="00000000">
            <w:pPr>
              <w:jc w:val="center"/>
              <w:rPr>
                <w:rFonts w:ascii="宋体" w:hAnsi="宋体" w:cs="宋体" w:hint="eastAsia"/>
                <w:color w:val="000000" w:themeColor="text1"/>
                <w:sz w:val="24"/>
              </w:rPr>
            </w:pPr>
            <w:r>
              <w:rPr>
                <w:rFonts w:ascii="宋体" w:hAnsi="宋体" w:hint="eastAsia"/>
                <w:color w:val="000000" w:themeColor="text1"/>
                <w:sz w:val="24"/>
              </w:rPr>
              <w:t>折扣率</w:t>
            </w:r>
            <w:r>
              <w:rPr>
                <w:rFonts w:ascii="宋体" w:hAnsi="宋体" w:hint="eastAsia"/>
                <w:color w:val="000000" w:themeColor="text1"/>
                <w:sz w:val="24"/>
                <w:lang w:val="zh-CN"/>
              </w:rPr>
              <w:t>（</w:t>
            </w:r>
            <w:r>
              <w:rPr>
                <w:rFonts w:ascii="宋体" w:hAnsi="宋体" w:hint="eastAsia"/>
                <w:color w:val="000000" w:themeColor="text1"/>
                <w:sz w:val="24"/>
              </w:rPr>
              <w:t>%</w:t>
            </w:r>
            <w:r>
              <w:rPr>
                <w:rFonts w:ascii="宋体" w:hAnsi="宋体" w:hint="eastAsia"/>
                <w:color w:val="000000" w:themeColor="text1"/>
                <w:sz w:val="24"/>
                <w:lang w:val="zh-CN"/>
              </w:rPr>
              <w:t>）</w:t>
            </w:r>
          </w:p>
        </w:tc>
        <w:tc>
          <w:tcPr>
            <w:tcW w:w="2453" w:type="pct"/>
            <w:tcBorders>
              <w:left w:val="single" w:sz="4" w:space="0" w:color="auto"/>
            </w:tcBorders>
            <w:vAlign w:val="center"/>
          </w:tcPr>
          <w:p w:rsidR="008C45A8" w:rsidRDefault="008C45A8">
            <w:pPr>
              <w:jc w:val="center"/>
              <w:rPr>
                <w:rFonts w:ascii="宋体" w:hAnsi="宋体" w:cs="宋体" w:hint="eastAsia"/>
                <w:color w:val="000000" w:themeColor="text1"/>
                <w:sz w:val="24"/>
                <w:u w:val="single"/>
              </w:rPr>
            </w:pPr>
          </w:p>
        </w:tc>
      </w:tr>
      <w:tr w:rsidR="008C45A8">
        <w:trPr>
          <w:trHeight w:val="454"/>
          <w:jc w:val="center"/>
        </w:trPr>
        <w:tc>
          <w:tcPr>
            <w:tcW w:w="2546" w:type="pct"/>
            <w:gridSpan w:val="2"/>
            <w:vAlign w:val="center"/>
          </w:tcPr>
          <w:p w:rsidR="008C45A8" w:rsidRDefault="00000000">
            <w:pPr>
              <w:widowControl/>
              <w:jc w:val="center"/>
              <w:rPr>
                <w:rFonts w:ascii="宋体" w:hAnsi="宋体" w:cs="Verdana" w:hint="eastAsia"/>
                <w:color w:val="000000" w:themeColor="text1"/>
                <w:sz w:val="24"/>
                <w:lang w:val="zh-CN"/>
              </w:rPr>
            </w:pPr>
            <w:r>
              <w:rPr>
                <w:rFonts w:ascii="宋体" w:hAnsi="宋体" w:cs="Verdana" w:hint="eastAsia"/>
                <w:color w:val="000000" w:themeColor="text1"/>
                <w:sz w:val="24"/>
                <w:lang w:val="zh-CN"/>
              </w:rPr>
              <w:t>项目负责人（姓名）</w:t>
            </w:r>
          </w:p>
        </w:tc>
        <w:tc>
          <w:tcPr>
            <w:tcW w:w="2453" w:type="pct"/>
          </w:tcPr>
          <w:p w:rsidR="008C45A8" w:rsidRDefault="008C45A8">
            <w:pPr>
              <w:widowControl/>
              <w:jc w:val="left"/>
              <w:rPr>
                <w:rFonts w:ascii="宋体" w:hAnsi="宋体" w:cs="Verdana" w:hint="eastAsia"/>
                <w:color w:val="000000" w:themeColor="text1"/>
                <w:sz w:val="24"/>
                <w:lang w:val="zh-CN"/>
              </w:rPr>
            </w:pPr>
          </w:p>
        </w:tc>
      </w:tr>
      <w:tr w:rsidR="008C45A8">
        <w:trPr>
          <w:trHeight w:val="454"/>
          <w:jc w:val="center"/>
        </w:trPr>
        <w:tc>
          <w:tcPr>
            <w:tcW w:w="2546" w:type="pct"/>
            <w:gridSpan w:val="2"/>
            <w:vAlign w:val="center"/>
          </w:tcPr>
          <w:p w:rsidR="008C45A8" w:rsidRDefault="00000000">
            <w:pPr>
              <w:widowControl/>
              <w:jc w:val="center"/>
              <w:rPr>
                <w:rFonts w:ascii="宋体" w:hAnsi="宋体" w:cs="Verdana" w:hint="eastAsia"/>
                <w:color w:val="000000" w:themeColor="text1"/>
                <w:sz w:val="24"/>
              </w:rPr>
            </w:pPr>
            <w:r>
              <w:rPr>
                <w:rFonts w:ascii="宋体" w:hAnsi="宋体" w:cs="Verdana" w:hint="eastAsia"/>
                <w:color w:val="000000" w:themeColor="text1"/>
                <w:sz w:val="24"/>
              </w:rPr>
              <w:t>服务期</w:t>
            </w:r>
          </w:p>
        </w:tc>
        <w:tc>
          <w:tcPr>
            <w:tcW w:w="2453" w:type="pct"/>
          </w:tcPr>
          <w:p w:rsidR="008C45A8" w:rsidRDefault="008C45A8">
            <w:pPr>
              <w:widowControl/>
              <w:jc w:val="left"/>
              <w:rPr>
                <w:rFonts w:ascii="宋体" w:hAnsi="宋体" w:cs="Verdana" w:hint="eastAsia"/>
                <w:color w:val="000000" w:themeColor="text1"/>
                <w:sz w:val="24"/>
                <w:lang w:val="zh-CN"/>
              </w:rPr>
            </w:pPr>
          </w:p>
        </w:tc>
      </w:tr>
      <w:tr w:rsidR="008C45A8">
        <w:trPr>
          <w:trHeight w:val="454"/>
          <w:jc w:val="center"/>
        </w:trPr>
        <w:tc>
          <w:tcPr>
            <w:tcW w:w="2546" w:type="pct"/>
            <w:gridSpan w:val="2"/>
            <w:vAlign w:val="center"/>
          </w:tcPr>
          <w:p w:rsidR="008C45A8" w:rsidRDefault="00000000">
            <w:pPr>
              <w:widowControl/>
              <w:jc w:val="center"/>
              <w:rPr>
                <w:rFonts w:ascii="宋体" w:hAnsi="宋体" w:cs="Verdana" w:hint="eastAsia"/>
                <w:color w:val="000000" w:themeColor="text1"/>
                <w:sz w:val="24"/>
                <w:lang w:val="zh-CN"/>
              </w:rPr>
            </w:pPr>
            <w:r>
              <w:rPr>
                <w:rFonts w:ascii="宋体" w:hAnsi="宋体" w:cs="Verdana" w:hint="eastAsia"/>
                <w:color w:val="000000" w:themeColor="text1"/>
                <w:sz w:val="24"/>
                <w:lang w:val="zh-CN"/>
              </w:rPr>
              <w:t>是否属于小微型企业</w:t>
            </w:r>
          </w:p>
        </w:tc>
        <w:tc>
          <w:tcPr>
            <w:tcW w:w="2453" w:type="pct"/>
            <w:vAlign w:val="center"/>
          </w:tcPr>
          <w:p w:rsidR="008C45A8" w:rsidRDefault="00000000">
            <w:pPr>
              <w:widowControl/>
              <w:jc w:val="center"/>
              <w:rPr>
                <w:rFonts w:ascii="宋体" w:hAnsi="宋体" w:cs="Verdana" w:hint="eastAsia"/>
                <w:color w:val="000000" w:themeColor="text1"/>
                <w:sz w:val="24"/>
                <w:lang w:val="zh-CN"/>
              </w:rPr>
            </w:pPr>
            <w:r>
              <w:rPr>
                <w:rFonts w:ascii="宋体" w:hAnsi="宋体" w:cs="Verdana" w:hint="eastAsia"/>
                <w:color w:val="000000" w:themeColor="text1"/>
                <w:sz w:val="24"/>
                <w:lang w:val="zh-CN"/>
              </w:rPr>
              <w:t xml:space="preserve">是□ </w:t>
            </w:r>
            <w:r>
              <w:rPr>
                <w:rFonts w:ascii="宋体" w:hAnsi="宋体" w:cs="Verdana" w:hint="eastAsia"/>
                <w:color w:val="000000" w:themeColor="text1"/>
                <w:sz w:val="24"/>
              </w:rPr>
              <w:t xml:space="preserve">   </w:t>
            </w:r>
            <w:r>
              <w:rPr>
                <w:rFonts w:ascii="宋体" w:hAnsi="宋体" w:cs="Verdana" w:hint="eastAsia"/>
                <w:color w:val="000000" w:themeColor="text1"/>
                <w:sz w:val="24"/>
                <w:lang w:val="zh-CN"/>
              </w:rPr>
              <w:t xml:space="preserve"> 否□</w:t>
            </w:r>
          </w:p>
        </w:tc>
      </w:tr>
      <w:tr w:rsidR="008C45A8">
        <w:trPr>
          <w:trHeight w:val="454"/>
          <w:jc w:val="center"/>
        </w:trPr>
        <w:tc>
          <w:tcPr>
            <w:tcW w:w="2546" w:type="pct"/>
            <w:gridSpan w:val="2"/>
            <w:vAlign w:val="center"/>
          </w:tcPr>
          <w:p w:rsidR="008C45A8" w:rsidRDefault="00000000">
            <w:pPr>
              <w:widowControl/>
              <w:jc w:val="center"/>
              <w:rPr>
                <w:rFonts w:ascii="宋体" w:hAnsi="宋体" w:cs="Verdana" w:hint="eastAsia"/>
                <w:color w:val="000000" w:themeColor="text1"/>
                <w:sz w:val="24"/>
                <w:lang w:val="zh-CN"/>
              </w:rPr>
            </w:pPr>
            <w:r>
              <w:rPr>
                <w:rFonts w:ascii="宋体" w:hAnsi="宋体" w:cs="Verdana" w:hint="eastAsia"/>
                <w:color w:val="000000" w:themeColor="text1"/>
                <w:sz w:val="24"/>
                <w:lang w:val="zh-CN"/>
              </w:rPr>
              <w:t>是否全部属于残疾人福利性单位产品</w:t>
            </w:r>
          </w:p>
        </w:tc>
        <w:tc>
          <w:tcPr>
            <w:tcW w:w="2453" w:type="pct"/>
            <w:vAlign w:val="center"/>
          </w:tcPr>
          <w:p w:rsidR="008C45A8" w:rsidRDefault="00000000">
            <w:pPr>
              <w:widowControl/>
              <w:jc w:val="center"/>
              <w:rPr>
                <w:rFonts w:ascii="宋体" w:hAnsi="宋体" w:cs="Verdana" w:hint="eastAsia"/>
                <w:color w:val="000000" w:themeColor="text1"/>
                <w:sz w:val="24"/>
                <w:lang w:val="zh-CN"/>
              </w:rPr>
            </w:pPr>
            <w:r>
              <w:rPr>
                <w:rFonts w:ascii="宋体" w:hAnsi="宋体" w:cs="Verdana" w:hint="eastAsia"/>
                <w:color w:val="000000" w:themeColor="text1"/>
                <w:sz w:val="24"/>
                <w:lang w:val="zh-CN"/>
              </w:rPr>
              <w:t>是□     否□</w:t>
            </w:r>
          </w:p>
        </w:tc>
      </w:tr>
      <w:tr w:rsidR="008C45A8">
        <w:trPr>
          <w:trHeight w:val="454"/>
          <w:jc w:val="center"/>
        </w:trPr>
        <w:tc>
          <w:tcPr>
            <w:tcW w:w="2546" w:type="pct"/>
            <w:gridSpan w:val="2"/>
            <w:vAlign w:val="center"/>
          </w:tcPr>
          <w:p w:rsidR="008C45A8" w:rsidRDefault="00000000">
            <w:pPr>
              <w:widowControl/>
              <w:jc w:val="center"/>
              <w:rPr>
                <w:rFonts w:ascii="宋体" w:hAnsi="宋体" w:cs="Verdana" w:hint="eastAsia"/>
                <w:color w:val="000000" w:themeColor="text1"/>
                <w:sz w:val="24"/>
                <w:lang w:val="zh-CN"/>
              </w:rPr>
            </w:pPr>
            <w:r>
              <w:rPr>
                <w:rFonts w:ascii="宋体" w:hAnsi="宋体" w:cs="Verdana" w:hint="eastAsia"/>
                <w:color w:val="000000" w:themeColor="text1"/>
                <w:sz w:val="24"/>
                <w:lang w:val="zh-CN"/>
              </w:rPr>
              <w:t>是否全部属于监狱企业产品</w:t>
            </w:r>
          </w:p>
        </w:tc>
        <w:tc>
          <w:tcPr>
            <w:tcW w:w="2453" w:type="pct"/>
            <w:vAlign w:val="center"/>
          </w:tcPr>
          <w:p w:rsidR="008C45A8" w:rsidRDefault="00000000">
            <w:pPr>
              <w:widowControl/>
              <w:jc w:val="center"/>
              <w:rPr>
                <w:rFonts w:ascii="宋体" w:hAnsi="宋体" w:cs="Verdana" w:hint="eastAsia"/>
                <w:color w:val="000000" w:themeColor="text1"/>
                <w:sz w:val="24"/>
                <w:lang w:val="zh-CN"/>
              </w:rPr>
            </w:pPr>
            <w:r>
              <w:rPr>
                <w:rFonts w:ascii="宋体" w:hAnsi="宋体" w:cs="Verdana" w:hint="eastAsia"/>
                <w:color w:val="000000" w:themeColor="text1"/>
                <w:sz w:val="24"/>
                <w:lang w:val="zh-CN"/>
              </w:rPr>
              <w:t>是□     否□</w:t>
            </w:r>
          </w:p>
        </w:tc>
      </w:tr>
      <w:tr w:rsidR="008C45A8">
        <w:trPr>
          <w:trHeight w:val="454"/>
          <w:jc w:val="center"/>
        </w:trPr>
        <w:tc>
          <w:tcPr>
            <w:tcW w:w="2546" w:type="pct"/>
            <w:gridSpan w:val="2"/>
            <w:vAlign w:val="center"/>
          </w:tcPr>
          <w:p w:rsidR="008C45A8" w:rsidRDefault="00000000">
            <w:pPr>
              <w:widowControl/>
              <w:jc w:val="center"/>
              <w:rPr>
                <w:rFonts w:ascii="宋体" w:hAnsi="宋体" w:cs="Verdana" w:hint="eastAsia"/>
                <w:color w:val="000000" w:themeColor="text1"/>
                <w:sz w:val="24"/>
                <w:lang w:val="zh-CN"/>
              </w:rPr>
            </w:pPr>
            <w:r>
              <w:rPr>
                <w:rFonts w:ascii="宋体" w:hAnsi="宋体" w:cs="Verdana" w:hint="eastAsia"/>
                <w:color w:val="000000" w:themeColor="text1"/>
                <w:sz w:val="24"/>
                <w:lang w:val="zh-CN"/>
              </w:rPr>
              <w:t>是否全部属于</w:t>
            </w:r>
            <w:r>
              <w:rPr>
                <w:rFonts w:ascii="宋体" w:hAnsi="宋体" w:hint="eastAsia"/>
                <w:color w:val="000000" w:themeColor="text1"/>
                <w:sz w:val="24"/>
              </w:rPr>
              <w:t>节能产品和环保产品</w:t>
            </w:r>
          </w:p>
        </w:tc>
        <w:tc>
          <w:tcPr>
            <w:tcW w:w="2453" w:type="pct"/>
            <w:vAlign w:val="center"/>
          </w:tcPr>
          <w:p w:rsidR="008C45A8" w:rsidRDefault="00000000">
            <w:pPr>
              <w:widowControl/>
              <w:jc w:val="center"/>
              <w:rPr>
                <w:rFonts w:ascii="宋体" w:hAnsi="宋体" w:cs="Verdana" w:hint="eastAsia"/>
                <w:color w:val="000000" w:themeColor="text1"/>
                <w:sz w:val="24"/>
                <w:lang w:val="zh-CN"/>
              </w:rPr>
            </w:pPr>
            <w:r>
              <w:rPr>
                <w:rFonts w:ascii="宋体" w:hAnsi="宋体" w:cs="Verdana" w:hint="eastAsia"/>
                <w:color w:val="000000" w:themeColor="text1"/>
                <w:sz w:val="24"/>
                <w:lang w:val="zh-CN"/>
              </w:rPr>
              <w:t>是□     否□</w:t>
            </w:r>
          </w:p>
        </w:tc>
      </w:tr>
    </w:tbl>
    <w:p w:rsidR="008C45A8" w:rsidRDefault="008C45A8">
      <w:pPr>
        <w:wordWrap w:val="0"/>
        <w:autoSpaceDE w:val="0"/>
        <w:autoSpaceDN w:val="0"/>
        <w:adjustRightInd w:val="0"/>
        <w:jc w:val="right"/>
        <w:rPr>
          <w:rFonts w:ascii="宋体" w:hAnsi="宋体" w:cs="宋体" w:hint="eastAsia"/>
          <w:szCs w:val="21"/>
          <w:lang w:val="zh-CN"/>
        </w:rPr>
      </w:pPr>
    </w:p>
    <w:p w:rsidR="008C45A8" w:rsidRDefault="00000000">
      <w:pPr>
        <w:wordWrap w:val="0"/>
        <w:autoSpaceDE w:val="0"/>
        <w:autoSpaceDN w:val="0"/>
        <w:adjustRightInd w:val="0"/>
        <w:jc w:val="center"/>
        <w:rPr>
          <w:rFonts w:ascii="宋体" w:hAnsi="宋体" w:cs="宋体" w:hint="eastAsia"/>
          <w:szCs w:val="21"/>
          <w:lang w:val="zh-CN"/>
        </w:rPr>
      </w:pPr>
      <w:r>
        <w:rPr>
          <w:rFonts w:ascii="宋体" w:hAnsi="宋体" w:cs="宋体" w:hint="eastAsia"/>
          <w:szCs w:val="21"/>
        </w:rPr>
        <w:t xml:space="preserve">                                               </w:t>
      </w:r>
      <w:r>
        <w:rPr>
          <w:rFonts w:ascii="宋体" w:hAnsi="宋体" w:cs="宋体" w:hint="eastAsia"/>
          <w:szCs w:val="21"/>
          <w:lang w:val="zh-CN"/>
        </w:rPr>
        <w:t>供应商（CA电子签章）：</w:t>
      </w:r>
    </w:p>
    <w:p w:rsidR="008C45A8" w:rsidRDefault="00000000">
      <w:pPr>
        <w:wordWrap w:val="0"/>
        <w:autoSpaceDE w:val="0"/>
        <w:autoSpaceDN w:val="0"/>
        <w:adjustRightInd w:val="0"/>
        <w:jc w:val="right"/>
        <w:rPr>
          <w:rFonts w:ascii="宋体" w:hAnsi="宋体" w:cs="宋体" w:hint="eastAsia"/>
          <w:szCs w:val="21"/>
          <w:lang w:val="zh-CN"/>
        </w:rPr>
      </w:pPr>
      <w:r>
        <w:rPr>
          <w:rFonts w:ascii="宋体" w:hAnsi="宋体" w:cs="宋体" w:hint="eastAsia"/>
          <w:szCs w:val="21"/>
          <w:lang w:val="zh-CN"/>
        </w:rPr>
        <w:t xml:space="preserve">法定代表人（签章）：             </w:t>
      </w:r>
    </w:p>
    <w:p w:rsidR="008C45A8" w:rsidRDefault="00000000">
      <w:pPr>
        <w:autoSpaceDE w:val="0"/>
        <w:autoSpaceDN w:val="0"/>
        <w:adjustRightInd w:val="0"/>
        <w:jc w:val="right"/>
        <w:rPr>
          <w:rFonts w:ascii="宋体" w:hAnsi="宋体" w:cs="宋体" w:hint="eastAsia"/>
          <w:szCs w:val="21"/>
          <w:lang w:val="zh-CN"/>
        </w:rPr>
      </w:pPr>
      <w:r>
        <w:rPr>
          <w:rFonts w:ascii="宋体" w:hAnsi="宋体" w:cs="宋体" w:hint="eastAsia"/>
          <w:szCs w:val="21"/>
          <w:lang w:val="zh-CN"/>
        </w:rPr>
        <w:t>日    期：    年    月   日</w:t>
      </w:r>
    </w:p>
    <w:p w:rsidR="008C45A8" w:rsidRDefault="00000000">
      <w:pPr>
        <w:ind w:firstLineChars="200" w:firstLine="420"/>
        <w:rPr>
          <w:rFonts w:ascii="宋体" w:hAnsi="宋体" w:cs="宋体" w:hint="eastAsia"/>
          <w:szCs w:val="21"/>
        </w:rPr>
      </w:pPr>
      <w:r>
        <w:rPr>
          <w:rFonts w:ascii="宋体" w:hAnsi="宋体" w:cs="宋体" w:hint="eastAsia"/>
          <w:szCs w:val="21"/>
        </w:rPr>
        <w:t xml:space="preserve">说明:  </w:t>
      </w:r>
    </w:p>
    <w:p w:rsidR="008C45A8" w:rsidRDefault="00000000">
      <w:pPr>
        <w:ind w:firstLine="420"/>
        <w:rPr>
          <w:rFonts w:ascii="宋体" w:hAnsi="宋体" w:cs="宋体" w:hint="eastAsia"/>
          <w:szCs w:val="21"/>
        </w:rPr>
      </w:pPr>
      <w:r>
        <w:rPr>
          <w:rFonts w:ascii="宋体" w:hAnsi="宋体" w:cs="宋体" w:hint="eastAsia"/>
          <w:szCs w:val="21"/>
        </w:rPr>
        <w:t>1、代理机构对每一项货物和服务仅接受一个价格，</w:t>
      </w:r>
      <w:r>
        <w:rPr>
          <w:rFonts w:ascii="宋体" w:hAnsi="宋体" w:cs="宋体" w:hint="eastAsia"/>
          <w:szCs w:val="21"/>
          <w:shd w:val="pct10" w:color="auto" w:fill="FFFFFF"/>
        </w:rPr>
        <w:t>不得填报有选择性报价方案</w:t>
      </w:r>
      <w:r>
        <w:rPr>
          <w:rFonts w:ascii="宋体" w:hAnsi="宋体" w:cs="宋体" w:hint="eastAsia"/>
          <w:szCs w:val="21"/>
        </w:rPr>
        <w:t>。若有优惠条款须注明，但不得影响报价，影响产品整体功能。</w:t>
      </w:r>
    </w:p>
    <w:p w:rsidR="008C45A8" w:rsidRDefault="008C45A8">
      <w:pPr>
        <w:ind w:firstLineChars="200" w:firstLine="420"/>
        <w:rPr>
          <w:rFonts w:ascii="宋体" w:hAnsi="宋体" w:cs="宋体" w:hint="eastAsia"/>
        </w:rPr>
      </w:pPr>
    </w:p>
    <w:p w:rsidR="008C45A8" w:rsidRDefault="00000000">
      <w:pPr>
        <w:ind w:left="223" w:firstLineChars="100" w:firstLine="211"/>
        <w:jc w:val="left"/>
        <w:rPr>
          <w:rFonts w:ascii="Arial" w:hAnsi="Arial" w:cs="Arial"/>
          <w:b/>
          <w:szCs w:val="21"/>
          <w:lang w:bidi="zh-CN"/>
        </w:rPr>
      </w:pPr>
      <w:r>
        <w:rPr>
          <w:rFonts w:ascii="Arial" w:hAnsi="Arial" w:cs="Arial" w:hint="eastAsia"/>
          <w:b/>
          <w:szCs w:val="21"/>
          <w:lang w:bidi="zh-CN"/>
        </w:rPr>
        <w:t>注：本项目须进行二次报价，需登录江苏省政府采购交易系统（以下简称“苏</w:t>
      </w:r>
      <w:proofErr w:type="gramStart"/>
      <w:r>
        <w:rPr>
          <w:rFonts w:ascii="Arial" w:hAnsi="Arial" w:cs="Arial" w:hint="eastAsia"/>
          <w:b/>
          <w:szCs w:val="21"/>
          <w:lang w:bidi="zh-CN"/>
        </w:rPr>
        <w:t>采云</w:t>
      </w:r>
      <w:proofErr w:type="gramEnd"/>
      <w:r>
        <w:rPr>
          <w:rFonts w:ascii="Arial" w:hAnsi="Arial" w:cs="Arial" w:hint="eastAsia"/>
          <w:b/>
          <w:szCs w:val="21"/>
          <w:lang w:bidi="zh-CN"/>
        </w:rPr>
        <w:t>系统”）网上开标大厅填写。</w:t>
      </w:r>
    </w:p>
    <w:p w:rsidR="008C45A8" w:rsidRDefault="008C45A8">
      <w:pPr>
        <w:ind w:firstLineChars="200" w:firstLine="420"/>
        <w:rPr>
          <w:rFonts w:ascii="宋体" w:hAnsi="宋体" w:cs="宋体" w:hint="eastAsia"/>
        </w:rPr>
      </w:pPr>
    </w:p>
    <w:p w:rsidR="008C45A8" w:rsidRDefault="00000000">
      <w:pPr>
        <w:autoSpaceDE w:val="0"/>
        <w:autoSpaceDN w:val="0"/>
        <w:adjustRightInd w:val="0"/>
        <w:spacing w:line="400" w:lineRule="exact"/>
        <w:rPr>
          <w:rFonts w:ascii="宋体" w:hAnsi="宋体" w:hint="eastAsia"/>
          <w:b/>
          <w:bCs/>
          <w:color w:val="FF0000"/>
          <w:szCs w:val="21"/>
        </w:rPr>
      </w:pPr>
      <w:r>
        <w:rPr>
          <w:rFonts w:ascii="宋体" w:hAnsi="宋体" w:hint="eastAsia"/>
          <w:b/>
          <w:bCs/>
          <w:color w:val="FF0000"/>
          <w:szCs w:val="21"/>
        </w:rPr>
        <w:t>举例：如供应商本表中投标折扣率为：</w:t>
      </w:r>
      <w:r>
        <w:rPr>
          <w:rFonts w:ascii="宋体" w:hAnsi="宋体" w:hint="eastAsia"/>
          <w:b/>
          <w:bCs/>
          <w:color w:val="FF0000"/>
          <w:szCs w:val="21"/>
          <w:u w:val="single"/>
        </w:rPr>
        <w:t>90.00% ；优惠率为：10.00%</w:t>
      </w:r>
      <w:r>
        <w:rPr>
          <w:rFonts w:ascii="宋体" w:hAnsi="宋体" w:hint="eastAsia"/>
          <w:b/>
          <w:bCs/>
          <w:color w:val="FF0000"/>
          <w:szCs w:val="21"/>
        </w:rPr>
        <w:t>（以此类推）</w:t>
      </w:r>
    </w:p>
    <w:p w:rsidR="008C45A8" w:rsidRDefault="00000000">
      <w:pPr>
        <w:autoSpaceDE w:val="0"/>
        <w:autoSpaceDN w:val="0"/>
        <w:adjustRightInd w:val="0"/>
        <w:spacing w:line="400" w:lineRule="exact"/>
        <w:rPr>
          <w:rFonts w:ascii="宋体" w:hAnsi="宋体" w:hint="eastAsia"/>
          <w:b/>
          <w:bCs/>
          <w:color w:val="FF0000"/>
          <w:szCs w:val="21"/>
        </w:rPr>
      </w:pPr>
      <w:r>
        <w:rPr>
          <w:rFonts w:ascii="宋体" w:hAnsi="宋体" w:hint="eastAsia"/>
          <w:b/>
          <w:bCs/>
          <w:color w:val="FF0000"/>
          <w:szCs w:val="21"/>
        </w:rPr>
        <w:t>在土山片区管办原总部园片区2025-2026年度电力设施维护与维修服务结算价=</w:t>
      </w:r>
      <w:proofErr w:type="gramStart"/>
      <w:r>
        <w:rPr>
          <w:rFonts w:ascii="宋体" w:hAnsi="宋体" w:hint="eastAsia"/>
          <w:b/>
          <w:bCs/>
          <w:color w:val="FF0000"/>
          <w:szCs w:val="21"/>
        </w:rPr>
        <w:t>控制价全费用</w:t>
      </w:r>
      <w:proofErr w:type="gramEnd"/>
    </w:p>
    <w:p w:rsidR="008C45A8" w:rsidRDefault="00000000">
      <w:pPr>
        <w:autoSpaceDE w:val="0"/>
        <w:autoSpaceDN w:val="0"/>
        <w:adjustRightInd w:val="0"/>
        <w:spacing w:line="400" w:lineRule="exact"/>
        <w:rPr>
          <w:rFonts w:ascii="宋体" w:hAnsi="宋体" w:hint="eastAsia"/>
          <w:b/>
          <w:bCs/>
          <w:color w:val="FF0000"/>
          <w:szCs w:val="21"/>
        </w:rPr>
      </w:pPr>
      <w:r>
        <w:rPr>
          <w:rFonts w:ascii="宋体" w:hAnsi="宋体" w:hint="eastAsia"/>
          <w:b/>
          <w:bCs/>
          <w:color w:val="FF0000"/>
          <w:szCs w:val="21"/>
        </w:rPr>
        <w:t>单价×折扣率（注：每项控制</w:t>
      </w:r>
      <w:proofErr w:type="gramStart"/>
      <w:r>
        <w:rPr>
          <w:rFonts w:ascii="宋体" w:hAnsi="宋体" w:hint="eastAsia"/>
          <w:b/>
          <w:bCs/>
          <w:color w:val="FF0000"/>
          <w:szCs w:val="21"/>
        </w:rPr>
        <w:t>价全费用</w:t>
      </w:r>
      <w:proofErr w:type="gramEnd"/>
      <w:r>
        <w:rPr>
          <w:rFonts w:ascii="宋体" w:hAnsi="宋体" w:hint="eastAsia"/>
          <w:b/>
          <w:bCs/>
          <w:color w:val="FF0000"/>
          <w:szCs w:val="21"/>
        </w:rPr>
        <w:t>单价的折扣率必须统一）</w:t>
      </w:r>
    </w:p>
    <w:p w:rsidR="008C45A8" w:rsidRDefault="008C45A8">
      <w:pPr>
        <w:ind w:left="223" w:firstLineChars="100" w:firstLine="211"/>
        <w:jc w:val="left"/>
        <w:rPr>
          <w:rFonts w:ascii="Arial" w:hAnsi="Arial" w:cs="Arial"/>
          <w:b/>
          <w:color w:val="FF0000"/>
          <w:szCs w:val="21"/>
          <w:lang w:bidi="zh-CN"/>
        </w:rPr>
      </w:pPr>
    </w:p>
    <w:p w:rsidR="008C45A8" w:rsidRDefault="00000000">
      <w:pPr>
        <w:outlineLvl w:val="2"/>
        <w:rPr>
          <w:rFonts w:ascii="宋体" w:hAnsi="宋体" w:cs="宋体" w:hint="eastAsia"/>
          <w:b/>
          <w:szCs w:val="21"/>
        </w:rPr>
      </w:pPr>
      <w:bookmarkStart w:id="332" w:name="_Toc7268"/>
      <w:bookmarkEnd w:id="331"/>
      <w:r>
        <w:rPr>
          <w:rFonts w:ascii="宋体" w:hAnsi="宋体" w:cs="宋体" w:hint="eastAsia"/>
          <w:b/>
          <w:szCs w:val="21"/>
        </w:rPr>
        <w:br w:type="page"/>
      </w:r>
      <w:bookmarkStart w:id="333" w:name="_Toc19038"/>
      <w:bookmarkStart w:id="334" w:name="_Toc19781"/>
      <w:bookmarkStart w:id="335" w:name="_Toc16647"/>
      <w:bookmarkStart w:id="336" w:name="_Toc21738"/>
      <w:bookmarkStart w:id="337" w:name="_Toc3432"/>
      <w:bookmarkStart w:id="338" w:name="_Toc27337"/>
      <w:bookmarkStart w:id="339" w:name="_Toc569"/>
      <w:bookmarkStart w:id="340" w:name="_Toc336"/>
      <w:bookmarkStart w:id="341" w:name="_Toc32644"/>
      <w:bookmarkStart w:id="342" w:name="_Toc30782"/>
      <w:bookmarkStart w:id="343" w:name="_Toc20812"/>
      <w:bookmarkStart w:id="344" w:name="_Toc25078"/>
      <w:bookmarkStart w:id="345" w:name="_Toc9304"/>
      <w:bookmarkStart w:id="346" w:name="_Toc3646"/>
      <w:bookmarkStart w:id="347" w:name="_Toc19578"/>
      <w:bookmarkStart w:id="348" w:name="_Toc5771"/>
      <w:r>
        <w:rPr>
          <w:rFonts w:ascii="宋体" w:hAnsi="宋体" w:cs="宋体" w:hint="eastAsia"/>
          <w:b/>
          <w:szCs w:val="21"/>
        </w:rPr>
        <w:lastRenderedPageBreak/>
        <w:t>二、磋商分项报价表</w:t>
      </w:r>
      <w:bookmarkEnd w:id="333"/>
      <w:bookmarkEnd w:id="334"/>
      <w:bookmarkEnd w:id="335"/>
      <w:bookmarkEnd w:id="336"/>
      <w:bookmarkEnd w:id="337"/>
      <w:bookmarkEnd w:id="338"/>
      <w:bookmarkEnd w:id="339"/>
      <w:bookmarkEnd w:id="340"/>
      <w:bookmarkEnd w:id="341"/>
      <w:bookmarkEnd w:id="342"/>
      <w:bookmarkEnd w:id="343"/>
      <w:bookmarkEnd w:id="344"/>
      <w:bookmarkEnd w:id="345"/>
    </w:p>
    <w:p w:rsidR="008C45A8" w:rsidRDefault="00000000">
      <w:pPr>
        <w:autoSpaceDE w:val="0"/>
        <w:autoSpaceDN w:val="0"/>
        <w:adjustRightInd w:val="0"/>
        <w:spacing w:line="360" w:lineRule="auto"/>
        <w:ind w:firstLineChars="100" w:firstLine="281"/>
        <w:jc w:val="center"/>
        <w:rPr>
          <w:rFonts w:ascii="宋体" w:hAnsi="宋体" w:cs="宋体" w:hint="eastAsia"/>
          <w:b/>
          <w:sz w:val="28"/>
          <w:szCs w:val="28"/>
        </w:rPr>
      </w:pPr>
      <w:r>
        <w:rPr>
          <w:rFonts w:ascii="宋体" w:hAnsi="宋体" w:cs="宋体" w:hint="eastAsia"/>
          <w:b/>
          <w:sz w:val="28"/>
          <w:szCs w:val="28"/>
        </w:rPr>
        <w:t>磋商分项报价表</w:t>
      </w:r>
    </w:p>
    <w:tbl>
      <w:tblPr>
        <w:tblW w:w="9367" w:type="dxa"/>
        <w:jc w:val="center"/>
        <w:tblLayout w:type="fixed"/>
        <w:tblLook w:val="04A0" w:firstRow="1" w:lastRow="0" w:firstColumn="1" w:lastColumn="0" w:noHBand="0" w:noVBand="1"/>
      </w:tblPr>
      <w:tblGrid>
        <w:gridCol w:w="618"/>
        <w:gridCol w:w="1963"/>
        <w:gridCol w:w="2878"/>
        <w:gridCol w:w="716"/>
        <w:gridCol w:w="556"/>
        <w:gridCol w:w="1007"/>
        <w:gridCol w:w="696"/>
        <w:gridCol w:w="933"/>
      </w:tblGrid>
      <w:tr w:rsidR="008C45A8">
        <w:trPr>
          <w:trHeight w:val="470"/>
          <w:jc w:val="center"/>
        </w:trPr>
        <w:tc>
          <w:tcPr>
            <w:tcW w:w="6175" w:type="dxa"/>
            <w:gridSpan w:val="4"/>
            <w:tcBorders>
              <w:top w:val="nil"/>
              <w:left w:val="nil"/>
              <w:bottom w:val="nil"/>
              <w:right w:val="nil"/>
            </w:tcBorders>
            <w:vAlign w:val="bottom"/>
          </w:tcPr>
          <w:p w:rsidR="008C45A8" w:rsidRDefault="00000000">
            <w:pPr>
              <w:widowControl/>
              <w:jc w:val="left"/>
              <w:rPr>
                <w:rFonts w:asciiTheme="minorEastAsia" w:eastAsiaTheme="minorEastAsia" w:hAnsiTheme="minorEastAsia" w:cstheme="minorEastAsia" w:hint="eastAsia"/>
                <w:b/>
                <w:bCs/>
                <w:color w:val="000000"/>
                <w:szCs w:val="21"/>
              </w:rPr>
            </w:pPr>
            <w:r>
              <w:rPr>
                <w:rStyle w:val="font91"/>
                <w:rFonts w:asciiTheme="minorEastAsia" w:eastAsiaTheme="minorEastAsia" w:hAnsiTheme="minorEastAsia" w:cstheme="minorEastAsia" w:hint="eastAsia"/>
                <w:sz w:val="21"/>
                <w:szCs w:val="21"/>
                <w:lang w:bidi="ar"/>
              </w:rPr>
              <w:t>项目名称：土山片区管办原总部园片区2025-2026年度电力设施维护与维修服务</w:t>
            </w:r>
          </w:p>
        </w:tc>
        <w:tc>
          <w:tcPr>
            <w:tcW w:w="556" w:type="dxa"/>
            <w:tcBorders>
              <w:top w:val="nil"/>
              <w:left w:val="nil"/>
              <w:bottom w:val="nil"/>
              <w:right w:val="nil"/>
            </w:tcBorders>
            <w:noWrap/>
            <w:vAlign w:val="bottom"/>
          </w:tcPr>
          <w:p w:rsidR="008C45A8" w:rsidRDefault="008C45A8">
            <w:pPr>
              <w:jc w:val="center"/>
              <w:rPr>
                <w:rFonts w:asciiTheme="minorEastAsia" w:eastAsiaTheme="minorEastAsia" w:hAnsiTheme="minorEastAsia" w:cstheme="minorEastAsia" w:hint="eastAsia"/>
                <w:color w:val="000000"/>
                <w:szCs w:val="21"/>
              </w:rPr>
            </w:pPr>
          </w:p>
        </w:tc>
        <w:tc>
          <w:tcPr>
            <w:tcW w:w="1007" w:type="dxa"/>
            <w:tcBorders>
              <w:top w:val="nil"/>
              <w:left w:val="nil"/>
              <w:bottom w:val="nil"/>
              <w:right w:val="nil"/>
            </w:tcBorders>
            <w:vAlign w:val="bottom"/>
          </w:tcPr>
          <w:p w:rsidR="008C45A8" w:rsidRDefault="008C45A8">
            <w:pPr>
              <w:rPr>
                <w:rFonts w:asciiTheme="minorEastAsia" w:eastAsiaTheme="minorEastAsia" w:hAnsiTheme="minorEastAsia" w:cstheme="minorEastAsia" w:hint="eastAsia"/>
                <w:color w:val="000000"/>
                <w:szCs w:val="21"/>
              </w:rPr>
            </w:pPr>
          </w:p>
        </w:tc>
        <w:tc>
          <w:tcPr>
            <w:tcW w:w="1629" w:type="dxa"/>
            <w:gridSpan w:val="2"/>
            <w:tcBorders>
              <w:top w:val="nil"/>
              <w:left w:val="nil"/>
              <w:bottom w:val="nil"/>
              <w:right w:val="nil"/>
            </w:tcBorders>
            <w:vAlign w:val="bottom"/>
          </w:tcPr>
          <w:p w:rsidR="008C45A8" w:rsidRDefault="00000000">
            <w:pPr>
              <w:widowControl/>
              <w:jc w:val="center"/>
              <w:rPr>
                <w:rFonts w:asciiTheme="minorEastAsia" w:eastAsiaTheme="minorEastAsia" w:hAnsiTheme="minorEastAsia" w:cstheme="minorEastAsia" w:hint="eastAsia"/>
                <w:color w:val="000000"/>
                <w:szCs w:val="21"/>
              </w:rPr>
            </w:pPr>
            <w:r>
              <w:rPr>
                <w:rFonts w:asciiTheme="minorEastAsia" w:eastAsiaTheme="minorEastAsia" w:hAnsiTheme="minorEastAsia" w:cstheme="minorEastAsia" w:hint="eastAsia"/>
                <w:color w:val="000000"/>
                <w:szCs w:val="21"/>
                <w:lang w:bidi="ar"/>
              </w:rPr>
              <w:t xml:space="preserve"> 单位：元</w:t>
            </w:r>
          </w:p>
        </w:tc>
      </w:tr>
      <w:tr w:rsidR="008C45A8">
        <w:trPr>
          <w:trHeight w:val="540"/>
          <w:jc w:val="center"/>
        </w:trPr>
        <w:tc>
          <w:tcPr>
            <w:tcW w:w="618"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rFonts w:asciiTheme="minorEastAsia" w:eastAsiaTheme="minorEastAsia" w:hAnsiTheme="minorEastAsia" w:cstheme="minorEastAsia" w:hint="eastAsia"/>
                <w:b/>
                <w:bCs/>
                <w:color w:val="000000"/>
                <w:szCs w:val="21"/>
              </w:rPr>
            </w:pPr>
            <w:r>
              <w:rPr>
                <w:rStyle w:val="font101"/>
                <w:rFonts w:asciiTheme="minorEastAsia" w:eastAsiaTheme="minorEastAsia" w:hAnsiTheme="minorEastAsia" w:cstheme="minorEastAsia" w:hint="eastAsia"/>
                <w:sz w:val="21"/>
                <w:szCs w:val="21"/>
                <w:lang w:bidi="ar"/>
              </w:rPr>
              <w:t>序号</w:t>
            </w:r>
          </w:p>
        </w:tc>
        <w:tc>
          <w:tcPr>
            <w:tcW w:w="1963"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rFonts w:asciiTheme="minorEastAsia" w:eastAsiaTheme="minorEastAsia" w:hAnsiTheme="minorEastAsia" w:cstheme="minorEastAsia" w:hint="eastAsia"/>
                <w:b/>
                <w:bCs/>
                <w:color w:val="000000"/>
                <w:szCs w:val="21"/>
              </w:rPr>
            </w:pPr>
            <w:r>
              <w:rPr>
                <w:rStyle w:val="font101"/>
                <w:rFonts w:asciiTheme="minorEastAsia" w:eastAsiaTheme="minorEastAsia" w:hAnsiTheme="minorEastAsia" w:cstheme="minorEastAsia" w:hint="eastAsia"/>
                <w:sz w:val="21"/>
                <w:szCs w:val="21"/>
                <w:lang w:bidi="ar"/>
              </w:rPr>
              <w:t>项目名称</w:t>
            </w:r>
          </w:p>
        </w:tc>
        <w:tc>
          <w:tcPr>
            <w:tcW w:w="2878"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rFonts w:asciiTheme="minorEastAsia" w:eastAsiaTheme="minorEastAsia" w:hAnsiTheme="minorEastAsia" w:cstheme="minorEastAsia" w:hint="eastAsia"/>
                <w:b/>
                <w:bCs/>
                <w:color w:val="000000"/>
                <w:szCs w:val="21"/>
              </w:rPr>
            </w:pPr>
            <w:r>
              <w:rPr>
                <w:rStyle w:val="font101"/>
                <w:rFonts w:asciiTheme="minorEastAsia" w:eastAsiaTheme="minorEastAsia" w:hAnsiTheme="minorEastAsia" w:cstheme="minorEastAsia" w:hint="eastAsia"/>
                <w:sz w:val="21"/>
                <w:szCs w:val="21"/>
                <w:lang w:bidi="ar"/>
              </w:rPr>
              <w:t>项目特征</w:t>
            </w:r>
          </w:p>
        </w:tc>
        <w:tc>
          <w:tcPr>
            <w:tcW w:w="716"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rFonts w:asciiTheme="minorEastAsia" w:eastAsiaTheme="minorEastAsia" w:hAnsiTheme="minorEastAsia" w:cstheme="minorEastAsia" w:hint="eastAsia"/>
                <w:b/>
                <w:bCs/>
                <w:color w:val="000000"/>
                <w:szCs w:val="21"/>
              </w:rPr>
            </w:pPr>
            <w:r>
              <w:rPr>
                <w:rStyle w:val="font101"/>
                <w:rFonts w:asciiTheme="minorEastAsia" w:eastAsiaTheme="minorEastAsia" w:hAnsiTheme="minorEastAsia" w:cstheme="minorEastAsia" w:hint="eastAsia"/>
                <w:sz w:val="21"/>
                <w:szCs w:val="21"/>
                <w:lang w:bidi="ar"/>
              </w:rPr>
              <w:t>单位</w:t>
            </w:r>
          </w:p>
        </w:tc>
        <w:tc>
          <w:tcPr>
            <w:tcW w:w="556"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rFonts w:asciiTheme="minorEastAsia" w:eastAsiaTheme="minorEastAsia" w:hAnsiTheme="minorEastAsia" w:cstheme="minorEastAsia" w:hint="eastAsia"/>
                <w:b/>
                <w:bCs/>
                <w:color w:val="000000"/>
                <w:szCs w:val="21"/>
              </w:rPr>
            </w:pPr>
            <w:r>
              <w:rPr>
                <w:rStyle w:val="font101"/>
                <w:rFonts w:asciiTheme="minorEastAsia" w:eastAsiaTheme="minorEastAsia" w:hAnsiTheme="minorEastAsia" w:cstheme="minorEastAsia" w:hint="eastAsia"/>
                <w:sz w:val="21"/>
                <w:szCs w:val="21"/>
                <w:lang w:bidi="ar"/>
              </w:rPr>
              <w:t>工程量</w:t>
            </w:r>
          </w:p>
        </w:tc>
        <w:tc>
          <w:tcPr>
            <w:tcW w:w="1007"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rStyle w:val="font101"/>
                <w:rFonts w:asciiTheme="minorEastAsia" w:eastAsiaTheme="minorEastAsia" w:hAnsiTheme="minorEastAsia" w:cstheme="minorEastAsia" w:hint="eastAsia"/>
                <w:sz w:val="21"/>
                <w:szCs w:val="21"/>
                <w:lang w:bidi="ar"/>
              </w:rPr>
            </w:pPr>
            <w:proofErr w:type="gramStart"/>
            <w:r>
              <w:rPr>
                <w:rStyle w:val="font101"/>
                <w:rFonts w:asciiTheme="minorEastAsia" w:eastAsiaTheme="minorEastAsia" w:hAnsiTheme="minorEastAsia" w:cstheme="minorEastAsia" w:hint="eastAsia"/>
                <w:sz w:val="21"/>
                <w:szCs w:val="21"/>
                <w:lang w:bidi="ar"/>
              </w:rPr>
              <w:t>控制价全费用</w:t>
            </w:r>
            <w:proofErr w:type="gramEnd"/>
          </w:p>
          <w:p w:rsidR="008C45A8" w:rsidRDefault="00000000">
            <w:pPr>
              <w:widowControl/>
              <w:jc w:val="center"/>
              <w:rPr>
                <w:rFonts w:asciiTheme="minorEastAsia" w:eastAsiaTheme="minorEastAsia" w:hAnsiTheme="minorEastAsia" w:cstheme="minorEastAsia" w:hint="eastAsia"/>
                <w:b/>
                <w:bCs/>
                <w:color w:val="000000"/>
                <w:szCs w:val="21"/>
              </w:rPr>
            </w:pPr>
            <w:r>
              <w:rPr>
                <w:rStyle w:val="font101"/>
                <w:rFonts w:asciiTheme="minorEastAsia" w:eastAsiaTheme="minorEastAsia" w:hAnsiTheme="minorEastAsia" w:cstheme="minorEastAsia" w:hint="eastAsia"/>
                <w:sz w:val="21"/>
                <w:szCs w:val="21"/>
                <w:lang w:bidi="ar"/>
              </w:rPr>
              <w:t>单价</w:t>
            </w:r>
          </w:p>
        </w:tc>
        <w:tc>
          <w:tcPr>
            <w:tcW w:w="696"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rStyle w:val="font101"/>
                <w:rFonts w:asciiTheme="minorEastAsia" w:eastAsiaTheme="minorEastAsia" w:hAnsiTheme="minorEastAsia" w:cstheme="minorEastAsia" w:hint="eastAsia"/>
                <w:sz w:val="21"/>
                <w:szCs w:val="21"/>
                <w:lang w:bidi="ar"/>
              </w:rPr>
            </w:pPr>
            <w:r>
              <w:rPr>
                <w:rStyle w:val="font101"/>
                <w:rFonts w:asciiTheme="minorEastAsia" w:eastAsiaTheme="minorEastAsia" w:hAnsiTheme="minorEastAsia" w:cstheme="minorEastAsia" w:hint="eastAsia"/>
                <w:sz w:val="21"/>
                <w:szCs w:val="21"/>
                <w:lang w:bidi="ar"/>
              </w:rPr>
              <w:t>折扣率%</w:t>
            </w:r>
          </w:p>
        </w:tc>
        <w:tc>
          <w:tcPr>
            <w:tcW w:w="933"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rStyle w:val="font101"/>
                <w:rFonts w:asciiTheme="minorEastAsia" w:eastAsiaTheme="minorEastAsia" w:hAnsiTheme="minorEastAsia" w:cstheme="minorEastAsia" w:hint="eastAsia"/>
                <w:sz w:val="21"/>
                <w:szCs w:val="21"/>
                <w:lang w:bidi="ar"/>
              </w:rPr>
            </w:pPr>
            <w:r>
              <w:rPr>
                <w:rStyle w:val="font101"/>
                <w:rFonts w:asciiTheme="minorEastAsia" w:eastAsiaTheme="minorEastAsia" w:hAnsiTheme="minorEastAsia" w:cstheme="minorEastAsia" w:hint="eastAsia"/>
                <w:sz w:val="21"/>
                <w:szCs w:val="21"/>
                <w:lang w:bidi="ar"/>
              </w:rPr>
              <w:t>投标</w:t>
            </w:r>
            <w:proofErr w:type="gramStart"/>
            <w:r>
              <w:rPr>
                <w:rStyle w:val="font101"/>
                <w:rFonts w:asciiTheme="minorEastAsia" w:eastAsiaTheme="minorEastAsia" w:hAnsiTheme="minorEastAsia" w:cstheme="minorEastAsia" w:hint="eastAsia"/>
                <w:sz w:val="21"/>
                <w:szCs w:val="21"/>
                <w:lang w:bidi="ar"/>
              </w:rPr>
              <w:t>全费用</w:t>
            </w:r>
            <w:proofErr w:type="gramEnd"/>
            <w:r>
              <w:rPr>
                <w:rStyle w:val="font101"/>
                <w:rFonts w:asciiTheme="minorEastAsia" w:eastAsiaTheme="minorEastAsia" w:hAnsiTheme="minorEastAsia" w:cstheme="minorEastAsia" w:hint="eastAsia"/>
                <w:sz w:val="21"/>
                <w:szCs w:val="21"/>
                <w:lang w:bidi="ar"/>
              </w:rPr>
              <w:t>单价</w:t>
            </w:r>
          </w:p>
        </w:tc>
      </w:tr>
      <w:tr w:rsidR="008C45A8">
        <w:trPr>
          <w:trHeight w:val="540"/>
          <w:jc w:val="center"/>
        </w:trPr>
        <w:tc>
          <w:tcPr>
            <w:tcW w:w="9367" w:type="dxa"/>
            <w:gridSpan w:val="8"/>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left"/>
              <w:rPr>
                <w:rFonts w:ascii="宋体" w:hAnsi="宋体" w:cs="宋体" w:hint="eastAsia"/>
                <w:b/>
                <w:bCs/>
                <w:color w:val="000000"/>
                <w:sz w:val="20"/>
                <w:szCs w:val="20"/>
                <w:lang w:bidi="ar"/>
              </w:rPr>
            </w:pPr>
            <w:r>
              <w:rPr>
                <w:rFonts w:ascii="宋体" w:hAnsi="宋体" w:cs="宋体" w:hint="eastAsia"/>
                <w:b/>
                <w:color w:val="000000"/>
                <w:spacing w:val="-2"/>
                <w:sz w:val="24"/>
              </w:rPr>
              <w:t>一、</w:t>
            </w:r>
            <w:r>
              <w:rPr>
                <w:rFonts w:ascii="宋体" w:hAnsi="宋体" w:cs="宋体"/>
                <w:b/>
                <w:color w:val="000000"/>
                <w:spacing w:val="-2"/>
                <w:sz w:val="24"/>
              </w:rPr>
              <w:t>电力抢修</w:t>
            </w:r>
          </w:p>
        </w:tc>
      </w:tr>
      <w:tr w:rsidR="008C45A8">
        <w:trPr>
          <w:trHeight w:val="680"/>
          <w:jc w:val="center"/>
        </w:trPr>
        <w:tc>
          <w:tcPr>
            <w:tcW w:w="618"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1</w:t>
            </w:r>
          </w:p>
        </w:tc>
        <w:tc>
          <w:tcPr>
            <w:tcW w:w="1963"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万能断路器安装</w:t>
            </w:r>
          </w:p>
        </w:tc>
        <w:tc>
          <w:tcPr>
            <w:tcW w:w="2878"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1.</w:t>
            </w:r>
            <w:r>
              <w:rPr>
                <w:rFonts w:hint="eastAsia"/>
                <w:color w:val="000000"/>
                <w:sz w:val="20"/>
                <w:szCs w:val="20"/>
                <w:lang w:bidi="ar"/>
              </w:rPr>
              <w:t>名称</w:t>
            </w:r>
            <w:r>
              <w:rPr>
                <w:rFonts w:hint="eastAsia"/>
                <w:color w:val="000000"/>
                <w:sz w:val="20"/>
                <w:szCs w:val="20"/>
                <w:lang w:bidi="ar"/>
              </w:rPr>
              <w:t>:</w:t>
            </w:r>
            <w:r>
              <w:rPr>
                <w:rFonts w:hint="eastAsia"/>
                <w:color w:val="000000"/>
                <w:sz w:val="20"/>
                <w:szCs w:val="20"/>
                <w:lang w:bidi="ar"/>
              </w:rPr>
              <w:t>万能断路器</w:t>
            </w:r>
            <w:r>
              <w:rPr>
                <w:rFonts w:hint="eastAsia"/>
                <w:color w:val="000000"/>
                <w:sz w:val="20"/>
                <w:szCs w:val="20"/>
                <w:lang w:bidi="ar"/>
              </w:rPr>
              <w:br/>
              <w:t>2.</w:t>
            </w:r>
            <w:r>
              <w:rPr>
                <w:rFonts w:hint="eastAsia"/>
                <w:color w:val="000000"/>
                <w:sz w:val="20"/>
                <w:szCs w:val="20"/>
                <w:lang w:bidi="ar"/>
              </w:rPr>
              <w:t>型号</w:t>
            </w:r>
            <w:r>
              <w:rPr>
                <w:rFonts w:hint="eastAsia"/>
                <w:color w:val="000000"/>
                <w:sz w:val="20"/>
                <w:szCs w:val="20"/>
                <w:lang w:bidi="ar"/>
              </w:rPr>
              <w:t xml:space="preserve">:W1-2000 800A </w:t>
            </w:r>
            <w:r>
              <w:rPr>
                <w:rFonts w:hint="eastAsia"/>
                <w:color w:val="000000"/>
                <w:sz w:val="20"/>
                <w:szCs w:val="20"/>
                <w:lang w:bidi="ar"/>
              </w:rPr>
              <w:t>抽屉式</w:t>
            </w:r>
            <w:r>
              <w:rPr>
                <w:rFonts w:hint="eastAsia"/>
                <w:color w:val="000000"/>
                <w:sz w:val="20"/>
                <w:szCs w:val="20"/>
                <w:lang w:bidi="ar"/>
              </w:rPr>
              <w:t xml:space="preserve"> 3S AC220V</w:t>
            </w:r>
            <w:r>
              <w:rPr>
                <w:rFonts w:hint="eastAsia"/>
                <w:color w:val="000000"/>
                <w:sz w:val="20"/>
                <w:szCs w:val="20"/>
                <w:lang w:bidi="ar"/>
              </w:rPr>
              <w:br/>
              <w:t>3.</w:t>
            </w:r>
            <w:r>
              <w:rPr>
                <w:rFonts w:hint="eastAsia"/>
                <w:color w:val="000000"/>
                <w:sz w:val="20"/>
                <w:szCs w:val="20"/>
                <w:lang w:bidi="ar"/>
              </w:rPr>
              <w:t>规格</w:t>
            </w:r>
            <w:r>
              <w:rPr>
                <w:rFonts w:hint="eastAsia"/>
                <w:color w:val="000000"/>
                <w:sz w:val="20"/>
                <w:szCs w:val="20"/>
                <w:lang w:bidi="ar"/>
              </w:rPr>
              <w:t>:800A</w:t>
            </w:r>
          </w:p>
        </w:tc>
        <w:tc>
          <w:tcPr>
            <w:tcW w:w="716"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台</w:t>
            </w:r>
          </w:p>
        </w:tc>
        <w:tc>
          <w:tcPr>
            <w:tcW w:w="556"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1</w:t>
            </w:r>
          </w:p>
        </w:tc>
        <w:tc>
          <w:tcPr>
            <w:tcW w:w="1007"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10303.3</w:t>
            </w:r>
          </w:p>
        </w:tc>
        <w:tc>
          <w:tcPr>
            <w:tcW w:w="696" w:type="dxa"/>
            <w:vMerge w:val="restart"/>
            <w:tcBorders>
              <w:top w:val="single" w:sz="4" w:space="0" w:color="000000"/>
              <w:left w:val="single" w:sz="4" w:space="0" w:color="000000"/>
              <w:right w:val="single" w:sz="4" w:space="0" w:color="000000"/>
            </w:tcBorders>
            <w:vAlign w:val="center"/>
          </w:tcPr>
          <w:p w:rsidR="008C45A8" w:rsidRDefault="008C45A8">
            <w:pPr>
              <w:widowControl/>
              <w:jc w:val="center"/>
              <w:rPr>
                <w:color w:val="000000"/>
                <w:sz w:val="20"/>
                <w:szCs w:val="20"/>
                <w:lang w:bidi="ar"/>
              </w:rPr>
            </w:pPr>
          </w:p>
        </w:tc>
        <w:tc>
          <w:tcPr>
            <w:tcW w:w="933" w:type="dxa"/>
            <w:tcBorders>
              <w:top w:val="single" w:sz="4" w:space="0" w:color="000000"/>
              <w:left w:val="single" w:sz="4" w:space="0" w:color="000000"/>
              <w:bottom w:val="single" w:sz="4" w:space="0" w:color="000000"/>
              <w:right w:val="single" w:sz="4" w:space="0" w:color="000000"/>
            </w:tcBorders>
            <w:vAlign w:val="center"/>
          </w:tcPr>
          <w:p w:rsidR="008C45A8" w:rsidRDefault="008C45A8">
            <w:pPr>
              <w:widowControl/>
              <w:jc w:val="center"/>
              <w:rPr>
                <w:color w:val="000000"/>
                <w:sz w:val="20"/>
                <w:szCs w:val="20"/>
                <w:lang w:bidi="ar"/>
              </w:rPr>
            </w:pPr>
          </w:p>
        </w:tc>
      </w:tr>
      <w:tr w:rsidR="008C45A8">
        <w:trPr>
          <w:trHeight w:val="680"/>
          <w:jc w:val="center"/>
        </w:trPr>
        <w:tc>
          <w:tcPr>
            <w:tcW w:w="618"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2</w:t>
            </w:r>
          </w:p>
        </w:tc>
        <w:tc>
          <w:tcPr>
            <w:tcW w:w="1963"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万能断路器安装</w:t>
            </w:r>
          </w:p>
        </w:tc>
        <w:tc>
          <w:tcPr>
            <w:tcW w:w="2878"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1.</w:t>
            </w:r>
            <w:r>
              <w:rPr>
                <w:rFonts w:hint="eastAsia"/>
                <w:color w:val="000000"/>
                <w:sz w:val="20"/>
                <w:szCs w:val="20"/>
                <w:lang w:bidi="ar"/>
              </w:rPr>
              <w:t>名称</w:t>
            </w:r>
            <w:r>
              <w:rPr>
                <w:rFonts w:hint="eastAsia"/>
                <w:color w:val="000000"/>
                <w:sz w:val="20"/>
                <w:szCs w:val="20"/>
                <w:lang w:bidi="ar"/>
              </w:rPr>
              <w:t>:</w:t>
            </w:r>
            <w:r>
              <w:rPr>
                <w:rFonts w:hint="eastAsia"/>
                <w:color w:val="000000"/>
                <w:sz w:val="20"/>
                <w:szCs w:val="20"/>
                <w:lang w:bidi="ar"/>
              </w:rPr>
              <w:t>万能断路器</w:t>
            </w:r>
            <w:r>
              <w:rPr>
                <w:rFonts w:hint="eastAsia"/>
                <w:color w:val="000000"/>
                <w:sz w:val="20"/>
                <w:szCs w:val="20"/>
                <w:lang w:bidi="ar"/>
              </w:rPr>
              <w:br/>
              <w:t>2.</w:t>
            </w:r>
            <w:r>
              <w:rPr>
                <w:rFonts w:hint="eastAsia"/>
                <w:color w:val="000000"/>
                <w:sz w:val="20"/>
                <w:szCs w:val="20"/>
                <w:lang w:bidi="ar"/>
              </w:rPr>
              <w:t>型号</w:t>
            </w:r>
            <w:r>
              <w:rPr>
                <w:rFonts w:hint="eastAsia"/>
                <w:color w:val="000000"/>
                <w:sz w:val="20"/>
                <w:szCs w:val="20"/>
                <w:lang w:bidi="ar"/>
              </w:rPr>
              <w:t xml:space="preserve">:W1-2000 1600A </w:t>
            </w:r>
            <w:r>
              <w:rPr>
                <w:rFonts w:hint="eastAsia"/>
                <w:color w:val="000000"/>
                <w:sz w:val="20"/>
                <w:szCs w:val="20"/>
                <w:lang w:bidi="ar"/>
              </w:rPr>
              <w:t>抽屉式</w:t>
            </w:r>
            <w:r>
              <w:rPr>
                <w:rFonts w:hint="eastAsia"/>
                <w:color w:val="000000"/>
                <w:sz w:val="20"/>
                <w:szCs w:val="20"/>
                <w:lang w:bidi="ar"/>
              </w:rPr>
              <w:t xml:space="preserve"> 3S AC220V</w:t>
            </w:r>
            <w:r>
              <w:rPr>
                <w:rFonts w:hint="eastAsia"/>
                <w:color w:val="000000"/>
                <w:sz w:val="20"/>
                <w:szCs w:val="20"/>
                <w:lang w:bidi="ar"/>
              </w:rPr>
              <w:br/>
              <w:t>3.</w:t>
            </w:r>
            <w:r>
              <w:rPr>
                <w:rFonts w:hint="eastAsia"/>
                <w:color w:val="000000"/>
                <w:sz w:val="20"/>
                <w:szCs w:val="20"/>
                <w:lang w:bidi="ar"/>
              </w:rPr>
              <w:t>规格</w:t>
            </w:r>
            <w:r>
              <w:rPr>
                <w:rFonts w:hint="eastAsia"/>
                <w:color w:val="000000"/>
                <w:sz w:val="20"/>
                <w:szCs w:val="20"/>
                <w:lang w:bidi="ar"/>
              </w:rPr>
              <w:t>:1600A</w:t>
            </w:r>
          </w:p>
        </w:tc>
        <w:tc>
          <w:tcPr>
            <w:tcW w:w="716"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台</w:t>
            </w:r>
          </w:p>
        </w:tc>
        <w:tc>
          <w:tcPr>
            <w:tcW w:w="556"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1</w:t>
            </w:r>
          </w:p>
        </w:tc>
        <w:tc>
          <w:tcPr>
            <w:tcW w:w="1007"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18396.23</w:t>
            </w:r>
          </w:p>
        </w:tc>
        <w:tc>
          <w:tcPr>
            <w:tcW w:w="696" w:type="dxa"/>
            <w:vMerge/>
            <w:tcBorders>
              <w:left w:val="single" w:sz="4" w:space="0" w:color="000000"/>
              <w:right w:val="single" w:sz="4" w:space="0" w:color="000000"/>
            </w:tcBorders>
            <w:vAlign w:val="center"/>
          </w:tcPr>
          <w:p w:rsidR="008C45A8" w:rsidRDefault="008C45A8">
            <w:pPr>
              <w:widowControl/>
              <w:jc w:val="center"/>
              <w:rPr>
                <w:color w:val="000000"/>
                <w:sz w:val="20"/>
                <w:szCs w:val="20"/>
                <w:lang w:bidi="ar"/>
              </w:rPr>
            </w:pPr>
          </w:p>
        </w:tc>
        <w:tc>
          <w:tcPr>
            <w:tcW w:w="933" w:type="dxa"/>
            <w:tcBorders>
              <w:top w:val="single" w:sz="4" w:space="0" w:color="000000"/>
              <w:left w:val="single" w:sz="4" w:space="0" w:color="000000"/>
              <w:bottom w:val="single" w:sz="4" w:space="0" w:color="000000"/>
              <w:right w:val="single" w:sz="4" w:space="0" w:color="000000"/>
            </w:tcBorders>
            <w:vAlign w:val="center"/>
          </w:tcPr>
          <w:p w:rsidR="008C45A8" w:rsidRDefault="008C45A8">
            <w:pPr>
              <w:widowControl/>
              <w:jc w:val="center"/>
              <w:rPr>
                <w:color w:val="000000"/>
                <w:sz w:val="20"/>
                <w:szCs w:val="20"/>
                <w:lang w:bidi="ar"/>
              </w:rPr>
            </w:pPr>
          </w:p>
        </w:tc>
      </w:tr>
      <w:tr w:rsidR="008C45A8">
        <w:trPr>
          <w:trHeight w:val="680"/>
          <w:jc w:val="center"/>
        </w:trPr>
        <w:tc>
          <w:tcPr>
            <w:tcW w:w="618"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3</w:t>
            </w:r>
          </w:p>
        </w:tc>
        <w:tc>
          <w:tcPr>
            <w:tcW w:w="1963"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电流互感器</w:t>
            </w:r>
          </w:p>
        </w:tc>
        <w:tc>
          <w:tcPr>
            <w:tcW w:w="2878"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电流互感器</w:t>
            </w:r>
          </w:p>
        </w:tc>
        <w:tc>
          <w:tcPr>
            <w:tcW w:w="716"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proofErr w:type="gramStart"/>
            <w:r>
              <w:rPr>
                <w:rFonts w:hint="eastAsia"/>
                <w:color w:val="000000"/>
                <w:sz w:val="20"/>
                <w:szCs w:val="20"/>
                <w:lang w:bidi="ar"/>
              </w:rPr>
              <w:t>个</w:t>
            </w:r>
            <w:proofErr w:type="gramEnd"/>
          </w:p>
        </w:tc>
        <w:tc>
          <w:tcPr>
            <w:tcW w:w="556"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1</w:t>
            </w:r>
          </w:p>
        </w:tc>
        <w:tc>
          <w:tcPr>
            <w:tcW w:w="1007"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223.85</w:t>
            </w:r>
          </w:p>
        </w:tc>
        <w:tc>
          <w:tcPr>
            <w:tcW w:w="696" w:type="dxa"/>
            <w:vMerge/>
            <w:tcBorders>
              <w:left w:val="single" w:sz="4" w:space="0" w:color="000000"/>
              <w:right w:val="single" w:sz="4" w:space="0" w:color="000000"/>
            </w:tcBorders>
            <w:vAlign w:val="center"/>
          </w:tcPr>
          <w:p w:rsidR="008C45A8" w:rsidRDefault="008C45A8">
            <w:pPr>
              <w:widowControl/>
              <w:jc w:val="center"/>
              <w:rPr>
                <w:color w:val="000000"/>
                <w:sz w:val="20"/>
                <w:szCs w:val="20"/>
                <w:lang w:bidi="ar"/>
              </w:rPr>
            </w:pPr>
          </w:p>
        </w:tc>
        <w:tc>
          <w:tcPr>
            <w:tcW w:w="933" w:type="dxa"/>
            <w:tcBorders>
              <w:top w:val="single" w:sz="4" w:space="0" w:color="000000"/>
              <w:left w:val="single" w:sz="4" w:space="0" w:color="000000"/>
              <w:bottom w:val="single" w:sz="4" w:space="0" w:color="000000"/>
              <w:right w:val="single" w:sz="4" w:space="0" w:color="000000"/>
            </w:tcBorders>
            <w:vAlign w:val="center"/>
          </w:tcPr>
          <w:p w:rsidR="008C45A8" w:rsidRDefault="008C45A8">
            <w:pPr>
              <w:widowControl/>
              <w:jc w:val="center"/>
              <w:rPr>
                <w:color w:val="000000"/>
                <w:sz w:val="20"/>
                <w:szCs w:val="20"/>
                <w:lang w:bidi="ar"/>
              </w:rPr>
            </w:pPr>
          </w:p>
        </w:tc>
      </w:tr>
      <w:tr w:rsidR="008C45A8">
        <w:trPr>
          <w:trHeight w:val="680"/>
          <w:jc w:val="center"/>
        </w:trPr>
        <w:tc>
          <w:tcPr>
            <w:tcW w:w="618"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4</w:t>
            </w:r>
          </w:p>
        </w:tc>
        <w:tc>
          <w:tcPr>
            <w:tcW w:w="1963"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熔断闸刀安装</w:t>
            </w:r>
          </w:p>
        </w:tc>
        <w:tc>
          <w:tcPr>
            <w:tcW w:w="2878"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1.</w:t>
            </w:r>
            <w:r>
              <w:rPr>
                <w:rFonts w:hint="eastAsia"/>
                <w:color w:val="000000"/>
                <w:sz w:val="20"/>
                <w:szCs w:val="20"/>
                <w:lang w:bidi="ar"/>
              </w:rPr>
              <w:t>名称</w:t>
            </w:r>
            <w:r>
              <w:rPr>
                <w:rFonts w:hint="eastAsia"/>
                <w:color w:val="000000"/>
                <w:sz w:val="20"/>
                <w:szCs w:val="20"/>
                <w:lang w:bidi="ar"/>
              </w:rPr>
              <w:t>:</w:t>
            </w:r>
            <w:r>
              <w:rPr>
                <w:rFonts w:hint="eastAsia"/>
                <w:color w:val="000000"/>
                <w:sz w:val="20"/>
                <w:szCs w:val="20"/>
                <w:lang w:bidi="ar"/>
              </w:rPr>
              <w:t>熔断闸刀</w:t>
            </w:r>
            <w:r>
              <w:rPr>
                <w:rFonts w:hint="eastAsia"/>
                <w:color w:val="000000"/>
                <w:sz w:val="20"/>
                <w:szCs w:val="20"/>
                <w:lang w:bidi="ar"/>
              </w:rPr>
              <w:br/>
              <w:t>2.</w:t>
            </w:r>
            <w:r>
              <w:rPr>
                <w:rFonts w:hint="eastAsia"/>
                <w:color w:val="000000"/>
                <w:sz w:val="20"/>
                <w:szCs w:val="20"/>
                <w:lang w:bidi="ar"/>
              </w:rPr>
              <w:t>型号</w:t>
            </w:r>
            <w:r>
              <w:rPr>
                <w:rFonts w:hint="eastAsia"/>
                <w:color w:val="000000"/>
                <w:sz w:val="20"/>
                <w:szCs w:val="20"/>
                <w:lang w:bidi="ar"/>
              </w:rPr>
              <w:t>:630A</w:t>
            </w:r>
          </w:p>
        </w:tc>
        <w:tc>
          <w:tcPr>
            <w:tcW w:w="716"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proofErr w:type="gramStart"/>
            <w:r>
              <w:rPr>
                <w:rFonts w:hint="eastAsia"/>
                <w:color w:val="000000"/>
                <w:sz w:val="20"/>
                <w:szCs w:val="20"/>
                <w:lang w:bidi="ar"/>
              </w:rPr>
              <w:t>个</w:t>
            </w:r>
            <w:proofErr w:type="gramEnd"/>
          </w:p>
        </w:tc>
        <w:tc>
          <w:tcPr>
            <w:tcW w:w="556"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1</w:t>
            </w:r>
          </w:p>
        </w:tc>
        <w:tc>
          <w:tcPr>
            <w:tcW w:w="1007"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2352.1</w:t>
            </w:r>
          </w:p>
        </w:tc>
        <w:tc>
          <w:tcPr>
            <w:tcW w:w="696" w:type="dxa"/>
            <w:vMerge/>
            <w:tcBorders>
              <w:left w:val="single" w:sz="4" w:space="0" w:color="000000"/>
              <w:right w:val="single" w:sz="4" w:space="0" w:color="000000"/>
            </w:tcBorders>
            <w:vAlign w:val="center"/>
          </w:tcPr>
          <w:p w:rsidR="008C45A8" w:rsidRDefault="008C45A8">
            <w:pPr>
              <w:widowControl/>
              <w:jc w:val="center"/>
              <w:rPr>
                <w:color w:val="000000"/>
                <w:sz w:val="20"/>
                <w:szCs w:val="20"/>
                <w:lang w:bidi="ar"/>
              </w:rPr>
            </w:pPr>
          </w:p>
        </w:tc>
        <w:tc>
          <w:tcPr>
            <w:tcW w:w="933" w:type="dxa"/>
            <w:tcBorders>
              <w:top w:val="single" w:sz="4" w:space="0" w:color="000000"/>
              <w:left w:val="single" w:sz="4" w:space="0" w:color="000000"/>
              <w:bottom w:val="single" w:sz="4" w:space="0" w:color="000000"/>
              <w:right w:val="single" w:sz="4" w:space="0" w:color="000000"/>
            </w:tcBorders>
            <w:vAlign w:val="center"/>
          </w:tcPr>
          <w:p w:rsidR="008C45A8" w:rsidRDefault="008C45A8">
            <w:pPr>
              <w:widowControl/>
              <w:jc w:val="center"/>
              <w:rPr>
                <w:color w:val="000000"/>
                <w:sz w:val="20"/>
                <w:szCs w:val="20"/>
                <w:lang w:bidi="ar"/>
              </w:rPr>
            </w:pPr>
          </w:p>
        </w:tc>
      </w:tr>
      <w:tr w:rsidR="008C45A8">
        <w:trPr>
          <w:trHeight w:val="680"/>
          <w:jc w:val="center"/>
        </w:trPr>
        <w:tc>
          <w:tcPr>
            <w:tcW w:w="618"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5</w:t>
            </w:r>
          </w:p>
        </w:tc>
        <w:tc>
          <w:tcPr>
            <w:tcW w:w="1963"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熔断闸刀安装</w:t>
            </w:r>
          </w:p>
        </w:tc>
        <w:tc>
          <w:tcPr>
            <w:tcW w:w="2878"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1.</w:t>
            </w:r>
            <w:r>
              <w:rPr>
                <w:rFonts w:hint="eastAsia"/>
                <w:color w:val="000000"/>
                <w:sz w:val="20"/>
                <w:szCs w:val="20"/>
                <w:lang w:bidi="ar"/>
              </w:rPr>
              <w:t>名称</w:t>
            </w:r>
            <w:r>
              <w:rPr>
                <w:rFonts w:hint="eastAsia"/>
                <w:color w:val="000000"/>
                <w:sz w:val="20"/>
                <w:szCs w:val="20"/>
                <w:lang w:bidi="ar"/>
              </w:rPr>
              <w:t>:</w:t>
            </w:r>
            <w:r>
              <w:rPr>
                <w:rFonts w:hint="eastAsia"/>
                <w:color w:val="000000"/>
                <w:sz w:val="20"/>
                <w:szCs w:val="20"/>
                <w:lang w:bidi="ar"/>
              </w:rPr>
              <w:t>熔断闸刀</w:t>
            </w:r>
            <w:r>
              <w:rPr>
                <w:rFonts w:hint="eastAsia"/>
                <w:color w:val="000000"/>
                <w:sz w:val="20"/>
                <w:szCs w:val="20"/>
                <w:lang w:bidi="ar"/>
              </w:rPr>
              <w:br/>
              <w:t>2.</w:t>
            </w:r>
            <w:r>
              <w:rPr>
                <w:rFonts w:hint="eastAsia"/>
                <w:color w:val="000000"/>
                <w:sz w:val="20"/>
                <w:szCs w:val="20"/>
                <w:lang w:bidi="ar"/>
              </w:rPr>
              <w:t>型号</w:t>
            </w:r>
            <w:r>
              <w:rPr>
                <w:rFonts w:hint="eastAsia"/>
                <w:color w:val="000000"/>
                <w:sz w:val="20"/>
                <w:szCs w:val="20"/>
                <w:lang w:bidi="ar"/>
              </w:rPr>
              <w:t>:400A</w:t>
            </w:r>
          </w:p>
        </w:tc>
        <w:tc>
          <w:tcPr>
            <w:tcW w:w="716"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proofErr w:type="gramStart"/>
            <w:r>
              <w:rPr>
                <w:rFonts w:hint="eastAsia"/>
                <w:color w:val="000000"/>
                <w:sz w:val="20"/>
                <w:szCs w:val="20"/>
                <w:lang w:bidi="ar"/>
              </w:rPr>
              <w:t>个</w:t>
            </w:r>
            <w:proofErr w:type="gramEnd"/>
          </w:p>
        </w:tc>
        <w:tc>
          <w:tcPr>
            <w:tcW w:w="556"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1</w:t>
            </w:r>
          </w:p>
        </w:tc>
        <w:tc>
          <w:tcPr>
            <w:tcW w:w="1007"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2121.38</w:t>
            </w:r>
          </w:p>
        </w:tc>
        <w:tc>
          <w:tcPr>
            <w:tcW w:w="696" w:type="dxa"/>
            <w:vMerge/>
            <w:tcBorders>
              <w:left w:val="single" w:sz="4" w:space="0" w:color="000000"/>
              <w:right w:val="single" w:sz="4" w:space="0" w:color="000000"/>
            </w:tcBorders>
            <w:vAlign w:val="center"/>
          </w:tcPr>
          <w:p w:rsidR="008C45A8" w:rsidRDefault="008C45A8">
            <w:pPr>
              <w:widowControl/>
              <w:jc w:val="center"/>
              <w:rPr>
                <w:color w:val="000000"/>
                <w:sz w:val="20"/>
                <w:szCs w:val="20"/>
                <w:lang w:bidi="ar"/>
              </w:rPr>
            </w:pPr>
          </w:p>
        </w:tc>
        <w:tc>
          <w:tcPr>
            <w:tcW w:w="933" w:type="dxa"/>
            <w:tcBorders>
              <w:top w:val="single" w:sz="4" w:space="0" w:color="000000"/>
              <w:left w:val="single" w:sz="4" w:space="0" w:color="000000"/>
              <w:bottom w:val="single" w:sz="4" w:space="0" w:color="000000"/>
              <w:right w:val="single" w:sz="4" w:space="0" w:color="000000"/>
            </w:tcBorders>
            <w:vAlign w:val="center"/>
          </w:tcPr>
          <w:p w:rsidR="008C45A8" w:rsidRDefault="008C45A8">
            <w:pPr>
              <w:widowControl/>
              <w:jc w:val="center"/>
              <w:rPr>
                <w:color w:val="000000"/>
                <w:sz w:val="20"/>
                <w:szCs w:val="20"/>
                <w:lang w:bidi="ar"/>
              </w:rPr>
            </w:pPr>
          </w:p>
        </w:tc>
      </w:tr>
      <w:tr w:rsidR="008C45A8">
        <w:trPr>
          <w:trHeight w:val="680"/>
          <w:jc w:val="center"/>
        </w:trPr>
        <w:tc>
          <w:tcPr>
            <w:tcW w:w="618"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6</w:t>
            </w:r>
          </w:p>
        </w:tc>
        <w:tc>
          <w:tcPr>
            <w:tcW w:w="1963"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熔断闸刀安装</w:t>
            </w:r>
          </w:p>
        </w:tc>
        <w:tc>
          <w:tcPr>
            <w:tcW w:w="2878"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1.</w:t>
            </w:r>
            <w:r>
              <w:rPr>
                <w:rFonts w:hint="eastAsia"/>
                <w:color w:val="000000"/>
                <w:sz w:val="20"/>
                <w:szCs w:val="20"/>
                <w:lang w:bidi="ar"/>
              </w:rPr>
              <w:t>名称</w:t>
            </w:r>
            <w:r>
              <w:rPr>
                <w:rFonts w:hint="eastAsia"/>
                <w:color w:val="000000"/>
                <w:sz w:val="20"/>
                <w:szCs w:val="20"/>
                <w:lang w:bidi="ar"/>
              </w:rPr>
              <w:t>:</w:t>
            </w:r>
            <w:r>
              <w:rPr>
                <w:rFonts w:hint="eastAsia"/>
                <w:color w:val="000000"/>
                <w:sz w:val="20"/>
                <w:szCs w:val="20"/>
                <w:lang w:bidi="ar"/>
              </w:rPr>
              <w:t>熔断闸刀</w:t>
            </w:r>
            <w:r>
              <w:rPr>
                <w:rFonts w:hint="eastAsia"/>
                <w:color w:val="000000"/>
                <w:sz w:val="20"/>
                <w:szCs w:val="20"/>
                <w:lang w:bidi="ar"/>
              </w:rPr>
              <w:br/>
              <w:t>2.</w:t>
            </w:r>
            <w:r>
              <w:rPr>
                <w:rFonts w:hint="eastAsia"/>
                <w:color w:val="000000"/>
                <w:sz w:val="20"/>
                <w:szCs w:val="20"/>
                <w:lang w:bidi="ar"/>
              </w:rPr>
              <w:t>型号</w:t>
            </w:r>
            <w:r>
              <w:rPr>
                <w:rFonts w:hint="eastAsia"/>
                <w:color w:val="000000"/>
                <w:sz w:val="20"/>
                <w:szCs w:val="20"/>
                <w:lang w:bidi="ar"/>
              </w:rPr>
              <w:t>:250A</w:t>
            </w:r>
          </w:p>
        </w:tc>
        <w:tc>
          <w:tcPr>
            <w:tcW w:w="716"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proofErr w:type="gramStart"/>
            <w:r>
              <w:rPr>
                <w:rFonts w:hint="eastAsia"/>
                <w:color w:val="000000"/>
                <w:sz w:val="20"/>
                <w:szCs w:val="20"/>
                <w:lang w:bidi="ar"/>
              </w:rPr>
              <w:t>个</w:t>
            </w:r>
            <w:proofErr w:type="gramEnd"/>
          </w:p>
        </w:tc>
        <w:tc>
          <w:tcPr>
            <w:tcW w:w="556"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1</w:t>
            </w:r>
          </w:p>
        </w:tc>
        <w:tc>
          <w:tcPr>
            <w:tcW w:w="1007"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1775.28</w:t>
            </w:r>
          </w:p>
        </w:tc>
        <w:tc>
          <w:tcPr>
            <w:tcW w:w="696" w:type="dxa"/>
            <w:vMerge/>
            <w:tcBorders>
              <w:left w:val="single" w:sz="4" w:space="0" w:color="000000"/>
              <w:right w:val="single" w:sz="4" w:space="0" w:color="000000"/>
            </w:tcBorders>
            <w:vAlign w:val="center"/>
          </w:tcPr>
          <w:p w:rsidR="008C45A8" w:rsidRDefault="008C45A8">
            <w:pPr>
              <w:widowControl/>
              <w:jc w:val="center"/>
              <w:rPr>
                <w:color w:val="000000"/>
                <w:sz w:val="20"/>
                <w:szCs w:val="20"/>
                <w:lang w:bidi="ar"/>
              </w:rPr>
            </w:pPr>
          </w:p>
        </w:tc>
        <w:tc>
          <w:tcPr>
            <w:tcW w:w="933" w:type="dxa"/>
            <w:tcBorders>
              <w:top w:val="single" w:sz="4" w:space="0" w:color="000000"/>
              <w:left w:val="single" w:sz="4" w:space="0" w:color="000000"/>
              <w:bottom w:val="single" w:sz="4" w:space="0" w:color="000000"/>
              <w:right w:val="single" w:sz="4" w:space="0" w:color="000000"/>
            </w:tcBorders>
            <w:vAlign w:val="center"/>
          </w:tcPr>
          <w:p w:rsidR="008C45A8" w:rsidRDefault="008C45A8">
            <w:pPr>
              <w:widowControl/>
              <w:jc w:val="center"/>
              <w:rPr>
                <w:color w:val="000000"/>
                <w:sz w:val="20"/>
                <w:szCs w:val="20"/>
                <w:lang w:bidi="ar"/>
              </w:rPr>
            </w:pPr>
          </w:p>
        </w:tc>
      </w:tr>
      <w:tr w:rsidR="008C45A8">
        <w:trPr>
          <w:trHeight w:val="680"/>
          <w:jc w:val="center"/>
        </w:trPr>
        <w:tc>
          <w:tcPr>
            <w:tcW w:w="618"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7</w:t>
            </w:r>
          </w:p>
        </w:tc>
        <w:tc>
          <w:tcPr>
            <w:tcW w:w="1963"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塑壳开关安装</w:t>
            </w:r>
          </w:p>
        </w:tc>
        <w:tc>
          <w:tcPr>
            <w:tcW w:w="2878"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1.</w:t>
            </w:r>
            <w:r>
              <w:rPr>
                <w:rFonts w:hint="eastAsia"/>
                <w:color w:val="000000"/>
                <w:sz w:val="20"/>
                <w:szCs w:val="20"/>
                <w:lang w:bidi="ar"/>
              </w:rPr>
              <w:t>名称</w:t>
            </w:r>
            <w:r>
              <w:rPr>
                <w:rFonts w:hint="eastAsia"/>
                <w:color w:val="000000"/>
                <w:sz w:val="20"/>
                <w:szCs w:val="20"/>
                <w:lang w:bidi="ar"/>
              </w:rPr>
              <w:t>:</w:t>
            </w:r>
            <w:r>
              <w:rPr>
                <w:rFonts w:hint="eastAsia"/>
                <w:color w:val="000000"/>
                <w:sz w:val="20"/>
                <w:szCs w:val="20"/>
                <w:lang w:bidi="ar"/>
              </w:rPr>
              <w:t>塑壳开关</w:t>
            </w:r>
            <w:r>
              <w:rPr>
                <w:rFonts w:hint="eastAsia"/>
                <w:color w:val="000000"/>
                <w:sz w:val="20"/>
                <w:szCs w:val="20"/>
                <w:lang w:bidi="ar"/>
              </w:rPr>
              <w:br/>
              <w:t>2.</w:t>
            </w:r>
            <w:r>
              <w:rPr>
                <w:rFonts w:hint="eastAsia"/>
                <w:color w:val="000000"/>
                <w:sz w:val="20"/>
                <w:szCs w:val="20"/>
                <w:lang w:bidi="ar"/>
              </w:rPr>
              <w:t>型号</w:t>
            </w:r>
            <w:r>
              <w:rPr>
                <w:rFonts w:hint="eastAsia"/>
                <w:color w:val="000000"/>
                <w:sz w:val="20"/>
                <w:szCs w:val="20"/>
                <w:lang w:bidi="ar"/>
              </w:rPr>
              <w:t>:NM1LE-400/4300</w:t>
            </w:r>
            <w:r>
              <w:rPr>
                <w:rFonts w:hint="eastAsia"/>
                <w:color w:val="000000"/>
                <w:sz w:val="20"/>
                <w:szCs w:val="20"/>
                <w:lang w:bidi="ar"/>
              </w:rPr>
              <w:br/>
              <w:t>3.</w:t>
            </w:r>
            <w:r>
              <w:rPr>
                <w:rFonts w:hint="eastAsia"/>
                <w:color w:val="000000"/>
                <w:sz w:val="20"/>
                <w:szCs w:val="20"/>
                <w:lang w:bidi="ar"/>
              </w:rPr>
              <w:t>额定电流（</w:t>
            </w:r>
            <w:r>
              <w:rPr>
                <w:rFonts w:hint="eastAsia"/>
                <w:color w:val="000000"/>
                <w:sz w:val="20"/>
                <w:szCs w:val="20"/>
                <w:lang w:bidi="ar"/>
              </w:rPr>
              <w:t>A</w:t>
            </w:r>
            <w:r>
              <w:rPr>
                <w:rFonts w:hint="eastAsia"/>
                <w:color w:val="000000"/>
                <w:sz w:val="20"/>
                <w:szCs w:val="20"/>
                <w:lang w:bidi="ar"/>
              </w:rPr>
              <w:t>）</w:t>
            </w:r>
            <w:r>
              <w:rPr>
                <w:rFonts w:hint="eastAsia"/>
                <w:color w:val="000000"/>
                <w:sz w:val="20"/>
                <w:szCs w:val="20"/>
                <w:lang w:bidi="ar"/>
              </w:rPr>
              <w:t>:315</w:t>
            </w:r>
          </w:p>
        </w:tc>
        <w:tc>
          <w:tcPr>
            <w:tcW w:w="716"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proofErr w:type="gramStart"/>
            <w:r>
              <w:rPr>
                <w:rFonts w:hint="eastAsia"/>
                <w:color w:val="000000"/>
                <w:sz w:val="20"/>
                <w:szCs w:val="20"/>
                <w:lang w:bidi="ar"/>
              </w:rPr>
              <w:t>个</w:t>
            </w:r>
            <w:proofErr w:type="gramEnd"/>
          </w:p>
        </w:tc>
        <w:tc>
          <w:tcPr>
            <w:tcW w:w="556"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1</w:t>
            </w:r>
          </w:p>
        </w:tc>
        <w:tc>
          <w:tcPr>
            <w:tcW w:w="1007"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985.02</w:t>
            </w:r>
          </w:p>
        </w:tc>
        <w:tc>
          <w:tcPr>
            <w:tcW w:w="696" w:type="dxa"/>
            <w:vMerge/>
            <w:tcBorders>
              <w:left w:val="single" w:sz="4" w:space="0" w:color="000000"/>
              <w:right w:val="single" w:sz="4" w:space="0" w:color="000000"/>
            </w:tcBorders>
            <w:vAlign w:val="center"/>
          </w:tcPr>
          <w:p w:rsidR="008C45A8" w:rsidRDefault="008C45A8">
            <w:pPr>
              <w:widowControl/>
              <w:jc w:val="center"/>
              <w:rPr>
                <w:color w:val="000000"/>
                <w:sz w:val="20"/>
                <w:szCs w:val="20"/>
                <w:lang w:bidi="ar"/>
              </w:rPr>
            </w:pPr>
          </w:p>
        </w:tc>
        <w:tc>
          <w:tcPr>
            <w:tcW w:w="933" w:type="dxa"/>
            <w:tcBorders>
              <w:top w:val="single" w:sz="4" w:space="0" w:color="000000"/>
              <w:left w:val="single" w:sz="4" w:space="0" w:color="000000"/>
              <w:bottom w:val="single" w:sz="4" w:space="0" w:color="000000"/>
              <w:right w:val="single" w:sz="4" w:space="0" w:color="000000"/>
            </w:tcBorders>
            <w:vAlign w:val="center"/>
          </w:tcPr>
          <w:p w:rsidR="008C45A8" w:rsidRDefault="008C45A8">
            <w:pPr>
              <w:widowControl/>
              <w:jc w:val="center"/>
              <w:rPr>
                <w:color w:val="000000"/>
                <w:sz w:val="20"/>
                <w:szCs w:val="20"/>
                <w:lang w:bidi="ar"/>
              </w:rPr>
            </w:pPr>
          </w:p>
        </w:tc>
      </w:tr>
      <w:tr w:rsidR="008C45A8">
        <w:trPr>
          <w:trHeight w:val="680"/>
          <w:jc w:val="center"/>
        </w:trPr>
        <w:tc>
          <w:tcPr>
            <w:tcW w:w="618"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8</w:t>
            </w:r>
          </w:p>
        </w:tc>
        <w:tc>
          <w:tcPr>
            <w:tcW w:w="1963"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带形母线</w:t>
            </w:r>
          </w:p>
        </w:tc>
        <w:tc>
          <w:tcPr>
            <w:tcW w:w="2878"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1.</w:t>
            </w:r>
            <w:r>
              <w:rPr>
                <w:rFonts w:hint="eastAsia"/>
                <w:color w:val="000000"/>
                <w:sz w:val="20"/>
                <w:szCs w:val="20"/>
                <w:lang w:bidi="ar"/>
              </w:rPr>
              <w:t>名称</w:t>
            </w:r>
            <w:r>
              <w:rPr>
                <w:rFonts w:hint="eastAsia"/>
                <w:color w:val="000000"/>
                <w:sz w:val="20"/>
                <w:szCs w:val="20"/>
                <w:lang w:bidi="ar"/>
              </w:rPr>
              <w:t>:</w:t>
            </w:r>
            <w:r>
              <w:rPr>
                <w:rFonts w:hint="eastAsia"/>
                <w:color w:val="000000"/>
                <w:sz w:val="20"/>
                <w:szCs w:val="20"/>
                <w:lang w:bidi="ar"/>
              </w:rPr>
              <w:t>带形母线</w:t>
            </w:r>
            <w:r>
              <w:rPr>
                <w:rFonts w:hint="eastAsia"/>
                <w:color w:val="000000"/>
                <w:sz w:val="20"/>
                <w:szCs w:val="20"/>
                <w:lang w:bidi="ar"/>
              </w:rPr>
              <w:br/>
              <w:t>2.</w:t>
            </w:r>
            <w:r>
              <w:rPr>
                <w:rFonts w:hint="eastAsia"/>
                <w:color w:val="000000"/>
                <w:sz w:val="20"/>
                <w:szCs w:val="20"/>
                <w:lang w:bidi="ar"/>
              </w:rPr>
              <w:t>型号</w:t>
            </w:r>
            <w:r>
              <w:rPr>
                <w:rFonts w:hint="eastAsia"/>
                <w:color w:val="000000"/>
                <w:sz w:val="20"/>
                <w:szCs w:val="20"/>
                <w:lang w:bidi="ar"/>
              </w:rPr>
              <w:t xml:space="preserve">:60*8   </w:t>
            </w:r>
            <w:r>
              <w:rPr>
                <w:rFonts w:hint="eastAsia"/>
                <w:color w:val="000000"/>
                <w:sz w:val="20"/>
                <w:szCs w:val="20"/>
                <w:lang w:bidi="ar"/>
              </w:rPr>
              <w:br/>
              <w:t>3.</w:t>
            </w:r>
            <w:r>
              <w:rPr>
                <w:rFonts w:hint="eastAsia"/>
                <w:color w:val="000000"/>
                <w:sz w:val="20"/>
                <w:szCs w:val="20"/>
                <w:lang w:bidi="ar"/>
              </w:rPr>
              <w:t>材质</w:t>
            </w:r>
            <w:r>
              <w:rPr>
                <w:rFonts w:hint="eastAsia"/>
                <w:color w:val="000000"/>
                <w:sz w:val="20"/>
                <w:szCs w:val="20"/>
                <w:lang w:bidi="ar"/>
              </w:rPr>
              <w:t>:</w:t>
            </w:r>
            <w:r>
              <w:rPr>
                <w:rFonts w:hint="eastAsia"/>
                <w:color w:val="000000"/>
                <w:sz w:val="20"/>
                <w:szCs w:val="20"/>
                <w:lang w:bidi="ar"/>
              </w:rPr>
              <w:t>铜</w:t>
            </w:r>
          </w:p>
        </w:tc>
        <w:tc>
          <w:tcPr>
            <w:tcW w:w="716"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m</w:t>
            </w:r>
          </w:p>
        </w:tc>
        <w:tc>
          <w:tcPr>
            <w:tcW w:w="556"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1</w:t>
            </w:r>
          </w:p>
        </w:tc>
        <w:tc>
          <w:tcPr>
            <w:tcW w:w="1007"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302.03</w:t>
            </w:r>
          </w:p>
        </w:tc>
        <w:tc>
          <w:tcPr>
            <w:tcW w:w="696" w:type="dxa"/>
            <w:vMerge/>
            <w:tcBorders>
              <w:left w:val="single" w:sz="4" w:space="0" w:color="000000"/>
              <w:right w:val="single" w:sz="4" w:space="0" w:color="000000"/>
            </w:tcBorders>
            <w:vAlign w:val="center"/>
          </w:tcPr>
          <w:p w:rsidR="008C45A8" w:rsidRDefault="008C45A8">
            <w:pPr>
              <w:widowControl/>
              <w:jc w:val="center"/>
              <w:rPr>
                <w:color w:val="000000"/>
                <w:sz w:val="20"/>
                <w:szCs w:val="20"/>
                <w:lang w:bidi="ar"/>
              </w:rPr>
            </w:pPr>
          </w:p>
        </w:tc>
        <w:tc>
          <w:tcPr>
            <w:tcW w:w="933" w:type="dxa"/>
            <w:tcBorders>
              <w:top w:val="single" w:sz="4" w:space="0" w:color="000000"/>
              <w:left w:val="single" w:sz="4" w:space="0" w:color="000000"/>
              <w:bottom w:val="single" w:sz="4" w:space="0" w:color="000000"/>
              <w:right w:val="single" w:sz="4" w:space="0" w:color="000000"/>
            </w:tcBorders>
            <w:vAlign w:val="center"/>
          </w:tcPr>
          <w:p w:rsidR="008C45A8" w:rsidRDefault="008C45A8">
            <w:pPr>
              <w:widowControl/>
              <w:jc w:val="center"/>
              <w:rPr>
                <w:color w:val="000000"/>
                <w:sz w:val="20"/>
                <w:szCs w:val="20"/>
                <w:lang w:bidi="ar"/>
              </w:rPr>
            </w:pPr>
          </w:p>
        </w:tc>
      </w:tr>
      <w:tr w:rsidR="008C45A8">
        <w:trPr>
          <w:trHeight w:val="680"/>
          <w:jc w:val="center"/>
        </w:trPr>
        <w:tc>
          <w:tcPr>
            <w:tcW w:w="618"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9</w:t>
            </w:r>
          </w:p>
        </w:tc>
        <w:tc>
          <w:tcPr>
            <w:tcW w:w="1963"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带形母线</w:t>
            </w:r>
          </w:p>
        </w:tc>
        <w:tc>
          <w:tcPr>
            <w:tcW w:w="2878"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1.</w:t>
            </w:r>
            <w:r>
              <w:rPr>
                <w:rFonts w:hint="eastAsia"/>
                <w:color w:val="000000"/>
                <w:sz w:val="20"/>
                <w:szCs w:val="20"/>
                <w:lang w:bidi="ar"/>
              </w:rPr>
              <w:t>名称</w:t>
            </w:r>
            <w:r>
              <w:rPr>
                <w:rFonts w:hint="eastAsia"/>
                <w:color w:val="000000"/>
                <w:sz w:val="20"/>
                <w:szCs w:val="20"/>
                <w:lang w:bidi="ar"/>
              </w:rPr>
              <w:t>:</w:t>
            </w:r>
            <w:r>
              <w:rPr>
                <w:rFonts w:hint="eastAsia"/>
                <w:color w:val="000000"/>
                <w:sz w:val="20"/>
                <w:szCs w:val="20"/>
                <w:lang w:bidi="ar"/>
              </w:rPr>
              <w:t>带形母线</w:t>
            </w:r>
            <w:r>
              <w:rPr>
                <w:rFonts w:hint="eastAsia"/>
                <w:color w:val="000000"/>
                <w:sz w:val="20"/>
                <w:szCs w:val="20"/>
                <w:lang w:bidi="ar"/>
              </w:rPr>
              <w:br/>
              <w:t>2.</w:t>
            </w:r>
            <w:r>
              <w:rPr>
                <w:rFonts w:hint="eastAsia"/>
                <w:color w:val="000000"/>
                <w:sz w:val="20"/>
                <w:szCs w:val="20"/>
                <w:lang w:bidi="ar"/>
              </w:rPr>
              <w:t>型号</w:t>
            </w:r>
            <w:r>
              <w:rPr>
                <w:rFonts w:hint="eastAsia"/>
                <w:color w:val="000000"/>
                <w:sz w:val="20"/>
                <w:szCs w:val="20"/>
                <w:lang w:bidi="ar"/>
              </w:rPr>
              <w:t xml:space="preserve">:50*6 </w:t>
            </w:r>
            <w:r>
              <w:rPr>
                <w:rFonts w:hint="eastAsia"/>
                <w:color w:val="000000"/>
                <w:sz w:val="20"/>
                <w:szCs w:val="20"/>
                <w:lang w:bidi="ar"/>
              </w:rPr>
              <w:br/>
              <w:t>3.</w:t>
            </w:r>
            <w:r>
              <w:rPr>
                <w:rFonts w:hint="eastAsia"/>
                <w:color w:val="000000"/>
                <w:sz w:val="20"/>
                <w:szCs w:val="20"/>
                <w:lang w:bidi="ar"/>
              </w:rPr>
              <w:t>材质</w:t>
            </w:r>
            <w:r>
              <w:rPr>
                <w:rFonts w:hint="eastAsia"/>
                <w:color w:val="000000"/>
                <w:sz w:val="20"/>
                <w:szCs w:val="20"/>
                <w:lang w:bidi="ar"/>
              </w:rPr>
              <w:t>:</w:t>
            </w:r>
            <w:r>
              <w:rPr>
                <w:rFonts w:hint="eastAsia"/>
                <w:color w:val="000000"/>
                <w:sz w:val="20"/>
                <w:szCs w:val="20"/>
                <w:lang w:bidi="ar"/>
              </w:rPr>
              <w:t>铜</w:t>
            </w:r>
          </w:p>
        </w:tc>
        <w:tc>
          <w:tcPr>
            <w:tcW w:w="716"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m</w:t>
            </w:r>
          </w:p>
        </w:tc>
        <w:tc>
          <w:tcPr>
            <w:tcW w:w="556"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1</w:t>
            </w:r>
          </w:p>
        </w:tc>
        <w:tc>
          <w:tcPr>
            <w:tcW w:w="1007"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196.98</w:t>
            </w:r>
          </w:p>
        </w:tc>
        <w:tc>
          <w:tcPr>
            <w:tcW w:w="696" w:type="dxa"/>
            <w:vMerge/>
            <w:tcBorders>
              <w:left w:val="single" w:sz="4" w:space="0" w:color="000000"/>
              <w:right w:val="single" w:sz="4" w:space="0" w:color="000000"/>
            </w:tcBorders>
            <w:vAlign w:val="center"/>
          </w:tcPr>
          <w:p w:rsidR="008C45A8" w:rsidRDefault="008C45A8">
            <w:pPr>
              <w:widowControl/>
              <w:jc w:val="center"/>
              <w:rPr>
                <w:color w:val="000000"/>
                <w:sz w:val="20"/>
                <w:szCs w:val="20"/>
                <w:lang w:bidi="ar"/>
              </w:rPr>
            </w:pPr>
          </w:p>
        </w:tc>
        <w:tc>
          <w:tcPr>
            <w:tcW w:w="933" w:type="dxa"/>
            <w:tcBorders>
              <w:top w:val="single" w:sz="4" w:space="0" w:color="000000"/>
              <w:left w:val="single" w:sz="4" w:space="0" w:color="000000"/>
              <w:bottom w:val="single" w:sz="4" w:space="0" w:color="000000"/>
              <w:right w:val="single" w:sz="4" w:space="0" w:color="000000"/>
            </w:tcBorders>
            <w:vAlign w:val="center"/>
          </w:tcPr>
          <w:p w:rsidR="008C45A8" w:rsidRDefault="008C45A8">
            <w:pPr>
              <w:widowControl/>
              <w:jc w:val="center"/>
              <w:rPr>
                <w:color w:val="000000"/>
                <w:sz w:val="20"/>
                <w:szCs w:val="20"/>
                <w:lang w:bidi="ar"/>
              </w:rPr>
            </w:pPr>
          </w:p>
        </w:tc>
      </w:tr>
      <w:tr w:rsidR="008C45A8">
        <w:trPr>
          <w:trHeight w:val="680"/>
          <w:jc w:val="center"/>
        </w:trPr>
        <w:tc>
          <w:tcPr>
            <w:tcW w:w="618"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10</w:t>
            </w:r>
          </w:p>
        </w:tc>
        <w:tc>
          <w:tcPr>
            <w:tcW w:w="1963"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带形母线</w:t>
            </w:r>
          </w:p>
        </w:tc>
        <w:tc>
          <w:tcPr>
            <w:tcW w:w="2878"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1.</w:t>
            </w:r>
            <w:r>
              <w:rPr>
                <w:rFonts w:hint="eastAsia"/>
                <w:color w:val="000000"/>
                <w:sz w:val="20"/>
                <w:szCs w:val="20"/>
                <w:lang w:bidi="ar"/>
              </w:rPr>
              <w:t>名称</w:t>
            </w:r>
            <w:r>
              <w:rPr>
                <w:rFonts w:hint="eastAsia"/>
                <w:color w:val="000000"/>
                <w:sz w:val="20"/>
                <w:szCs w:val="20"/>
                <w:lang w:bidi="ar"/>
              </w:rPr>
              <w:t>:</w:t>
            </w:r>
            <w:r>
              <w:rPr>
                <w:rFonts w:hint="eastAsia"/>
                <w:color w:val="000000"/>
                <w:sz w:val="20"/>
                <w:szCs w:val="20"/>
                <w:lang w:bidi="ar"/>
              </w:rPr>
              <w:t>带形母线</w:t>
            </w:r>
            <w:r>
              <w:rPr>
                <w:rFonts w:hint="eastAsia"/>
                <w:color w:val="000000"/>
                <w:sz w:val="20"/>
                <w:szCs w:val="20"/>
                <w:lang w:bidi="ar"/>
              </w:rPr>
              <w:br/>
              <w:t>2.</w:t>
            </w:r>
            <w:r>
              <w:rPr>
                <w:rFonts w:hint="eastAsia"/>
                <w:color w:val="000000"/>
                <w:sz w:val="20"/>
                <w:szCs w:val="20"/>
                <w:lang w:bidi="ar"/>
              </w:rPr>
              <w:t>型号</w:t>
            </w:r>
            <w:r>
              <w:rPr>
                <w:rFonts w:hint="eastAsia"/>
                <w:color w:val="000000"/>
                <w:sz w:val="20"/>
                <w:szCs w:val="20"/>
                <w:lang w:bidi="ar"/>
              </w:rPr>
              <w:t>:30*4</w:t>
            </w:r>
            <w:r>
              <w:rPr>
                <w:rFonts w:hint="eastAsia"/>
                <w:color w:val="000000"/>
                <w:sz w:val="20"/>
                <w:szCs w:val="20"/>
                <w:lang w:bidi="ar"/>
              </w:rPr>
              <w:br/>
              <w:t>3.</w:t>
            </w:r>
            <w:r>
              <w:rPr>
                <w:rFonts w:hint="eastAsia"/>
                <w:color w:val="000000"/>
                <w:sz w:val="20"/>
                <w:szCs w:val="20"/>
                <w:lang w:bidi="ar"/>
              </w:rPr>
              <w:t>材质</w:t>
            </w:r>
            <w:r>
              <w:rPr>
                <w:rFonts w:hint="eastAsia"/>
                <w:color w:val="000000"/>
                <w:sz w:val="20"/>
                <w:szCs w:val="20"/>
                <w:lang w:bidi="ar"/>
              </w:rPr>
              <w:t>:</w:t>
            </w:r>
            <w:r>
              <w:rPr>
                <w:rFonts w:hint="eastAsia"/>
                <w:color w:val="000000"/>
                <w:sz w:val="20"/>
                <w:szCs w:val="20"/>
                <w:lang w:bidi="ar"/>
              </w:rPr>
              <w:t>铜</w:t>
            </w:r>
          </w:p>
        </w:tc>
        <w:tc>
          <w:tcPr>
            <w:tcW w:w="716"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m</w:t>
            </w:r>
          </w:p>
        </w:tc>
        <w:tc>
          <w:tcPr>
            <w:tcW w:w="556"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1</w:t>
            </w:r>
          </w:p>
        </w:tc>
        <w:tc>
          <w:tcPr>
            <w:tcW w:w="1007"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111.06</w:t>
            </w:r>
          </w:p>
        </w:tc>
        <w:tc>
          <w:tcPr>
            <w:tcW w:w="696" w:type="dxa"/>
            <w:vMerge/>
            <w:tcBorders>
              <w:left w:val="single" w:sz="4" w:space="0" w:color="000000"/>
              <w:right w:val="single" w:sz="4" w:space="0" w:color="000000"/>
            </w:tcBorders>
            <w:vAlign w:val="center"/>
          </w:tcPr>
          <w:p w:rsidR="008C45A8" w:rsidRDefault="008C45A8">
            <w:pPr>
              <w:widowControl/>
              <w:jc w:val="center"/>
              <w:rPr>
                <w:color w:val="000000"/>
                <w:sz w:val="20"/>
                <w:szCs w:val="20"/>
                <w:lang w:bidi="ar"/>
              </w:rPr>
            </w:pPr>
          </w:p>
        </w:tc>
        <w:tc>
          <w:tcPr>
            <w:tcW w:w="933" w:type="dxa"/>
            <w:tcBorders>
              <w:top w:val="single" w:sz="4" w:space="0" w:color="000000"/>
              <w:left w:val="single" w:sz="4" w:space="0" w:color="000000"/>
              <w:bottom w:val="single" w:sz="4" w:space="0" w:color="000000"/>
              <w:right w:val="single" w:sz="4" w:space="0" w:color="000000"/>
            </w:tcBorders>
            <w:vAlign w:val="center"/>
          </w:tcPr>
          <w:p w:rsidR="008C45A8" w:rsidRDefault="008C45A8">
            <w:pPr>
              <w:widowControl/>
              <w:jc w:val="center"/>
              <w:rPr>
                <w:color w:val="000000"/>
                <w:sz w:val="20"/>
                <w:szCs w:val="20"/>
                <w:lang w:bidi="ar"/>
              </w:rPr>
            </w:pPr>
          </w:p>
        </w:tc>
      </w:tr>
      <w:tr w:rsidR="008C45A8">
        <w:trPr>
          <w:trHeight w:val="680"/>
          <w:jc w:val="center"/>
        </w:trPr>
        <w:tc>
          <w:tcPr>
            <w:tcW w:w="618"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11</w:t>
            </w:r>
          </w:p>
        </w:tc>
        <w:tc>
          <w:tcPr>
            <w:tcW w:w="1963"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带形母线</w:t>
            </w:r>
          </w:p>
        </w:tc>
        <w:tc>
          <w:tcPr>
            <w:tcW w:w="2878"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1.</w:t>
            </w:r>
            <w:r>
              <w:rPr>
                <w:rFonts w:hint="eastAsia"/>
                <w:color w:val="000000"/>
                <w:sz w:val="20"/>
                <w:szCs w:val="20"/>
                <w:lang w:bidi="ar"/>
              </w:rPr>
              <w:t>名称</w:t>
            </w:r>
            <w:r>
              <w:rPr>
                <w:rFonts w:hint="eastAsia"/>
                <w:color w:val="000000"/>
                <w:sz w:val="20"/>
                <w:szCs w:val="20"/>
                <w:lang w:bidi="ar"/>
              </w:rPr>
              <w:t>:</w:t>
            </w:r>
            <w:r>
              <w:rPr>
                <w:rFonts w:hint="eastAsia"/>
                <w:color w:val="000000"/>
                <w:sz w:val="20"/>
                <w:szCs w:val="20"/>
                <w:lang w:bidi="ar"/>
              </w:rPr>
              <w:t>带形母线</w:t>
            </w:r>
            <w:r>
              <w:rPr>
                <w:rFonts w:hint="eastAsia"/>
                <w:color w:val="000000"/>
                <w:sz w:val="20"/>
                <w:szCs w:val="20"/>
                <w:lang w:bidi="ar"/>
              </w:rPr>
              <w:br/>
              <w:t>2.</w:t>
            </w:r>
            <w:r>
              <w:rPr>
                <w:rFonts w:hint="eastAsia"/>
                <w:color w:val="000000"/>
                <w:sz w:val="20"/>
                <w:szCs w:val="20"/>
                <w:lang w:bidi="ar"/>
              </w:rPr>
              <w:t>型号</w:t>
            </w:r>
            <w:r>
              <w:rPr>
                <w:rFonts w:hint="eastAsia"/>
                <w:color w:val="000000"/>
                <w:sz w:val="20"/>
                <w:szCs w:val="20"/>
                <w:lang w:bidi="ar"/>
              </w:rPr>
              <w:t>:20*3</w:t>
            </w:r>
            <w:r>
              <w:rPr>
                <w:rFonts w:hint="eastAsia"/>
                <w:color w:val="000000"/>
                <w:sz w:val="20"/>
                <w:szCs w:val="20"/>
                <w:lang w:bidi="ar"/>
              </w:rPr>
              <w:br/>
              <w:t>3.</w:t>
            </w:r>
            <w:r>
              <w:rPr>
                <w:rFonts w:hint="eastAsia"/>
                <w:color w:val="000000"/>
                <w:sz w:val="20"/>
                <w:szCs w:val="20"/>
                <w:lang w:bidi="ar"/>
              </w:rPr>
              <w:t>材质</w:t>
            </w:r>
            <w:r>
              <w:rPr>
                <w:rFonts w:hint="eastAsia"/>
                <w:color w:val="000000"/>
                <w:sz w:val="20"/>
                <w:szCs w:val="20"/>
                <w:lang w:bidi="ar"/>
              </w:rPr>
              <w:t>:</w:t>
            </w:r>
            <w:r>
              <w:rPr>
                <w:rFonts w:hint="eastAsia"/>
                <w:color w:val="000000"/>
                <w:sz w:val="20"/>
                <w:szCs w:val="20"/>
                <w:lang w:bidi="ar"/>
              </w:rPr>
              <w:t>铜</w:t>
            </w:r>
          </w:p>
        </w:tc>
        <w:tc>
          <w:tcPr>
            <w:tcW w:w="716"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m</w:t>
            </w:r>
          </w:p>
        </w:tc>
        <w:tc>
          <w:tcPr>
            <w:tcW w:w="556"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1</w:t>
            </w:r>
          </w:p>
        </w:tc>
        <w:tc>
          <w:tcPr>
            <w:tcW w:w="1007"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82.03</w:t>
            </w:r>
          </w:p>
        </w:tc>
        <w:tc>
          <w:tcPr>
            <w:tcW w:w="696" w:type="dxa"/>
            <w:vMerge/>
            <w:tcBorders>
              <w:left w:val="single" w:sz="4" w:space="0" w:color="000000"/>
              <w:right w:val="single" w:sz="4" w:space="0" w:color="000000"/>
            </w:tcBorders>
            <w:vAlign w:val="center"/>
          </w:tcPr>
          <w:p w:rsidR="008C45A8" w:rsidRDefault="008C45A8">
            <w:pPr>
              <w:widowControl/>
              <w:jc w:val="center"/>
              <w:rPr>
                <w:color w:val="000000"/>
                <w:sz w:val="20"/>
                <w:szCs w:val="20"/>
                <w:lang w:bidi="ar"/>
              </w:rPr>
            </w:pPr>
          </w:p>
        </w:tc>
        <w:tc>
          <w:tcPr>
            <w:tcW w:w="933" w:type="dxa"/>
            <w:tcBorders>
              <w:top w:val="single" w:sz="4" w:space="0" w:color="000000"/>
              <w:left w:val="single" w:sz="4" w:space="0" w:color="000000"/>
              <w:bottom w:val="single" w:sz="4" w:space="0" w:color="000000"/>
              <w:right w:val="single" w:sz="4" w:space="0" w:color="000000"/>
            </w:tcBorders>
            <w:vAlign w:val="center"/>
          </w:tcPr>
          <w:p w:rsidR="008C45A8" w:rsidRDefault="008C45A8">
            <w:pPr>
              <w:widowControl/>
              <w:jc w:val="center"/>
              <w:rPr>
                <w:color w:val="000000"/>
                <w:sz w:val="20"/>
                <w:szCs w:val="20"/>
                <w:lang w:bidi="ar"/>
              </w:rPr>
            </w:pPr>
          </w:p>
        </w:tc>
      </w:tr>
      <w:tr w:rsidR="008C45A8">
        <w:trPr>
          <w:trHeight w:val="680"/>
          <w:jc w:val="center"/>
        </w:trPr>
        <w:tc>
          <w:tcPr>
            <w:tcW w:w="618"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12</w:t>
            </w:r>
          </w:p>
        </w:tc>
        <w:tc>
          <w:tcPr>
            <w:tcW w:w="1963"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送配电装置系统</w:t>
            </w:r>
          </w:p>
        </w:tc>
        <w:tc>
          <w:tcPr>
            <w:tcW w:w="2878"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1.</w:t>
            </w:r>
            <w:r>
              <w:rPr>
                <w:rFonts w:hint="eastAsia"/>
                <w:color w:val="000000"/>
                <w:sz w:val="20"/>
                <w:szCs w:val="20"/>
                <w:lang w:bidi="ar"/>
              </w:rPr>
              <w:t>名称</w:t>
            </w:r>
            <w:r>
              <w:rPr>
                <w:rFonts w:hint="eastAsia"/>
                <w:color w:val="000000"/>
                <w:sz w:val="20"/>
                <w:szCs w:val="20"/>
                <w:lang w:bidi="ar"/>
              </w:rPr>
              <w:t>:</w:t>
            </w:r>
            <w:r>
              <w:rPr>
                <w:rFonts w:hint="eastAsia"/>
                <w:color w:val="000000"/>
                <w:sz w:val="20"/>
                <w:szCs w:val="20"/>
                <w:lang w:bidi="ar"/>
              </w:rPr>
              <w:t>送配电装置系统</w:t>
            </w:r>
            <w:r>
              <w:rPr>
                <w:rFonts w:hint="eastAsia"/>
                <w:color w:val="000000"/>
                <w:sz w:val="20"/>
                <w:szCs w:val="20"/>
                <w:lang w:bidi="ar"/>
              </w:rPr>
              <w:br/>
              <w:t>2.</w:t>
            </w:r>
            <w:r>
              <w:rPr>
                <w:rFonts w:hint="eastAsia"/>
                <w:color w:val="000000"/>
                <w:sz w:val="20"/>
                <w:szCs w:val="20"/>
                <w:lang w:bidi="ar"/>
              </w:rPr>
              <w:t>电压等级（</w:t>
            </w:r>
            <w:r>
              <w:rPr>
                <w:rFonts w:hint="eastAsia"/>
                <w:color w:val="000000"/>
                <w:sz w:val="20"/>
                <w:szCs w:val="20"/>
                <w:lang w:bidi="ar"/>
              </w:rPr>
              <w:t>kV</w:t>
            </w:r>
            <w:r>
              <w:rPr>
                <w:rFonts w:hint="eastAsia"/>
                <w:color w:val="000000"/>
                <w:sz w:val="20"/>
                <w:szCs w:val="20"/>
                <w:lang w:bidi="ar"/>
              </w:rPr>
              <w:t>）</w:t>
            </w:r>
            <w:r>
              <w:rPr>
                <w:rFonts w:hint="eastAsia"/>
                <w:color w:val="000000"/>
                <w:sz w:val="20"/>
                <w:szCs w:val="20"/>
                <w:lang w:bidi="ar"/>
              </w:rPr>
              <w:t>:1kV</w:t>
            </w:r>
            <w:r>
              <w:rPr>
                <w:rFonts w:hint="eastAsia"/>
                <w:color w:val="000000"/>
                <w:sz w:val="20"/>
                <w:szCs w:val="20"/>
                <w:lang w:bidi="ar"/>
              </w:rPr>
              <w:t>以下交流</w:t>
            </w:r>
            <w:r>
              <w:rPr>
                <w:rFonts w:hint="eastAsia"/>
                <w:color w:val="000000"/>
                <w:sz w:val="20"/>
                <w:szCs w:val="20"/>
                <w:lang w:bidi="ar"/>
              </w:rPr>
              <w:br/>
              <w:t>3.</w:t>
            </w:r>
            <w:r>
              <w:rPr>
                <w:rFonts w:hint="eastAsia"/>
                <w:color w:val="000000"/>
                <w:sz w:val="20"/>
                <w:szCs w:val="20"/>
                <w:lang w:bidi="ar"/>
              </w:rPr>
              <w:t>类型</w:t>
            </w:r>
            <w:r>
              <w:rPr>
                <w:rFonts w:hint="eastAsia"/>
                <w:color w:val="000000"/>
                <w:sz w:val="20"/>
                <w:szCs w:val="20"/>
                <w:lang w:bidi="ar"/>
              </w:rPr>
              <w:t>:</w:t>
            </w:r>
            <w:r>
              <w:rPr>
                <w:rFonts w:hint="eastAsia"/>
                <w:color w:val="000000"/>
                <w:sz w:val="20"/>
                <w:szCs w:val="20"/>
                <w:lang w:bidi="ar"/>
              </w:rPr>
              <w:t>旧设备</w:t>
            </w:r>
          </w:p>
        </w:tc>
        <w:tc>
          <w:tcPr>
            <w:tcW w:w="716"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系统</w:t>
            </w:r>
          </w:p>
        </w:tc>
        <w:tc>
          <w:tcPr>
            <w:tcW w:w="556"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1</w:t>
            </w:r>
          </w:p>
        </w:tc>
        <w:tc>
          <w:tcPr>
            <w:tcW w:w="1007"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1495.66</w:t>
            </w:r>
          </w:p>
        </w:tc>
        <w:tc>
          <w:tcPr>
            <w:tcW w:w="696" w:type="dxa"/>
            <w:vMerge/>
            <w:tcBorders>
              <w:left w:val="single" w:sz="4" w:space="0" w:color="000000"/>
              <w:right w:val="single" w:sz="4" w:space="0" w:color="000000"/>
            </w:tcBorders>
            <w:vAlign w:val="center"/>
          </w:tcPr>
          <w:p w:rsidR="008C45A8" w:rsidRDefault="008C45A8">
            <w:pPr>
              <w:widowControl/>
              <w:jc w:val="center"/>
              <w:rPr>
                <w:color w:val="000000"/>
                <w:sz w:val="20"/>
                <w:szCs w:val="20"/>
                <w:lang w:bidi="ar"/>
              </w:rPr>
            </w:pPr>
          </w:p>
        </w:tc>
        <w:tc>
          <w:tcPr>
            <w:tcW w:w="933" w:type="dxa"/>
            <w:tcBorders>
              <w:top w:val="single" w:sz="4" w:space="0" w:color="000000"/>
              <w:left w:val="single" w:sz="4" w:space="0" w:color="000000"/>
              <w:bottom w:val="single" w:sz="4" w:space="0" w:color="000000"/>
              <w:right w:val="single" w:sz="4" w:space="0" w:color="000000"/>
            </w:tcBorders>
            <w:vAlign w:val="center"/>
          </w:tcPr>
          <w:p w:rsidR="008C45A8" w:rsidRDefault="008C45A8">
            <w:pPr>
              <w:widowControl/>
              <w:jc w:val="center"/>
              <w:rPr>
                <w:color w:val="000000"/>
                <w:sz w:val="20"/>
                <w:szCs w:val="20"/>
                <w:lang w:bidi="ar"/>
              </w:rPr>
            </w:pPr>
          </w:p>
        </w:tc>
      </w:tr>
      <w:tr w:rsidR="008C45A8">
        <w:trPr>
          <w:trHeight w:val="680"/>
          <w:jc w:val="center"/>
        </w:trPr>
        <w:tc>
          <w:tcPr>
            <w:tcW w:w="618"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13</w:t>
            </w:r>
          </w:p>
        </w:tc>
        <w:tc>
          <w:tcPr>
            <w:tcW w:w="1963"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母线</w:t>
            </w:r>
          </w:p>
        </w:tc>
        <w:tc>
          <w:tcPr>
            <w:tcW w:w="2878"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1.</w:t>
            </w:r>
            <w:r>
              <w:rPr>
                <w:rFonts w:hint="eastAsia"/>
                <w:color w:val="000000"/>
                <w:sz w:val="20"/>
                <w:szCs w:val="20"/>
                <w:lang w:bidi="ar"/>
              </w:rPr>
              <w:t>名称</w:t>
            </w:r>
            <w:r>
              <w:rPr>
                <w:rFonts w:hint="eastAsia"/>
                <w:color w:val="000000"/>
                <w:sz w:val="20"/>
                <w:szCs w:val="20"/>
                <w:lang w:bidi="ar"/>
              </w:rPr>
              <w:t>:</w:t>
            </w:r>
            <w:r>
              <w:rPr>
                <w:rFonts w:hint="eastAsia"/>
                <w:color w:val="000000"/>
                <w:sz w:val="20"/>
                <w:szCs w:val="20"/>
                <w:lang w:bidi="ar"/>
              </w:rPr>
              <w:t>母线调试</w:t>
            </w:r>
            <w:r>
              <w:rPr>
                <w:rFonts w:hint="eastAsia"/>
                <w:color w:val="000000"/>
                <w:sz w:val="20"/>
                <w:szCs w:val="20"/>
                <w:lang w:bidi="ar"/>
              </w:rPr>
              <w:br/>
              <w:t>2.</w:t>
            </w:r>
            <w:r>
              <w:rPr>
                <w:rFonts w:hint="eastAsia"/>
                <w:color w:val="000000"/>
                <w:sz w:val="20"/>
                <w:szCs w:val="20"/>
                <w:lang w:bidi="ar"/>
              </w:rPr>
              <w:t>电压等级（</w:t>
            </w:r>
            <w:r>
              <w:rPr>
                <w:rFonts w:hint="eastAsia"/>
                <w:color w:val="000000"/>
                <w:sz w:val="20"/>
                <w:szCs w:val="20"/>
                <w:lang w:bidi="ar"/>
              </w:rPr>
              <w:t>kV</w:t>
            </w:r>
            <w:r>
              <w:rPr>
                <w:rFonts w:hint="eastAsia"/>
                <w:color w:val="000000"/>
                <w:sz w:val="20"/>
                <w:szCs w:val="20"/>
                <w:lang w:bidi="ar"/>
              </w:rPr>
              <w:t>）</w:t>
            </w:r>
            <w:r>
              <w:rPr>
                <w:rFonts w:hint="eastAsia"/>
                <w:color w:val="000000"/>
                <w:sz w:val="20"/>
                <w:szCs w:val="20"/>
                <w:lang w:bidi="ar"/>
              </w:rPr>
              <w:t>:1KV</w:t>
            </w:r>
            <w:r>
              <w:rPr>
                <w:rFonts w:hint="eastAsia"/>
                <w:color w:val="000000"/>
                <w:sz w:val="20"/>
                <w:szCs w:val="20"/>
                <w:lang w:bidi="ar"/>
              </w:rPr>
              <w:t>以下</w:t>
            </w:r>
          </w:p>
        </w:tc>
        <w:tc>
          <w:tcPr>
            <w:tcW w:w="716"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段</w:t>
            </w:r>
          </w:p>
        </w:tc>
        <w:tc>
          <w:tcPr>
            <w:tcW w:w="556"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1</w:t>
            </w:r>
          </w:p>
        </w:tc>
        <w:tc>
          <w:tcPr>
            <w:tcW w:w="1007"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705.12</w:t>
            </w:r>
          </w:p>
        </w:tc>
        <w:tc>
          <w:tcPr>
            <w:tcW w:w="696" w:type="dxa"/>
            <w:vMerge/>
            <w:tcBorders>
              <w:left w:val="single" w:sz="4" w:space="0" w:color="000000"/>
              <w:right w:val="single" w:sz="4" w:space="0" w:color="000000"/>
            </w:tcBorders>
            <w:vAlign w:val="center"/>
          </w:tcPr>
          <w:p w:rsidR="008C45A8" w:rsidRDefault="008C45A8">
            <w:pPr>
              <w:widowControl/>
              <w:jc w:val="center"/>
              <w:rPr>
                <w:color w:val="000000"/>
                <w:sz w:val="20"/>
                <w:szCs w:val="20"/>
                <w:lang w:bidi="ar"/>
              </w:rPr>
            </w:pPr>
          </w:p>
        </w:tc>
        <w:tc>
          <w:tcPr>
            <w:tcW w:w="933" w:type="dxa"/>
            <w:tcBorders>
              <w:top w:val="single" w:sz="4" w:space="0" w:color="000000"/>
              <w:left w:val="single" w:sz="4" w:space="0" w:color="000000"/>
              <w:bottom w:val="single" w:sz="4" w:space="0" w:color="000000"/>
              <w:right w:val="single" w:sz="4" w:space="0" w:color="000000"/>
            </w:tcBorders>
            <w:vAlign w:val="center"/>
          </w:tcPr>
          <w:p w:rsidR="008C45A8" w:rsidRDefault="008C45A8">
            <w:pPr>
              <w:widowControl/>
              <w:jc w:val="center"/>
              <w:rPr>
                <w:color w:val="000000"/>
                <w:sz w:val="20"/>
                <w:szCs w:val="20"/>
                <w:lang w:bidi="ar"/>
              </w:rPr>
            </w:pPr>
          </w:p>
        </w:tc>
      </w:tr>
      <w:tr w:rsidR="008C45A8">
        <w:trPr>
          <w:trHeight w:val="680"/>
          <w:jc w:val="center"/>
        </w:trPr>
        <w:tc>
          <w:tcPr>
            <w:tcW w:w="618"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14</w:t>
            </w:r>
          </w:p>
        </w:tc>
        <w:tc>
          <w:tcPr>
            <w:tcW w:w="1963"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组合型成套箱式变电站</w:t>
            </w:r>
          </w:p>
        </w:tc>
        <w:tc>
          <w:tcPr>
            <w:tcW w:w="2878"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1.</w:t>
            </w:r>
            <w:r>
              <w:rPr>
                <w:rFonts w:hint="eastAsia"/>
                <w:color w:val="000000"/>
                <w:sz w:val="20"/>
                <w:szCs w:val="20"/>
                <w:lang w:bidi="ar"/>
              </w:rPr>
              <w:t>名称</w:t>
            </w:r>
            <w:r>
              <w:rPr>
                <w:rFonts w:hint="eastAsia"/>
                <w:color w:val="000000"/>
                <w:sz w:val="20"/>
                <w:szCs w:val="20"/>
                <w:lang w:bidi="ar"/>
              </w:rPr>
              <w:t>:10KV</w:t>
            </w:r>
            <w:r>
              <w:rPr>
                <w:rFonts w:hint="eastAsia"/>
                <w:color w:val="000000"/>
                <w:sz w:val="20"/>
                <w:szCs w:val="20"/>
                <w:lang w:bidi="ar"/>
              </w:rPr>
              <w:t>临时箱变</w:t>
            </w:r>
            <w:r>
              <w:rPr>
                <w:rFonts w:hint="eastAsia"/>
                <w:color w:val="000000"/>
                <w:sz w:val="20"/>
                <w:szCs w:val="20"/>
                <w:lang w:bidi="ar"/>
              </w:rPr>
              <w:t xml:space="preserve"> </w:t>
            </w:r>
            <w:r>
              <w:rPr>
                <w:rFonts w:hint="eastAsia"/>
                <w:color w:val="000000"/>
                <w:sz w:val="20"/>
                <w:szCs w:val="20"/>
                <w:lang w:bidi="ar"/>
              </w:rPr>
              <w:br/>
              <w:t>2.</w:t>
            </w:r>
            <w:r>
              <w:rPr>
                <w:rFonts w:hint="eastAsia"/>
                <w:color w:val="000000"/>
                <w:sz w:val="20"/>
                <w:szCs w:val="20"/>
                <w:lang w:bidi="ar"/>
              </w:rPr>
              <w:t>工作内容</w:t>
            </w:r>
            <w:r>
              <w:rPr>
                <w:rFonts w:hint="eastAsia"/>
                <w:color w:val="000000"/>
                <w:sz w:val="20"/>
                <w:szCs w:val="20"/>
                <w:lang w:bidi="ar"/>
              </w:rPr>
              <w:t>:</w:t>
            </w:r>
            <w:r>
              <w:rPr>
                <w:rFonts w:hint="eastAsia"/>
                <w:color w:val="000000"/>
                <w:sz w:val="20"/>
                <w:szCs w:val="20"/>
                <w:lang w:bidi="ar"/>
              </w:rPr>
              <w:t>吊装及运输，顶棚维修、电站箱门更换</w:t>
            </w:r>
          </w:p>
        </w:tc>
        <w:tc>
          <w:tcPr>
            <w:tcW w:w="716"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台</w:t>
            </w:r>
          </w:p>
        </w:tc>
        <w:tc>
          <w:tcPr>
            <w:tcW w:w="556"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1</w:t>
            </w:r>
          </w:p>
        </w:tc>
        <w:tc>
          <w:tcPr>
            <w:tcW w:w="1007"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14997.24</w:t>
            </w:r>
          </w:p>
        </w:tc>
        <w:tc>
          <w:tcPr>
            <w:tcW w:w="696" w:type="dxa"/>
            <w:vMerge/>
            <w:tcBorders>
              <w:left w:val="single" w:sz="4" w:space="0" w:color="000000"/>
              <w:right w:val="single" w:sz="4" w:space="0" w:color="000000"/>
            </w:tcBorders>
            <w:vAlign w:val="center"/>
          </w:tcPr>
          <w:p w:rsidR="008C45A8" w:rsidRDefault="008C45A8">
            <w:pPr>
              <w:widowControl/>
              <w:jc w:val="center"/>
              <w:rPr>
                <w:color w:val="000000"/>
                <w:sz w:val="20"/>
                <w:szCs w:val="20"/>
                <w:lang w:bidi="ar"/>
              </w:rPr>
            </w:pPr>
          </w:p>
        </w:tc>
        <w:tc>
          <w:tcPr>
            <w:tcW w:w="933" w:type="dxa"/>
            <w:tcBorders>
              <w:top w:val="single" w:sz="4" w:space="0" w:color="000000"/>
              <w:left w:val="single" w:sz="4" w:space="0" w:color="000000"/>
              <w:bottom w:val="single" w:sz="4" w:space="0" w:color="000000"/>
              <w:right w:val="single" w:sz="4" w:space="0" w:color="000000"/>
            </w:tcBorders>
            <w:vAlign w:val="center"/>
          </w:tcPr>
          <w:p w:rsidR="008C45A8" w:rsidRDefault="008C45A8">
            <w:pPr>
              <w:widowControl/>
              <w:jc w:val="center"/>
              <w:rPr>
                <w:color w:val="000000"/>
                <w:sz w:val="20"/>
                <w:szCs w:val="20"/>
                <w:lang w:bidi="ar"/>
              </w:rPr>
            </w:pPr>
          </w:p>
        </w:tc>
      </w:tr>
      <w:tr w:rsidR="008C45A8">
        <w:trPr>
          <w:trHeight w:val="680"/>
          <w:jc w:val="center"/>
        </w:trPr>
        <w:tc>
          <w:tcPr>
            <w:tcW w:w="618"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lastRenderedPageBreak/>
              <w:t>15</w:t>
            </w:r>
          </w:p>
        </w:tc>
        <w:tc>
          <w:tcPr>
            <w:tcW w:w="1963"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proofErr w:type="gramStart"/>
            <w:r>
              <w:rPr>
                <w:rFonts w:hint="eastAsia"/>
                <w:color w:val="000000"/>
                <w:sz w:val="20"/>
                <w:szCs w:val="20"/>
                <w:lang w:bidi="ar"/>
              </w:rPr>
              <w:t>负控装置</w:t>
            </w:r>
            <w:proofErr w:type="gramEnd"/>
            <w:r>
              <w:rPr>
                <w:rFonts w:hint="eastAsia"/>
                <w:color w:val="000000"/>
                <w:sz w:val="20"/>
                <w:szCs w:val="20"/>
                <w:lang w:bidi="ar"/>
              </w:rPr>
              <w:t>安装</w:t>
            </w:r>
          </w:p>
        </w:tc>
        <w:tc>
          <w:tcPr>
            <w:tcW w:w="2878"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1</w:t>
            </w:r>
            <w:r>
              <w:rPr>
                <w:rFonts w:hint="eastAsia"/>
                <w:color w:val="000000"/>
                <w:sz w:val="20"/>
                <w:szCs w:val="20"/>
                <w:lang w:bidi="ar"/>
              </w:rPr>
              <w:t>、</w:t>
            </w:r>
            <w:proofErr w:type="gramStart"/>
            <w:r>
              <w:rPr>
                <w:rFonts w:hint="eastAsia"/>
                <w:color w:val="000000"/>
                <w:sz w:val="20"/>
                <w:szCs w:val="20"/>
                <w:lang w:bidi="ar"/>
              </w:rPr>
              <w:t>负控装置</w:t>
            </w:r>
            <w:proofErr w:type="gramEnd"/>
            <w:r>
              <w:rPr>
                <w:rFonts w:hint="eastAsia"/>
                <w:color w:val="000000"/>
                <w:sz w:val="20"/>
                <w:szCs w:val="20"/>
                <w:lang w:bidi="ar"/>
              </w:rPr>
              <w:t>更换、调试</w:t>
            </w:r>
          </w:p>
        </w:tc>
        <w:tc>
          <w:tcPr>
            <w:tcW w:w="716"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套</w:t>
            </w:r>
          </w:p>
        </w:tc>
        <w:tc>
          <w:tcPr>
            <w:tcW w:w="556"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1</w:t>
            </w:r>
          </w:p>
        </w:tc>
        <w:tc>
          <w:tcPr>
            <w:tcW w:w="1007"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313.79</w:t>
            </w:r>
          </w:p>
        </w:tc>
        <w:tc>
          <w:tcPr>
            <w:tcW w:w="696" w:type="dxa"/>
            <w:vMerge/>
            <w:tcBorders>
              <w:left w:val="single" w:sz="4" w:space="0" w:color="000000"/>
              <w:right w:val="single" w:sz="4" w:space="0" w:color="000000"/>
            </w:tcBorders>
            <w:vAlign w:val="center"/>
          </w:tcPr>
          <w:p w:rsidR="008C45A8" w:rsidRDefault="008C45A8">
            <w:pPr>
              <w:widowControl/>
              <w:jc w:val="center"/>
              <w:rPr>
                <w:color w:val="000000"/>
                <w:sz w:val="20"/>
                <w:szCs w:val="20"/>
                <w:lang w:bidi="ar"/>
              </w:rPr>
            </w:pPr>
          </w:p>
        </w:tc>
        <w:tc>
          <w:tcPr>
            <w:tcW w:w="933" w:type="dxa"/>
            <w:tcBorders>
              <w:top w:val="single" w:sz="4" w:space="0" w:color="000000"/>
              <w:left w:val="single" w:sz="4" w:space="0" w:color="000000"/>
              <w:bottom w:val="single" w:sz="4" w:space="0" w:color="000000"/>
              <w:right w:val="single" w:sz="4" w:space="0" w:color="000000"/>
            </w:tcBorders>
            <w:vAlign w:val="center"/>
          </w:tcPr>
          <w:p w:rsidR="008C45A8" w:rsidRDefault="008C45A8">
            <w:pPr>
              <w:widowControl/>
              <w:jc w:val="center"/>
              <w:rPr>
                <w:color w:val="000000"/>
                <w:sz w:val="20"/>
                <w:szCs w:val="20"/>
                <w:lang w:bidi="ar"/>
              </w:rPr>
            </w:pPr>
          </w:p>
        </w:tc>
      </w:tr>
      <w:tr w:rsidR="008C45A8">
        <w:trPr>
          <w:trHeight w:val="680"/>
          <w:jc w:val="center"/>
        </w:trPr>
        <w:tc>
          <w:tcPr>
            <w:tcW w:w="618"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16</w:t>
            </w:r>
          </w:p>
        </w:tc>
        <w:tc>
          <w:tcPr>
            <w:tcW w:w="1963"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proofErr w:type="gramStart"/>
            <w:r>
              <w:rPr>
                <w:rFonts w:hint="eastAsia"/>
                <w:color w:val="000000"/>
                <w:sz w:val="20"/>
                <w:szCs w:val="20"/>
                <w:lang w:bidi="ar"/>
              </w:rPr>
              <w:t>负控装置</w:t>
            </w:r>
            <w:proofErr w:type="gramEnd"/>
            <w:r>
              <w:rPr>
                <w:rFonts w:hint="eastAsia"/>
                <w:color w:val="000000"/>
                <w:sz w:val="20"/>
                <w:szCs w:val="20"/>
                <w:lang w:bidi="ar"/>
              </w:rPr>
              <w:t>拆除</w:t>
            </w:r>
          </w:p>
        </w:tc>
        <w:tc>
          <w:tcPr>
            <w:tcW w:w="2878"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1</w:t>
            </w:r>
            <w:r>
              <w:rPr>
                <w:rFonts w:hint="eastAsia"/>
                <w:color w:val="000000"/>
                <w:sz w:val="20"/>
                <w:szCs w:val="20"/>
                <w:lang w:bidi="ar"/>
              </w:rPr>
              <w:t>、</w:t>
            </w:r>
            <w:proofErr w:type="gramStart"/>
            <w:r>
              <w:rPr>
                <w:rFonts w:hint="eastAsia"/>
                <w:color w:val="000000"/>
                <w:sz w:val="20"/>
                <w:szCs w:val="20"/>
                <w:lang w:bidi="ar"/>
              </w:rPr>
              <w:t>负控装置</w:t>
            </w:r>
            <w:proofErr w:type="gramEnd"/>
            <w:r>
              <w:rPr>
                <w:rFonts w:hint="eastAsia"/>
                <w:color w:val="000000"/>
                <w:sz w:val="20"/>
                <w:szCs w:val="20"/>
                <w:lang w:bidi="ar"/>
              </w:rPr>
              <w:t>拆除</w:t>
            </w:r>
          </w:p>
        </w:tc>
        <w:tc>
          <w:tcPr>
            <w:tcW w:w="716"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套</w:t>
            </w:r>
          </w:p>
        </w:tc>
        <w:tc>
          <w:tcPr>
            <w:tcW w:w="556"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1</w:t>
            </w:r>
          </w:p>
        </w:tc>
        <w:tc>
          <w:tcPr>
            <w:tcW w:w="1007"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145.43</w:t>
            </w:r>
          </w:p>
        </w:tc>
        <w:tc>
          <w:tcPr>
            <w:tcW w:w="696" w:type="dxa"/>
            <w:vMerge/>
            <w:tcBorders>
              <w:left w:val="single" w:sz="4" w:space="0" w:color="000000"/>
              <w:right w:val="single" w:sz="4" w:space="0" w:color="000000"/>
            </w:tcBorders>
            <w:vAlign w:val="center"/>
          </w:tcPr>
          <w:p w:rsidR="008C45A8" w:rsidRDefault="008C45A8">
            <w:pPr>
              <w:widowControl/>
              <w:jc w:val="center"/>
              <w:rPr>
                <w:color w:val="000000"/>
                <w:sz w:val="20"/>
                <w:szCs w:val="20"/>
                <w:lang w:bidi="ar"/>
              </w:rPr>
            </w:pPr>
          </w:p>
        </w:tc>
        <w:tc>
          <w:tcPr>
            <w:tcW w:w="933" w:type="dxa"/>
            <w:tcBorders>
              <w:top w:val="single" w:sz="4" w:space="0" w:color="000000"/>
              <w:left w:val="single" w:sz="4" w:space="0" w:color="000000"/>
              <w:bottom w:val="single" w:sz="4" w:space="0" w:color="000000"/>
              <w:right w:val="single" w:sz="4" w:space="0" w:color="000000"/>
            </w:tcBorders>
            <w:vAlign w:val="center"/>
          </w:tcPr>
          <w:p w:rsidR="008C45A8" w:rsidRDefault="008C45A8">
            <w:pPr>
              <w:widowControl/>
              <w:jc w:val="center"/>
              <w:rPr>
                <w:color w:val="000000"/>
                <w:sz w:val="20"/>
                <w:szCs w:val="20"/>
                <w:lang w:bidi="ar"/>
              </w:rPr>
            </w:pPr>
          </w:p>
        </w:tc>
      </w:tr>
      <w:tr w:rsidR="008C45A8">
        <w:trPr>
          <w:trHeight w:val="680"/>
          <w:jc w:val="center"/>
        </w:trPr>
        <w:tc>
          <w:tcPr>
            <w:tcW w:w="618"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17</w:t>
            </w:r>
          </w:p>
        </w:tc>
        <w:tc>
          <w:tcPr>
            <w:tcW w:w="1963"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室外</w:t>
            </w:r>
            <w:proofErr w:type="gramStart"/>
            <w:r>
              <w:rPr>
                <w:rFonts w:hint="eastAsia"/>
                <w:color w:val="000000"/>
                <w:sz w:val="20"/>
                <w:szCs w:val="20"/>
                <w:lang w:bidi="ar"/>
              </w:rPr>
              <w:t>配电表计箱</w:t>
            </w:r>
            <w:proofErr w:type="gramEnd"/>
            <w:r>
              <w:rPr>
                <w:rFonts w:hint="eastAsia"/>
                <w:color w:val="000000"/>
                <w:sz w:val="20"/>
                <w:szCs w:val="20"/>
                <w:lang w:bidi="ar"/>
              </w:rPr>
              <w:t>拆除</w:t>
            </w:r>
          </w:p>
        </w:tc>
        <w:tc>
          <w:tcPr>
            <w:tcW w:w="2878"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室外</w:t>
            </w:r>
            <w:proofErr w:type="gramStart"/>
            <w:r>
              <w:rPr>
                <w:rFonts w:hint="eastAsia"/>
                <w:color w:val="000000"/>
                <w:sz w:val="20"/>
                <w:szCs w:val="20"/>
                <w:lang w:bidi="ar"/>
              </w:rPr>
              <w:t>配电表计箱</w:t>
            </w:r>
            <w:proofErr w:type="gramEnd"/>
            <w:r>
              <w:rPr>
                <w:rFonts w:hint="eastAsia"/>
                <w:color w:val="000000"/>
                <w:sz w:val="20"/>
                <w:szCs w:val="20"/>
                <w:lang w:bidi="ar"/>
              </w:rPr>
              <w:t>拆除</w:t>
            </w:r>
          </w:p>
        </w:tc>
        <w:tc>
          <w:tcPr>
            <w:tcW w:w="716"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台</w:t>
            </w:r>
          </w:p>
        </w:tc>
        <w:tc>
          <w:tcPr>
            <w:tcW w:w="556"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1</w:t>
            </w:r>
          </w:p>
        </w:tc>
        <w:tc>
          <w:tcPr>
            <w:tcW w:w="1007"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216.52</w:t>
            </w:r>
          </w:p>
        </w:tc>
        <w:tc>
          <w:tcPr>
            <w:tcW w:w="696" w:type="dxa"/>
            <w:vMerge/>
            <w:tcBorders>
              <w:left w:val="single" w:sz="4" w:space="0" w:color="000000"/>
              <w:right w:val="single" w:sz="4" w:space="0" w:color="000000"/>
            </w:tcBorders>
            <w:vAlign w:val="center"/>
          </w:tcPr>
          <w:p w:rsidR="008C45A8" w:rsidRDefault="008C45A8">
            <w:pPr>
              <w:widowControl/>
              <w:jc w:val="center"/>
              <w:rPr>
                <w:color w:val="000000"/>
                <w:sz w:val="20"/>
                <w:szCs w:val="20"/>
                <w:lang w:bidi="ar"/>
              </w:rPr>
            </w:pPr>
          </w:p>
        </w:tc>
        <w:tc>
          <w:tcPr>
            <w:tcW w:w="933" w:type="dxa"/>
            <w:tcBorders>
              <w:top w:val="single" w:sz="4" w:space="0" w:color="000000"/>
              <w:left w:val="single" w:sz="4" w:space="0" w:color="000000"/>
              <w:bottom w:val="single" w:sz="4" w:space="0" w:color="000000"/>
              <w:right w:val="single" w:sz="4" w:space="0" w:color="000000"/>
            </w:tcBorders>
            <w:vAlign w:val="center"/>
          </w:tcPr>
          <w:p w:rsidR="008C45A8" w:rsidRDefault="008C45A8">
            <w:pPr>
              <w:widowControl/>
              <w:jc w:val="center"/>
              <w:rPr>
                <w:color w:val="000000"/>
                <w:sz w:val="20"/>
                <w:szCs w:val="20"/>
                <w:lang w:bidi="ar"/>
              </w:rPr>
            </w:pPr>
          </w:p>
        </w:tc>
      </w:tr>
      <w:tr w:rsidR="008C45A8">
        <w:trPr>
          <w:trHeight w:val="680"/>
          <w:jc w:val="center"/>
        </w:trPr>
        <w:tc>
          <w:tcPr>
            <w:tcW w:w="618"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18</w:t>
            </w:r>
          </w:p>
        </w:tc>
        <w:tc>
          <w:tcPr>
            <w:tcW w:w="1963"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室外配电箱安装</w:t>
            </w:r>
          </w:p>
        </w:tc>
        <w:tc>
          <w:tcPr>
            <w:tcW w:w="2878"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室外配电箱安装</w:t>
            </w:r>
          </w:p>
        </w:tc>
        <w:tc>
          <w:tcPr>
            <w:tcW w:w="716"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台</w:t>
            </w:r>
          </w:p>
        </w:tc>
        <w:tc>
          <w:tcPr>
            <w:tcW w:w="556"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1</w:t>
            </w:r>
          </w:p>
        </w:tc>
        <w:tc>
          <w:tcPr>
            <w:tcW w:w="1007"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8018.16</w:t>
            </w:r>
          </w:p>
        </w:tc>
        <w:tc>
          <w:tcPr>
            <w:tcW w:w="696" w:type="dxa"/>
            <w:vMerge/>
            <w:tcBorders>
              <w:left w:val="single" w:sz="4" w:space="0" w:color="000000"/>
              <w:right w:val="single" w:sz="4" w:space="0" w:color="000000"/>
            </w:tcBorders>
            <w:vAlign w:val="center"/>
          </w:tcPr>
          <w:p w:rsidR="008C45A8" w:rsidRDefault="008C45A8">
            <w:pPr>
              <w:widowControl/>
              <w:jc w:val="center"/>
              <w:rPr>
                <w:color w:val="000000"/>
                <w:sz w:val="20"/>
                <w:szCs w:val="20"/>
                <w:lang w:bidi="ar"/>
              </w:rPr>
            </w:pPr>
          </w:p>
        </w:tc>
        <w:tc>
          <w:tcPr>
            <w:tcW w:w="933" w:type="dxa"/>
            <w:tcBorders>
              <w:top w:val="single" w:sz="4" w:space="0" w:color="000000"/>
              <w:left w:val="single" w:sz="4" w:space="0" w:color="000000"/>
              <w:bottom w:val="single" w:sz="4" w:space="0" w:color="000000"/>
              <w:right w:val="single" w:sz="4" w:space="0" w:color="000000"/>
            </w:tcBorders>
            <w:vAlign w:val="center"/>
          </w:tcPr>
          <w:p w:rsidR="008C45A8" w:rsidRDefault="008C45A8">
            <w:pPr>
              <w:widowControl/>
              <w:jc w:val="center"/>
              <w:rPr>
                <w:color w:val="000000"/>
                <w:sz w:val="20"/>
                <w:szCs w:val="20"/>
                <w:lang w:bidi="ar"/>
              </w:rPr>
            </w:pPr>
          </w:p>
        </w:tc>
      </w:tr>
      <w:tr w:rsidR="008C45A8">
        <w:trPr>
          <w:trHeight w:val="680"/>
          <w:jc w:val="center"/>
        </w:trPr>
        <w:tc>
          <w:tcPr>
            <w:tcW w:w="618"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19</w:t>
            </w:r>
          </w:p>
        </w:tc>
        <w:tc>
          <w:tcPr>
            <w:tcW w:w="1963"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电力电缆拆除</w:t>
            </w:r>
          </w:p>
        </w:tc>
        <w:tc>
          <w:tcPr>
            <w:tcW w:w="2878"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1</w:t>
            </w:r>
            <w:r>
              <w:rPr>
                <w:rFonts w:hint="eastAsia"/>
                <w:color w:val="000000"/>
                <w:sz w:val="20"/>
                <w:szCs w:val="20"/>
                <w:lang w:bidi="ar"/>
              </w:rPr>
              <w:t>、</w:t>
            </w:r>
            <w:r>
              <w:rPr>
                <w:rFonts w:hint="eastAsia"/>
                <w:color w:val="000000"/>
                <w:sz w:val="20"/>
                <w:szCs w:val="20"/>
                <w:lang w:bidi="ar"/>
              </w:rPr>
              <w:t>150-240</w:t>
            </w:r>
            <w:r>
              <w:rPr>
                <w:rFonts w:hint="eastAsia"/>
                <w:color w:val="000000"/>
                <w:sz w:val="20"/>
                <w:szCs w:val="20"/>
                <w:lang w:bidi="ar"/>
              </w:rPr>
              <w:t>电缆拆除</w:t>
            </w:r>
          </w:p>
        </w:tc>
        <w:tc>
          <w:tcPr>
            <w:tcW w:w="716"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m</w:t>
            </w:r>
          </w:p>
        </w:tc>
        <w:tc>
          <w:tcPr>
            <w:tcW w:w="556"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1</w:t>
            </w:r>
          </w:p>
        </w:tc>
        <w:tc>
          <w:tcPr>
            <w:tcW w:w="1007"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14.59</w:t>
            </w:r>
          </w:p>
        </w:tc>
        <w:tc>
          <w:tcPr>
            <w:tcW w:w="696" w:type="dxa"/>
            <w:vMerge/>
            <w:tcBorders>
              <w:left w:val="single" w:sz="4" w:space="0" w:color="000000"/>
              <w:right w:val="single" w:sz="4" w:space="0" w:color="000000"/>
            </w:tcBorders>
            <w:vAlign w:val="center"/>
          </w:tcPr>
          <w:p w:rsidR="008C45A8" w:rsidRDefault="008C45A8">
            <w:pPr>
              <w:widowControl/>
              <w:jc w:val="center"/>
              <w:rPr>
                <w:color w:val="000000"/>
                <w:sz w:val="20"/>
                <w:szCs w:val="20"/>
                <w:lang w:bidi="ar"/>
              </w:rPr>
            </w:pPr>
          </w:p>
        </w:tc>
        <w:tc>
          <w:tcPr>
            <w:tcW w:w="933" w:type="dxa"/>
            <w:tcBorders>
              <w:top w:val="single" w:sz="4" w:space="0" w:color="000000"/>
              <w:left w:val="single" w:sz="4" w:space="0" w:color="000000"/>
              <w:bottom w:val="single" w:sz="4" w:space="0" w:color="000000"/>
              <w:right w:val="single" w:sz="4" w:space="0" w:color="000000"/>
            </w:tcBorders>
            <w:vAlign w:val="center"/>
          </w:tcPr>
          <w:p w:rsidR="008C45A8" w:rsidRDefault="008C45A8">
            <w:pPr>
              <w:widowControl/>
              <w:jc w:val="center"/>
              <w:rPr>
                <w:color w:val="000000"/>
                <w:sz w:val="20"/>
                <w:szCs w:val="20"/>
                <w:lang w:bidi="ar"/>
              </w:rPr>
            </w:pPr>
          </w:p>
        </w:tc>
      </w:tr>
      <w:tr w:rsidR="008C45A8">
        <w:trPr>
          <w:trHeight w:val="680"/>
          <w:jc w:val="center"/>
        </w:trPr>
        <w:tc>
          <w:tcPr>
            <w:tcW w:w="618"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20</w:t>
            </w:r>
          </w:p>
        </w:tc>
        <w:tc>
          <w:tcPr>
            <w:tcW w:w="1963"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电力电缆敷设</w:t>
            </w:r>
          </w:p>
        </w:tc>
        <w:tc>
          <w:tcPr>
            <w:tcW w:w="2878"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1.</w:t>
            </w:r>
            <w:r>
              <w:rPr>
                <w:rFonts w:hint="eastAsia"/>
                <w:color w:val="000000"/>
                <w:sz w:val="20"/>
                <w:szCs w:val="20"/>
                <w:lang w:bidi="ar"/>
              </w:rPr>
              <w:t>名称</w:t>
            </w:r>
            <w:r>
              <w:rPr>
                <w:rFonts w:hint="eastAsia"/>
                <w:color w:val="000000"/>
                <w:sz w:val="20"/>
                <w:szCs w:val="20"/>
                <w:lang w:bidi="ar"/>
              </w:rPr>
              <w:t>:</w:t>
            </w:r>
            <w:r>
              <w:rPr>
                <w:rFonts w:hint="eastAsia"/>
                <w:color w:val="000000"/>
                <w:sz w:val="20"/>
                <w:szCs w:val="20"/>
                <w:lang w:bidi="ar"/>
              </w:rPr>
              <w:t>电力电缆敷设</w:t>
            </w:r>
            <w:r>
              <w:rPr>
                <w:rFonts w:hint="eastAsia"/>
                <w:color w:val="000000"/>
                <w:sz w:val="20"/>
                <w:szCs w:val="20"/>
                <w:lang w:bidi="ar"/>
              </w:rPr>
              <w:t>ZRYJV22-4*240</w:t>
            </w:r>
          </w:p>
        </w:tc>
        <w:tc>
          <w:tcPr>
            <w:tcW w:w="716"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m</w:t>
            </w:r>
          </w:p>
        </w:tc>
        <w:tc>
          <w:tcPr>
            <w:tcW w:w="556"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1</w:t>
            </w:r>
          </w:p>
        </w:tc>
        <w:tc>
          <w:tcPr>
            <w:tcW w:w="1007"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865.8</w:t>
            </w:r>
          </w:p>
        </w:tc>
        <w:tc>
          <w:tcPr>
            <w:tcW w:w="696" w:type="dxa"/>
            <w:vMerge/>
            <w:tcBorders>
              <w:left w:val="single" w:sz="4" w:space="0" w:color="000000"/>
              <w:right w:val="single" w:sz="4" w:space="0" w:color="000000"/>
            </w:tcBorders>
            <w:vAlign w:val="center"/>
          </w:tcPr>
          <w:p w:rsidR="008C45A8" w:rsidRDefault="008C45A8">
            <w:pPr>
              <w:widowControl/>
              <w:jc w:val="center"/>
              <w:rPr>
                <w:color w:val="000000"/>
                <w:sz w:val="20"/>
                <w:szCs w:val="20"/>
                <w:lang w:bidi="ar"/>
              </w:rPr>
            </w:pPr>
          </w:p>
        </w:tc>
        <w:tc>
          <w:tcPr>
            <w:tcW w:w="933" w:type="dxa"/>
            <w:tcBorders>
              <w:top w:val="single" w:sz="4" w:space="0" w:color="000000"/>
              <w:left w:val="single" w:sz="4" w:space="0" w:color="000000"/>
              <w:bottom w:val="single" w:sz="4" w:space="0" w:color="000000"/>
              <w:right w:val="single" w:sz="4" w:space="0" w:color="000000"/>
            </w:tcBorders>
            <w:vAlign w:val="center"/>
          </w:tcPr>
          <w:p w:rsidR="008C45A8" w:rsidRDefault="008C45A8">
            <w:pPr>
              <w:widowControl/>
              <w:jc w:val="center"/>
              <w:rPr>
                <w:color w:val="000000"/>
                <w:sz w:val="20"/>
                <w:szCs w:val="20"/>
                <w:lang w:bidi="ar"/>
              </w:rPr>
            </w:pPr>
          </w:p>
        </w:tc>
      </w:tr>
      <w:tr w:rsidR="008C45A8">
        <w:trPr>
          <w:trHeight w:val="680"/>
          <w:jc w:val="center"/>
        </w:trPr>
        <w:tc>
          <w:tcPr>
            <w:tcW w:w="618"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21</w:t>
            </w:r>
          </w:p>
        </w:tc>
        <w:tc>
          <w:tcPr>
            <w:tcW w:w="1963"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回填方</w:t>
            </w:r>
          </w:p>
        </w:tc>
        <w:tc>
          <w:tcPr>
            <w:tcW w:w="2878"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1</w:t>
            </w:r>
            <w:r>
              <w:rPr>
                <w:rFonts w:hint="eastAsia"/>
                <w:color w:val="000000"/>
                <w:sz w:val="20"/>
                <w:szCs w:val="20"/>
                <w:lang w:bidi="ar"/>
              </w:rPr>
              <w:t>、基</w:t>
            </w:r>
            <w:r>
              <w:rPr>
                <w:rFonts w:hint="eastAsia"/>
                <w:color w:val="000000"/>
                <w:sz w:val="20"/>
                <w:szCs w:val="20"/>
                <w:lang w:bidi="ar"/>
              </w:rPr>
              <w:t>(</w:t>
            </w:r>
            <w:r>
              <w:rPr>
                <w:rFonts w:hint="eastAsia"/>
                <w:color w:val="000000"/>
                <w:sz w:val="20"/>
                <w:szCs w:val="20"/>
                <w:lang w:bidi="ar"/>
              </w:rPr>
              <w:t>槽</w:t>
            </w:r>
            <w:r>
              <w:rPr>
                <w:rFonts w:hint="eastAsia"/>
                <w:color w:val="000000"/>
                <w:sz w:val="20"/>
                <w:szCs w:val="20"/>
                <w:lang w:bidi="ar"/>
              </w:rPr>
              <w:t>)</w:t>
            </w:r>
            <w:proofErr w:type="gramStart"/>
            <w:r>
              <w:rPr>
                <w:rFonts w:hint="eastAsia"/>
                <w:color w:val="000000"/>
                <w:sz w:val="20"/>
                <w:szCs w:val="20"/>
                <w:lang w:bidi="ar"/>
              </w:rPr>
              <w:t>坑夯填回填土</w:t>
            </w:r>
            <w:proofErr w:type="gramEnd"/>
          </w:p>
        </w:tc>
        <w:tc>
          <w:tcPr>
            <w:tcW w:w="716"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m3</w:t>
            </w:r>
          </w:p>
        </w:tc>
        <w:tc>
          <w:tcPr>
            <w:tcW w:w="556"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1</w:t>
            </w:r>
          </w:p>
        </w:tc>
        <w:tc>
          <w:tcPr>
            <w:tcW w:w="1007"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51.96</w:t>
            </w:r>
          </w:p>
        </w:tc>
        <w:tc>
          <w:tcPr>
            <w:tcW w:w="696" w:type="dxa"/>
            <w:vMerge/>
            <w:tcBorders>
              <w:left w:val="single" w:sz="4" w:space="0" w:color="000000"/>
              <w:right w:val="single" w:sz="4" w:space="0" w:color="000000"/>
            </w:tcBorders>
            <w:vAlign w:val="center"/>
          </w:tcPr>
          <w:p w:rsidR="008C45A8" w:rsidRDefault="008C45A8">
            <w:pPr>
              <w:widowControl/>
              <w:jc w:val="center"/>
              <w:rPr>
                <w:color w:val="000000"/>
                <w:sz w:val="20"/>
                <w:szCs w:val="20"/>
                <w:lang w:bidi="ar"/>
              </w:rPr>
            </w:pPr>
          </w:p>
        </w:tc>
        <w:tc>
          <w:tcPr>
            <w:tcW w:w="933" w:type="dxa"/>
            <w:tcBorders>
              <w:top w:val="single" w:sz="4" w:space="0" w:color="000000"/>
              <w:left w:val="single" w:sz="4" w:space="0" w:color="000000"/>
              <w:bottom w:val="single" w:sz="4" w:space="0" w:color="000000"/>
              <w:right w:val="single" w:sz="4" w:space="0" w:color="000000"/>
            </w:tcBorders>
            <w:vAlign w:val="center"/>
          </w:tcPr>
          <w:p w:rsidR="008C45A8" w:rsidRDefault="008C45A8">
            <w:pPr>
              <w:widowControl/>
              <w:jc w:val="center"/>
              <w:rPr>
                <w:color w:val="000000"/>
                <w:sz w:val="20"/>
                <w:szCs w:val="20"/>
                <w:lang w:bidi="ar"/>
              </w:rPr>
            </w:pPr>
          </w:p>
        </w:tc>
      </w:tr>
      <w:tr w:rsidR="008C45A8">
        <w:trPr>
          <w:trHeight w:val="680"/>
          <w:jc w:val="center"/>
        </w:trPr>
        <w:tc>
          <w:tcPr>
            <w:tcW w:w="618"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22</w:t>
            </w:r>
          </w:p>
        </w:tc>
        <w:tc>
          <w:tcPr>
            <w:tcW w:w="1963"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电力电缆敷设</w:t>
            </w:r>
          </w:p>
        </w:tc>
        <w:tc>
          <w:tcPr>
            <w:tcW w:w="2878"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1.</w:t>
            </w:r>
            <w:r>
              <w:rPr>
                <w:rFonts w:hint="eastAsia"/>
                <w:color w:val="000000"/>
                <w:sz w:val="20"/>
                <w:szCs w:val="20"/>
                <w:lang w:bidi="ar"/>
              </w:rPr>
              <w:t>名称</w:t>
            </w:r>
            <w:r>
              <w:rPr>
                <w:rFonts w:hint="eastAsia"/>
                <w:color w:val="000000"/>
                <w:sz w:val="20"/>
                <w:szCs w:val="20"/>
                <w:lang w:bidi="ar"/>
              </w:rPr>
              <w:t>:</w:t>
            </w:r>
            <w:r>
              <w:rPr>
                <w:rFonts w:hint="eastAsia"/>
                <w:color w:val="000000"/>
                <w:sz w:val="20"/>
                <w:szCs w:val="20"/>
                <w:lang w:bidi="ar"/>
              </w:rPr>
              <w:t>电力电缆敷设</w:t>
            </w:r>
            <w:r>
              <w:rPr>
                <w:rFonts w:hint="eastAsia"/>
                <w:color w:val="000000"/>
                <w:sz w:val="20"/>
                <w:szCs w:val="20"/>
                <w:lang w:bidi="ar"/>
              </w:rPr>
              <w:t>ZRYJV22-4*240</w:t>
            </w:r>
          </w:p>
        </w:tc>
        <w:tc>
          <w:tcPr>
            <w:tcW w:w="716"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m</w:t>
            </w:r>
          </w:p>
        </w:tc>
        <w:tc>
          <w:tcPr>
            <w:tcW w:w="556"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1</w:t>
            </w:r>
          </w:p>
        </w:tc>
        <w:tc>
          <w:tcPr>
            <w:tcW w:w="1007"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865.8</w:t>
            </w:r>
          </w:p>
        </w:tc>
        <w:tc>
          <w:tcPr>
            <w:tcW w:w="696" w:type="dxa"/>
            <w:vMerge/>
            <w:tcBorders>
              <w:left w:val="single" w:sz="4" w:space="0" w:color="000000"/>
              <w:right w:val="single" w:sz="4" w:space="0" w:color="000000"/>
            </w:tcBorders>
            <w:vAlign w:val="center"/>
          </w:tcPr>
          <w:p w:rsidR="008C45A8" w:rsidRDefault="008C45A8">
            <w:pPr>
              <w:widowControl/>
              <w:jc w:val="center"/>
              <w:rPr>
                <w:color w:val="000000"/>
                <w:sz w:val="20"/>
                <w:szCs w:val="20"/>
                <w:lang w:bidi="ar"/>
              </w:rPr>
            </w:pPr>
          </w:p>
        </w:tc>
        <w:tc>
          <w:tcPr>
            <w:tcW w:w="933" w:type="dxa"/>
            <w:tcBorders>
              <w:top w:val="single" w:sz="4" w:space="0" w:color="000000"/>
              <w:left w:val="single" w:sz="4" w:space="0" w:color="000000"/>
              <w:bottom w:val="single" w:sz="4" w:space="0" w:color="000000"/>
              <w:right w:val="single" w:sz="4" w:space="0" w:color="000000"/>
            </w:tcBorders>
            <w:vAlign w:val="center"/>
          </w:tcPr>
          <w:p w:rsidR="008C45A8" w:rsidRDefault="008C45A8">
            <w:pPr>
              <w:widowControl/>
              <w:jc w:val="center"/>
              <w:rPr>
                <w:color w:val="000000"/>
                <w:sz w:val="20"/>
                <w:szCs w:val="20"/>
                <w:lang w:bidi="ar"/>
              </w:rPr>
            </w:pPr>
          </w:p>
        </w:tc>
      </w:tr>
      <w:tr w:rsidR="008C45A8">
        <w:trPr>
          <w:trHeight w:val="680"/>
          <w:jc w:val="center"/>
        </w:trPr>
        <w:tc>
          <w:tcPr>
            <w:tcW w:w="618"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23</w:t>
            </w:r>
          </w:p>
        </w:tc>
        <w:tc>
          <w:tcPr>
            <w:tcW w:w="1963"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电力电缆头</w:t>
            </w:r>
          </w:p>
        </w:tc>
        <w:tc>
          <w:tcPr>
            <w:tcW w:w="2878"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1.</w:t>
            </w:r>
            <w:r>
              <w:rPr>
                <w:rFonts w:hint="eastAsia"/>
                <w:color w:val="000000"/>
                <w:sz w:val="20"/>
                <w:szCs w:val="20"/>
                <w:lang w:bidi="ar"/>
              </w:rPr>
              <w:t>名称</w:t>
            </w:r>
            <w:r>
              <w:rPr>
                <w:rFonts w:hint="eastAsia"/>
                <w:color w:val="000000"/>
                <w:sz w:val="20"/>
                <w:szCs w:val="20"/>
                <w:lang w:bidi="ar"/>
              </w:rPr>
              <w:t>:</w:t>
            </w:r>
            <w:r>
              <w:rPr>
                <w:rFonts w:hint="eastAsia"/>
                <w:color w:val="000000"/>
                <w:sz w:val="20"/>
                <w:szCs w:val="20"/>
                <w:lang w:bidi="ar"/>
              </w:rPr>
              <w:t>热缩式电力电缆头</w:t>
            </w:r>
            <w:r>
              <w:rPr>
                <w:rFonts w:hint="eastAsia"/>
                <w:color w:val="000000"/>
                <w:sz w:val="20"/>
                <w:szCs w:val="20"/>
                <w:lang w:bidi="ar"/>
              </w:rPr>
              <w:br/>
              <w:t>2.</w:t>
            </w:r>
            <w:r>
              <w:rPr>
                <w:rFonts w:hint="eastAsia"/>
                <w:color w:val="000000"/>
                <w:sz w:val="20"/>
                <w:szCs w:val="20"/>
                <w:lang w:bidi="ar"/>
              </w:rPr>
              <w:t>规格</w:t>
            </w:r>
            <w:r>
              <w:rPr>
                <w:rFonts w:hint="eastAsia"/>
                <w:color w:val="000000"/>
                <w:sz w:val="20"/>
                <w:szCs w:val="20"/>
                <w:lang w:bidi="ar"/>
              </w:rPr>
              <w:t>:4*240mm2</w:t>
            </w:r>
            <w:r>
              <w:rPr>
                <w:rFonts w:hint="eastAsia"/>
                <w:color w:val="000000"/>
                <w:sz w:val="20"/>
                <w:szCs w:val="20"/>
                <w:lang w:bidi="ar"/>
              </w:rPr>
              <w:br/>
              <w:t>3.</w:t>
            </w:r>
            <w:r>
              <w:rPr>
                <w:rFonts w:hint="eastAsia"/>
                <w:color w:val="000000"/>
                <w:sz w:val="20"/>
                <w:szCs w:val="20"/>
                <w:lang w:bidi="ar"/>
              </w:rPr>
              <w:t>电压等级（</w:t>
            </w:r>
            <w:r>
              <w:rPr>
                <w:rFonts w:hint="eastAsia"/>
                <w:color w:val="000000"/>
                <w:sz w:val="20"/>
                <w:szCs w:val="20"/>
                <w:lang w:bidi="ar"/>
              </w:rPr>
              <w:t>kV</w:t>
            </w:r>
            <w:r>
              <w:rPr>
                <w:rFonts w:hint="eastAsia"/>
                <w:color w:val="000000"/>
                <w:sz w:val="20"/>
                <w:szCs w:val="20"/>
                <w:lang w:bidi="ar"/>
              </w:rPr>
              <w:t>）</w:t>
            </w:r>
            <w:r>
              <w:rPr>
                <w:rFonts w:hint="eastAsia"/>
                <w:color w:val="000000"/>
                <w:sz w:val="20"/>
                <w:szCs w:val="20"/>
                <w:lang w:bidi="ar"/>
              </w:rPr>
              <w:t>:0.4KV</w:t>
            </w:r>
          </w:p>
        </w:tc>
        <w:tc>
          <w:tcPr>
            <w:tcW w:w="716"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proofErr w:type="gramStart"/>
            <w:r>
              <w:rPr>
                <w:rFonts w:hint="eastAsia"/>
                <w:color w:val="000000"/>
                <w:sz w:val="20"/>
                <w:szCs w:val="20"/>
                <w:lang w:bidi="ar"/>
              </w:rPr>
              <w:t>个</w:t>
            </w:r>
            <w:proofErr w:type="gramEnd"/>
          </w:p>
        </w:tc>
        <w:tc>
          <w:tcPr>
            <w:tcW w:w="556"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1</w:t>
            </w:r>
          </w:p>
        </w:tc>
        <w:tc>
          <w:tcPr>
            <w:tcW w:w="1007"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771.61</w:t>
            </w:r>
          </w:p>
        </w:tc>
        <w:tc>
          <w:tcPr>
            <w:tcW w:w="696" w:type="dxa"/>
            <w:vMerge/>
            <w:tcBorders>
              <w:left w:val="single" w:sz="4" w:space="0" w:color="000000"/>
              <w:right w:val="single" w:sz="4" w:space="0" w:color="000000"/>
            </w:tcBorders>
            <w:vAlign w:val="center"/>
          </w:tcPr>
          <w:p w:rsidR="008C45A8" w:rsidRDefault="008C45A8">
            <w:pPr>
              <w:widowControl/>
              <w:jc w:val="center"/>
              <w:rPr>
                <w:color w:val="000000"/>
                <w:sz w:val="20"/>
                <w:szCs w:val="20"/>
                <w:lang w:bidi="ar"/>
              </w:rPr>
            </w:pPr>
          </w:p>
        </w:tc>
        <w:tc>
          <w:tcPr>
            <w:tcW w:w="933" w:type="dxa"/>
            <w:tcBorders>
              <w:top w:val="single" w:sz="4" w:space="0" w:color="000000"/>
              <w:left w:val="single" w:sz="4" w:space="0" w:color="000000"/>
              <w:bottom w:val="single" w:sz="4" w:space="0" w:color="000000"/>
              <w:right w:val="single" w:sz="4" w:space="0" w:color="000000"/>
            </w:tcBorders>
            <w:vAlign w:val="center"/>
          </w:tcPr>
          <w:p w:rsidR="008C45A8" w:rsidRDefault="008C45A8">
            <w:pPr>
              <w:widowControl/>
              <w:jc w:val="center"/>
              <w:rPr>
                <w:color w:val="000000"/>
                <w:sz w:val="20"/>
                <w:szCs w:val="20"/>
                <w:lang w:bidi="ar"/>
              </w:rPr>
            </w:pPr>
          </w:p>
        </w:tc>
      </w:tr>
      <w:tr w:rsidR="008C45A8">
        <w:trPr>
          <w:trHeight w:val="680"/>
          <w:jc w:val="center"/>
        </w:trPr>
        <w:tc>
          <w:tcPr>
            <w:tcW w:w="618"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24</w:t>
            </w:r>
          </w:p>
        </w:tc>
        <w:tc>
          <w:tcPr>
            <w:tcW w:w="1963"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计量表计拆除</w:t>
            </w:r>
          </w:p>
        </w:tc>
        <w:tc>
          <w:tcPr>
            <w:tcW w:w="2878"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计量表计，含计量互感器</w:t>
            </w:r>
          </w:p>
        </w:tc>
        <w:tc>
          <w:tcPr>
            <w:tcW w:w="716"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套</w:t>
            </w:r>
          </w:p>
        </w:tc>
        <w:tc>
          <w:tcPr>
            <w:tcW w:w="556"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1</w:t>
            </w:r>
          </w:p>
        </w:tc>
        <w:tc>
          <w:tcPr>
            <w:tcW w:w="1007"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434.35</w:t>
            </w:r>
          </w:p>
        </w:tc>
        <w:tc>
          <w:tcPr>
            <w:tcW w:w="696" w:type="dxa"/>
            <w:vMerge/>
            <w:tcBorders>
              <w:left w:val="single" w:sz="4" w:space="0" w:color="000000"/>
              <w:right w:val="single" w:sz="4" w:space="0" w:color="000000"/>
            </w:tcBorders>
            <w:vAlign w:val="center"/>
          </w:tcPr>
          <w:p w:rsidR="008C45A8" w:rsidRDefault="008C45A8">
            <w:pPr>
              <w:widowControl/>
              <w:jc w:val="center"/>
              <w:rPr>
                <w:color w:val="000000"/>
                <w:sz w:val="20"/>
                <w:szCs w:val="20"/>
                <w:lang w:bidi="ar"/>
              </w:rPr>
            </w:pPr>
          </w:p>
        </w:tc>
        <w:tc>
          <w:tcPr>
            <w:tcW w:w="933" w:type="dxa"/>
            <w:tcBorders>
              <w:top w:val="single" w:sz="4" w:space="0" w:color="000000"/>
              <w:left w:val="single" w:sz="4" w:space="0" w:color="000000"/>
              <w:bottom w:val="single" w:sz="4" w:space="0" w:color="000000"/>
              <w:right w:val="single" w:sz="4" w:space="0" w:color="000000"/>
            </w:tcBorders>
            <w:vAlign w:val="center"/>
          </w:tcPr>
          <w:p w:rsidR="008C45A8" w:rsidRDefault="008C45A8">
            <w:pPr>
              <w:widowControl/>
              <w:jc w:val="center"/>
              <w:rPr>
                <w:color w:val="000000"/>
                <w:sz w:val="20"/>
                <w:szCs w:val="20"/>
                <w:lang w:bidi="ar"/>
              </w:rPr>
            </w:pPr>
          </w:p>
        </w:tc>
      </w:tr>
      <w:tr w:rsidR="008C45A8">
        <w:trPr>
          <w:trHeight w:val="680"/>
          <w:jc w:val="center"/>
        </w:trPr>
        <w:tc>
          <w:tcPr>
            <w:tcW w:w="618"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25</w:t>
            </w:r>
          </w:p>
        </w:tc>
        <w:tc>
          <w:tcPr>
            <w:tcW w:w="1963"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计量表计安装</w:t>
            </w:r>
          </w:p>
        </w:tc>
        <w:tc>
          <w:tcPr>
            <w:tcW w:w="2878"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计量表计安装</w:t>
            </w:r>
            <w:r>
              <w:rPr>
                <w:rFonts w:hint="eastAsia"/>
                <w:color w:val="000000"/>
                <w:sz w:val="20"/>
                <w:szCs w:val="20"/>
                <w:lang w:bidi="ar"/>
              </w:rPr>
              <w:t xml:space="preserve">  </w:t>
            </w:r>
            <w:r>
              <w:rPr>
                <w:rFonts w:hint="eastAsia"/>
                <w:color w:val="000000"/>
                <w:sz w:val="20"/>
                <w:szCs w:val="20"/>
                <w:lang w:bidi="ar"/>
              </w:rPr>
              <w:t>配套电流互感器安装</w:t>
            </w:r>
          </w:p>
        </w:tc>
        <w:tc>
          <w:tcPr>
            <w:tcW w:w="716"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套</w:t>
            </w:r>
          </w:p>
        </w:tc>
        <w:tc>
          <w:tcPr>
            <w:tcW w:w="556"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1</w:t>
            </w:r>
          </w:p>
        </w:tc>
        <w:tc>
          <w:tcPr>
            <w:tcW w:w="1007"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850.09</w:t>
            </w:r>
          </w:p>
        </w:tc>
        <w:tc>
          <w:tcPr>
            <w:tcW w:w="696" w:type="dxa"/>
            <w:vMerge/>
            <w:tcBorders>
              <w:left w:val="single" w:sz="4" w:space="0" w:color="000000"/>
              <w:right w:val="single" w:sz="4" w:space="0" w:color="000000"/>
            </w:tcBorders>
            <w:vAlign w:val="center"/>
          </w:tcPr>
          <w:p w:rsidR="008C45A8" w:rsidRDefault="008C45A8">
            <w:pPr>
              <w:widowControl/>
              <w:jc w:val="center"/>
              <w:rPr>
                <w:color w:val="000000"/>
                <w:sz w:val="20"/>
                <w:szCs w:val="20"/>
                <w:lang w:bidi="ar"/>
              </w:rPr>
            </w:pPr>
          </w:p>
        </w:tc>
        <w:tc>
          <w:tcPr>
            <w:tcW w:w="933" w:type="dxa"/>
            <w:tcBorders>
              <w:top w:val="single" w:sz="4" w:space="0" w:color="000000"/>
              <w:left w:val="single" w:sz="4" w:space="0" w:color="000000"/>
              <w:bottom w:val="single" w:sz="4" w:space="0" w:color="000000"/>
              <w:right w:val="single" w:sz="4" w:space="0" w:color="000000"/>
            </w:tcBorders>
            <w:vAlign w:val="center"/>
          </w:tcPr>
          <w:p w:rsidR="008C45A8" w:rsidRDefault="008C45A8">
            <w:pPr>
              <w:widowControl/>
              <w:jc w:val="center"/>
              <w:rPr>
                <w:color w:val="000000"/>
                <w:sz w:val="20"/>
                <w:szCs w:val="20"/>
                <w:lang w:bidi="ar"/>
              </w:rPr>
            </w:pPr>
          </w:p>
        </w:tc>
      </w:tr>
      <w:tr w:rsidR="008C45A8">
        <w:trPr>
          <w:trHeight w:val="680"/>
          <w:jc w:val="center"/>
        </w:trPr>
        <w:tc>
          <w:tcPr>
            <w:tcW w:w="618"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26</w:t>
            </w:r>
          </w:p>
        </w:tc>
        <w:tc>
          <w:tcPr>
            <w:tcW w:w="1963"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电力变压器系统</w:t>
            </w:r>
          </w:p>
        </w:tc>
        <w:tc>
          <w:tcPr>
            <w:tcW w:w="2878"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1.</w:t>
            </w:r>
            <w:r>
              <w:rPr>
                <w:rFonts w:hint="eastAsia"/>
                <w:color w:val="000000"/>
                <w:sz w:val="20"/>
                <w:szCs w:val="20"/>
                <w:lang w:bidi="ar"/>
              </w:rPr>
              <w:t>名称</w:t>
            </w:r>
            <w:r>
              <w:rPr>
                <w:rFonts w:hint="eastAsia"/>
                <w:color w:val="000000"/>
                <w:sz w:val="20"/>
                <w:szCs w:val="20"/>
                <w:lang w:bidi="ar"/>
              </w:rPr>
              <w:t>:</w:t>
            </w:r>
            <w:r>
              <w:rPr>
                <w:rFonts w:hint="eastAsia"/>
                <w:color w:val="000000"/>
                <w:sz w:val="20"/>
                <w:szCs w:val="20"/>
                <w:lang w:bidi="ar"/>
              </w:rPr>
              <w:t>变压器试验</w:t>
            </w:r>
            <w:r>
              <w:rPr>
                <w:rFonts w:hint="eastAsia"/>
                <w:color w:val="000000"/>
                <w:sz w:val="20"/>
                <w:szCs w:val="20"/>
                <w:lang w:bidi="ar"/>
              </w:rPr>
              <w:br/>
              <w:t>2.</w:t>
            </w:r>
            <w:r>
              <w:rPr>
                <w:rFonts w:hint="eastAsia"/>
                <w:color w:val="000000"/>
                <w:sz w:val="20"/>
                <w:szCs w:val="20"/>
                <w:lang w:bidi="ar"/>
              </w:rPr>
              <w:t>型号</w:t>
            </w:r>
            <w:r>
              <w:rPr>
                <w:rFonts w:hint="eastAsia"/>
                <w:color w:val="000000"/>
                <w:sz w:val="20"/>
                <w:szCs w:val="20"/>
                <w:lang w:bidi="ar"/>
              </w:rPr>
              <w:t>:S11</w:t>
            </w:r>
            <w:r>
              <w:rPr>
                <w:rFonts w:hint="eastAsia"/>
                <w:color w:val="000000"/>
                <w:sz w:val="20"/>
                <w:szCs w:val="20"/>
                <w:lang w:bidi="ar"/>
              </w:rPr>
              <w:br/>
              <w:t>3.</w:t>
            </w:r>
            <w:r>
              <w:rPr>
                <w:rFonts w:hint="eastAsia"/>
                <w:color w:val="000000"/>
                <w:sz w:val="20"/>
                <w:szCs w:val="20"/>
                <w:lang w:bidi="ar"/>
              </w:rPr>
              <w:t>容量</w:t>
            </w:r>
            <w:r>
              <w:rPr>
                <w:rFonts w:hint="eastAsia"/>
                <w:color w:val="000000"/>
                <w:sz w:val="20"/>
                <w:szCs w:val="20"/>
                <w:lang w:bidi="ar"/>
              </w:rPr>
              <w:t>(kV</w:t>
            </w:r>
            <w:r>
              <w:rPr>
                <w:rFonts w:hint="eastAsia"/>
                <w:color w:val="000000"/>
                <w:sz w:val="20"/>
                <w:szCs w:val="20"/>
                <w:lang w:bidi="ar"/>
              </w:rPr>
              <w:t>·</w:t>
            </w:r>
            <w:r>
              <w:rPr>
                <w:rFonts w:hint="eastAsia"/>
                <w:color w:val="000000"/>
                <w:sz w:val="20"/>
                <w:szCs w:val="20"/>
                <w:lang w:bidi="ar"/>
              </w:rPr>
              <w:t>A):400KVA</w:t>
            </w:r>
          </w:p>
        </w:tc>
        <w:tc>
          <w:tcPr>
            <w:tcW w:w="716"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系统</w:t>
            </w:r>
          </w:p>
        </w:tc>
        <w:tc>
          <w:tcPr>
            <w:tcW w:w="556"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1</w:t>
            </w:r>
          </w:p>
        </w:tc>
        <w:tc>
          <w:tcPr>
            <w:tcW w:w="1007"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4343.22</w:t>
            </w:r>
          </w:p>
        </w:tc>
        <w:tc>
          <w:tcPr>
            <w:tcW w:w="696" w:type="dxa"/>
            <w:vMerge/>
            <w:tcBorders>
              <w:left w:val="single" w:sz="4" w:space="0" w:color="000000"/>
              <w:right w:val="single" w:sz="4" w:space="0" w:color="000000"/>
            </w:tcBorders>
            <w:vAlign w:val="center"/>
          </w:tcPr>
          <w:p w:rsidR="008C45A8" w:rsidRDefault="008C45A8">
            <w:pPr>
              <w:widowControl/>
              <w:jc w:val="center"/>
              <w:rPr>
                <w:color w:val="000000"/>
                <w:sz w:val="20"/>
                <w:szCs w:val="20"/>
                <w:lang w:bidi="ar"/>
              </w:rPr>
            </w:pPr>
          </w:p>
        </w:tc>
        <w:tc>
          <w:tcPr>
            <w:tcW w:w="933" w:type="dxa"/>
            <w:tcBorders>
              <w:top w:val="single" w:sz="4" w:space="0" w:color="000000"/>
              <w:left w:val="single" w:sz="4" w:space="0" w:color="000000"/>
              <w:bottom w:val="single" w:sz="4" w:space="0" w:color="000000"/>
              <w:right w:val="single" w:sz="4" w:space="0" w:color="000000"/>
            </w:tcBorders>
            <w:vAlign w:val="center"/>
          </w:tcPr>
          <w:p w:rsidR="008C45A8" w:rsidRDefault="008C45A8">
            <w:pPr>
              <w:widowControl/>
              <w:jc w:val="center"/>
              <w:rPr>
                <w:color w:val="000000"/>
                <w:sz w:val="20"/>
                <w:szCs w:val="20"/>
                <w:lang w:bidi="ar"/>
              </w:rPr>
            </w:pPr>
          </w:p>
        </w:tc>
      </w:tr>
      <w:tr w:rsidR="008C45A8">
        <w:trPr>
          <w:trHeight w:val="680"/>
          <w:jc w:val="center"/>
        </w:trPr>
        <w:tc>
          <w:tcPr>
            <w:tcW w:w="618"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27</w:t>
            </w:r>
          </w:p>
        </w:tc>
        <w:tc>
          <w:tcPr>
            <w:tcW w:w="1963"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送配电装置系统</w:t>
            </w:r>
          </w:p>
        </w:tc>
        <w:tc>
          <w:tcPr>
            <w:tcW w:w="2878"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1.</w:t>
            </w:r>
            <w:r>
              <w:rPr>
                <w:rFonts w:hint="eastAsia"/>
                <w:color w:val="000000"/>
                <w:sz w:val="20"/>
                <w:szCs w:val="20"/>
                <w:lang w:bidi="ar"/>
              </w:rPr>
              <w:t>名称</w:t>
            </w:r>
            <w:r>
              <w:rPr>
                <w:rFonts w:hint="eastAsia"/>
                <w:color w:val="000000"/>
                <w:sz w:val="20"/>
                <w:szCs w:val="20"/>
                <w:lang w:bidi="ar"/>
              </w:rPr>
              <w:t>:</w:t>
            </w:r>
            <w:r>
              <w:rPr>
                <w:rFonts w:hint="eastAsia"/>
                <w:color w:val="000000"/>
                <w:sz w:val="20"/>
                <w:szCs w:val="20"/>
                <w:lang w:bidi="ar"/>
              </w:rPr>
              <w:t>送配电装置系统调试</w:t>
            </w:r>
            <w:r>
              <w:rPr>
                <w:rFonts w:hint="eastAsia"/>
                <w:color w:val="000000"/>
                <w:sz w:val="20"/>
                <w:szCs w:val="20"/>
                <w:lang w:bidi="ar"/>
              </w:rPr>
              <w:br/>
              <w:t>2.</w:t>
            </w:r>
            <w:r>
              <w:rPr>
                <w:rFonts w:hint="eastAsia"/>
                <w:color w:val="000000"/>
                <w:sz w:val="20"/>
                <w:szCs w:val="20"/>
                <w:lang w:bidi="ar"/>
              </w:rPr>
              <w:t>电压等级（</w:t>
            </w:r>
            <w:r>
              <w:rPr>
                <w:rFonts w:hint="eastAsia"/>
                <w:color w:val="000000"/>
                <w:sz w:val="20"/>
                <w:szCs w:val="20"/>
                <w:lang w:bidi="ar"/>
              </w:rPr>
              <w:t>kV</w:t>
            </w:r>
            <w:r>
              <w:rPr>
                <w:rFonts w:hint="eastAsia"/>
                <w:color w:val="000000"/>
                <w:sz w:val="20"/>
                <w:szCs w:val="20"/>
                <w:lang w:bidi="ar"/>
              </w:rPr>
              <w:t>）</w:t>
            </w:r>
            <w:r>
              <w:rPr>
                <w:rFonts w:hint="eastAsia"/>
                <w:color w:val="000000"/>
                <w:sz w:val="20"/>
                <w:szCs w:val="20"/>
                <w:lang w:bidi="ar"/>
              </w:rPr>
              <w:t>:10KV</w:t>
            </w:r>
          </w:p>
        </w:tc>
        <w:tc>
          <w:tcPr>
            <w:tcW w:w="716"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系统</w:t>
            </w:r>
          </w:p>
        </w:tc>
        <w:tc>
          <w:tcPr>
            <w:tcW w:w="556"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1</w:t>
            </w:r>
          </w:p>
        </w:tc>
        <w:tc>
          <w:tcPr>
            <w:tcW w:w="1007"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2704.83</w:t>
            </w:r>
          </w:p>
        </w:tc>
        <w:tc>
          <w:tcPr>
            <w:tcW w:w="696" w:type="dxa"/>
            <w:vMerge/>
            <w:tcBorders>
              <w:left w:val="single" w:sz="4" w:space="0" w:color="000000"/>
              <w:right w:val="single" w:sz="4" w:space="0" w:color="000000"/>
            </w:tcBorders>
            <w:vAlign w:val="center"/>
          </w:tcPr>
          <w:p w:rsidR="008C45A8" w:rsidRDefault="008C45A8">
            <w:pPr>
              <w:widowControl/>
              <w:jc w:val="center"/>
              <w:rPr>
                <w:color w:val="000000"/>
                <w:sz w:val="20"/>
                <w:szCs w:val="20"/>
                <w:lang w:bidi="ar"/>
              </w:rPr>
            </w:pPr>
          </w:p>
        </w:tc>
        <w:tc>
          <w:tcPr>
            <w:tcW w:w="933" w:type="dxa"/>
            <w:tcBorders>
              <w:top w:val="single" w:sz="4" w:space="0" w:color="000000"/>
              <w:left w:val="single" w:sz="4" w:space="0" w:color="000000"/>
              <w:bottom w:val="single" w:sz="4" w:space="0" w:color="000000"/>
              <w:right w:val="single" w:sz="4" w:space="0" w:color="000000"/>
            </w:tcBorders>
            <w:vAlign w:val="center"/>
          </w:tcPr>
          <w:p w:rsidR="008C45A8" w:rsidRDefault="008C45A8">
            <w:pPr>
              <w:widowControl/>
              <w:jc w:val="center"/>
              <w:rPr>
                <w:color w:val="000000"/>
                <w:sz w:val="20"/>
                <w:szCs w:val="20"/>
                <w:lang w:bidi="ar"/>
              </w:rPr>
            </w:pPr>
          </w:p>
        </w:tc>
      </w:tr>
      <w:tr w:rsidR="008C45A8">
        <w:trPr>
          <w:trHeight w:val="680"/>
          <w:jc w:val="center"/>
        </w:trPr>
        <w:tc>
          <w:tcPr>
            <w:tcW w:w="618"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28</w:t>
            </w:r>
          </w:p>
        </w:tc>
        <w:tc>
          <w:tcPr>
            <w:tcW w:w="1963"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送配电装置系统</w:t>
            </w:r>
          </w:p>
        </w:tc>
        <w:tc>
          <w:tcPr>
            <w:tcW w:w="2878"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1.</w:t>
            </w:r>
            <w:r>
              <w:rPr>
                <w:rFonts w:hint="eastAsia"/>
                <w:color w:val="000000"/>
                <w:sz w:val="20"/>
                <w:szCs w:val="20"/>
                <w:lang w:bidi="ar"/>
              </w:rPr>
              <w:t>名称</w:t>
            </w:r>
            <w:r>
              <w:rPr>
                <w:rFonts w:hint="eastAsia"/>
                <w:color w:val="000000"/>
                <w:sz w:val="20"/>
                <w:szCs w:val="20"/>
                <w:lang w:bidi="ar"/>
              </w:rPr>
              <w:t>:</w:t>
            </w:r>
            <w:r>
              <w:rPr>
                <w:rFonts w:hint="eastAsia"/>
                <w:color w:val="000000"/>
                <w:sz w:val="20"/>
                <w:szCs w:val="20"/>
                <w:lang w:bidi="ar"/>
              </w:rPr>
              <w:t>送配电装置系统调试</w:t>
            </w:r>
            <w:r>
              <w:rPr>
                <w:rFonts w:hint="eastAsia"/>
                <w:color w:val="000000"/>
                <w:sz w:val="20"/>
                <w:szCs w:val="20"/>
                <w:lang w:bidi="ar"/>
              </w:rPr>
              <w:br/>
              <w:t>2.</w:t>
            </w:r>
            <w:r>
              <w:rPr>
                <w:rFonts w:hint="eastAsia"/>
                <w:color w:val="000000"/>
                <w:sz w:val="20"/>
                <w:szCs w:val="20"/>
                <w:lang w:bidi="ar"/>
              </w:rPr>
              <w:t>电压等级（</w:t>
            </w:r>
            <w:r>
              <w:rPr>
                <w:rFonts w:hint="eastAsia"/>
                <w:color w:val="000000"/>
                <w:sz w:val="20"/>
                <w:szCs w:val="20"/>
                <w:lang w:bidi="ar"/>
              </w:rPr>
              <w:t>kV</w:t>
            </w:r>
            <w:r>
              <w:rPr>
                <w:rFonts w:hint="eastAsia"/>
                <w:color w:val="000000"/>
                <w:sz w:val="20"/>
                <w:szCs w:val="20"/>
                <w:lang w:bidi="ar"/>
              </w:rPr>
              <w:t>）</w:t>
            </w:r>
            <w:r>
              <w:rPr>
                <w:rFonts w:hint="eastAsia"/>
                <w:color w:val="000000"/>
                <w:sz w:val="20"/>
                <w:szCs w:val="20"/>
                <w:lang w:bidi="ar"/>
              </w:rPr>
              <w:t>:0.4KV</w:t>
            </w:r>
          </w:p>
        </w:tc>
        <w:tc>
          <w:tcPr>
            <w:tcW w:w="716"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系统</w:t>
            </w:r>
          </w:p>
        </w:tc>
        <w:tc>
          <w:tcPr>
            <w:tcW w:w="556"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1</w:t>
            </w:r>
          </w:p>
        </w:tc>
        <w:tc>
          <w:tcPr>
            <w:tcW w:w="1007"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1044.13</w:t>
            </w:r>
          </w:p>
        </w:tc>
        <w:tc>
          <w:tcPr>
            <w:tcW w:w="696" w:type="dxa"/>
            <w:vMerge/>
            <w:tcBorders>
              <w:left w:val="single" w:sz="4" w:space="0" w:color="000000"/>
              <w:right w:val="single" w:sz="4" w:space="0" w:color="000000"/>
            </w:tcBorders>
            <w:vAlign w:val="center"/>
          </w:tcPr>
          <w:p w:rsidR="008C45A8" w:rsidRDefault="008C45A8">
            <w:pPr>
              <w:widowControl/>
              <w:jc w:val="center"/>
              <w:rPr>
                <w:color w:val="000000"/>
                <w:sz w:val="20"/>
                <w:szCs w:val="20"/>
                <w:lang w:bidi="ar"/>
              </w:rPr>
            </w:pPr>
          </w:p>
        </w:tc>
        <w:tc>
          <w:tcPr>
            <w:tcW w:w="933" w:type="dxa"/>
            <w:tcBorders>
              <w:top w:val="single" w:sz="4" w:space="0" w:color="000000"/>
              <w:left w:val="single" w:sz="4" w:space="0" w:color="000000"/>
              <w:bottom w:val="single" w:sz="4" w:space="0" w:color="000000"/>
              <w:right w:val="single" w:sz="4" w:space="0" w:color="000000"/>
            </w:tcBorders>
            <w:vAlign w:val="center"/>
          </w:tcPr>
          <w:p w:rsidR="008C45A8" w:rsidRDefault="008C45A8">
            <w:pPr>
              <w:widowControl/>
              <w:jc w:val="center"/>
              <w:rPr>
                <w:color w:val="000000"/>
                <w:sz w:val="20"/>
                <w:szCs w:val="20"/>
                <w:lang w:bidi="ar"/>
              </w:rPr>
            </w:pPr>
          </w:p>
        </w:tc>
      </w:tr>
      <w:tr w:rsidR="008C45A8">
        <w:trPr>
          <w:trHeight w:val="680"/>
          <w:jc w:val="center"/>
        </w:trPr>
        <w:tc>
          <w:tcPr>
            <w:tcW w:w="618"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29</w:t>
            </w:r>
          </w:p>
        </w:tc>
        <w:tc>
          <w:tcPr>
            <w:tcW w:w="1963"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避雷器</w:t>
            </w:r>
          </w:p>
        </w:tc>
        <w:tc>
          <w:tcPr>
            <w:tcW w:w="2878"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1.</w:t>
            </w:r>
            <w:r>
              <w:rPr>
                <w:rFonts w:hint="eastAsia"/>
                <w:color w:val="000000"/>
                <w:sz w:val="20"/>
                <w:szCs w:val="20"/>
                <w:lang w:bidi="ar"/>
              </w:rPr>
              <w:t>名称</w:t>
            </w:r>
            <w:r>
              <w:rPr>
                <w:rFonts w:hint="eastAsia"/>
                <w:color w:val="000000"/>
                <w:sz w:val="20"/>
                <w:szCs w:val="20"/>
                <w:lang w:bidi="ar"/>
              </w:rPr>
              <w:t>:</w:t>
            </w:r>
            <w:r>
              <w:rPr>
                <w:rFonts w:hint="eastAsia"/>
                <w:color w:val="000000"/>
                <w:sz w:val="20"/>
                <w:szCs w:val="20"/>
                <w:lang w:bidi="ar"/>
              </w:rPr>
              <w:t>避雷器试验</w:t>
            </w:r>
            <w:r>
              <w:rPr>
                <w:rFonts w:hint="eastAsia"/>
                <w:color w:val="000000"/>
                <w:sz w:val="20"/>
                <w:szCs w:val="20"/>
                <w:lang w:bidi="ar"/>
              </w:rPr>
              <w:br/>
              <w:t>2.</w:t>
            </w:r>
            <w:r>
              <w:rPr>
                <w:rFonts w:hint="eastAsia"/>
                <w:color w:val="000000"/>
                <w:sz w:val="20"/>
                <w:szCs w:val="20"/>
                <w:lang w:bidi="ar"/>
              </w:rPr>
              <w:t>电压等级（</w:t>
            </w:r>
            <w:r>
              <w:rPr>
                <w:rFonts w:hint="eastAsia"/>
                <w:color w:val="000000"/>
                <w:sz w:val="20"/>
                <w:szCs w:val="20"/>
                <w:lang w:bidi="ar"/>
              </w:rPr>
              <w:t>kV</w:t>
            </w:r>
            <w:r>
              <w:rPr>
                <w:rFonts w:hint="eastAsia"/>
                <w:color w:val="000000"/>
                <w:sz w:val="20"/>
                <w:szCs w:val="20"/>
                <w:lang w:bidi="ar"/>
              </w:rPr>
              <w:t>）</w:t>
            </w:r>
            <w:r>
              <w:rPr>
                <w:rFonts w:hint="eastAsia"/>
                <w:color w:val="000000"/>
                <w:sz w:val="20"/>
                <w:szCs w:val="20"/>
                <w:lang w:bidi="ar"/>
              </w:rPr>
              <w:t>:10KV</w:t>
            </w:r>
            <w:r>
              <w:rPr>
                <w:rFonts w:hint="eastAsia"/>
                <w:color w:val="000000"/>
                <w:sz w:val="20"/>
                <w:szCs w:val="20"/>
                <w:lang w:bidi="ar"/>
              </w:rPr>
              <w:t>以下</w:t>
            </w:r>
          </w:p>
        </w:tc>
        <w:tc>
          <w:tcPr>
            <w:tcW w:w="716"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组</w:t>
            </w:r>
          </w:p>
        </w:tc>
        <w:tc>
          <w:tcPr>
            <w:tcW w:w="556"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1</w:t>
            </w:r>
          </w:p>
        </w:tc>
        <w:tc>
          <w:tcPr>
            <w:tcW w:w="1007"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1380.59</w:t>
            </w:r>
          </w:p>
        </w:tc>
        <w:tc>
          <w:tcPr>
            <w:tcW w:w="696" w:type="dxa"/>
            <w:vMerge/>
            <w:tcBorders>
              <w:left w:val="single" w:sz="4" w:space="0" w:color="000000"/>
              <w:right w:val="single" w:sz="4" w:space="0" w:color="000000"/>
            </w:tcBorders>
            <w:vAlign w:val="center"/>
          </w:tcPr>
          <w:p w:rsidR="008C45A8" w:rsidRDefault="008C45A8">
            <w:pPr>
              <w:widowControl/>
              <w:jc w:val="center"/>
              <w:rPr>
                <w:color w:val="000000"/>
                <w:sz w:val="20"/>
                <w:szCs w:val="20"/>
                <w:lang w:bidi="ar"/>
              </w:rPr>
            </w:pPr>
          </w:p>
        </w:tc>
        <w:tc>
          <w:tcPr>
            <w:tcW w:w="933" w:type="dxa"/>
            <w:tcBorders>
              <w:top w:val="single" w:sz="4" w:space="0" w:color="000000"/>
              <w:left w:val="single" w:sz="4" w:space="0" w:color="000000"/>
              <w:bottom w:val="single" w:sz="4" w:space="0" w:color="000000"/>
              <w:right w:val="single" w:sz="4" w:space="0" w:color="000000"/>
            </w:tcBorders>
            <w:vAlign w:val="center"/>
          </w:tcPr>
          <w:p w:rsidR="008C45A8" w:rsidRDefault="008C45A8">
            <w:pPr>
              <w:widowControl/>
              <w:jc w:val="center"/>
              <w:rPr>
                <w:color w:val="000000"/>
                <w:sz w:val="20"/>
                <w:szCs w:val="20"/>
                <w:lang w:bidi="ar"/>
              </w:rPr>
            </w:pPr>
          </w:p>
        </w:tc>
      </w:tr>
      <w:tr w:rsidR="008C45A8">
        <w:trPr>
          <w:trHeight w:val="680"/>
          <w:jc w:val="center"/>
        </w:trPr>
        <w:tc>
          <w:tcPr>
            <w:tcW w:w="618"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30</w:t>
            </w:r>
          </w:p>
        </w:tc>
        <w:tc>
          <w:tcPr>
            <w:tcW w:w="1963"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接地装置</w:t>
            </w:r>
          </w:p>
        </w:tc>
        <w:tc>
          <w:tcPr>
            <w:tcW w:w="2878"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1.</w:t>
            </w:r>
            <w:r>
              <w:rPr>
                <w:rFonts w:hint="eastAsia"/>
                <w:color w:val="000000"/>
                <w:sz w:val="20"/>
                <w:szCs w:val="20"/>
                <w:lang w:bidi="ar"/>
              </w:rPr>
              <w:t>名称</w:t>
            </w:r>
            <w:r>
              <w:rPr>
                <w:rFonts w:hint="eastAsia"/>
                <w:color w:val="000000"/>
                <w:sz w:val="20"/>
                <w:szCs w:val="20"/>
                <w:lang w:bidi="ar"/>
              </w:rPr>
              <w:t>:</w:t>
            </w:r>
            <w:r>
              <w:rPr>
                <w:rFonts w:hint="eastAsia"/>
                <w:color w:val="000000"/>
                <w:sz w:val="20"/>
                <w:szCs w:val="20"/>
                <w:lang w:bidi="ar"/>
              </w:rPr>
              <w:t>接地试验</w:t>
            </w:r>
          </w:p>
        </w:tc>
        <w:tc>
          <w:tcPr>
            <w:tcW w:w="716"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系统</w:t>
            </w:r>
          </w:p>
        </w:tc>
        <w:tc>
          <w:tcPr>
            <w:tcW w:w="556"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1</w:t>
            </w:r>
          </w:p>
        </w:tc>
        <w:tc>
          <w:tcPr>
            <w:tcW w:w="1007"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1117.66</w:t>
            </w:r>
          </w:p>
        </w:tc>
        <w:tc>
          <w:tcPr>
            <w:tcW w:w="696" w:type="dxa"/>
            <w:vMerge/>
            <w:tcBorders>
              <w:left w:val="single" w:sz="4" w:space="0" w:color="000000"/>
              <w:right w:val="single" w:sz="4" w:space="0" w:color="000000"/>
            </w:tcBorders>
            <w:vAlign w:val="center"/>
          </w:tcPr>
          <w:p w:rsidR="008C45A8" w:rsidRDefault="008C45A8">
            <w:pPr>
              <w:widowControl/>
              <w:jc w:val="center"/>
              <w:rPr>
                <w:color w:val="000000"/>
                <w:sz w:val="20"/>
                <w:szCs w:val="20"/>
                <w:lang w:bidi="ar"/>
              </w:rPr>
            </w:pPr>
          </w:p>
        </w:tc>
        <w:tc>
          <w:tcPr>
            <w:tcW w:w="933" w:type="dxa"/>
            <w:tcBorders>
              <w:top w:val="single" w:sz="4" w:space="0" w:color="000000"/>
              <w:left w:val="single" w:sz="4" w:space="0" w:color="000000"/>
              <w:bottom w:val="single" w:sz="4" w:space="0" w:color="000000"/>
              <w:right w:val="single" w:sz="4" w:space="0" w:color="000000"/>
            </w:tcBorders>
            <w:vAlign w:val="center"/>
          </w:tcPr>
          <w:p w:rsidR="008C45A8" w:rsidRDefault="008C45A8">
            <w:pPr>
              <w:widowControl/>
              <w:jc w:val="center"/>
              <w:rPr>
                <w:color w:val="000000"/>
                <w:sz w:val="20"/>
                <w:szCs w:val="20"/>
                <w:lang w:bidi="ar"/>
              </w:rPr>
            </w:pPr>
          </w:p>
        </w:tc>
      </w:tr>
      <w:tr w:rsidR="008C45A8">
        <w:trPr>
          <w:trHeight w:val="680"/>
          <w:jc w:val="center"/>
        </w:trPr>
        <w:tc>
          <w:tcPr>
            <w:tcW w:w="618"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31</w:t>
            </w:r>
          </w:p>
        </w:tc>
        <w:tc>
          <w:tcPr>
            <w:tcW w:w="1963"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电缆试验</w:t>
            </w:r>
          </w:p>
        </w:tc>
        <w:tc>
          <w:tcPr>
            <w:tcW w:w="2878"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1.</w:t>
            </w:r>
            <w:r>
              <w:rPr>
                <w:rFonts w:hint="eastAsia"/>
                <w:color w:val="000000"/>
                <w:sz w:val="20"/>
                <w:szCs w:val="20"/>
                <w:lang w:bidi="ar"/>
              </w:rPr>
              <w:t>名称</w:t>
            </w:r>
            <w:r>
              <w:rPr>
                <w:rFonts w:hint="eastAsia"/>
                <w:color w:val="000000"/>
                <w:sz w:val="20"/>
                <w:szCs w:val="20"/>
                <w:lang w:bidi="ar"/>
              </w:rPr>
              <w:t>:</w:t>
            </w:r>
            <w:r>
              <w:rPr>
                <w:rFonts w:hint="eastAsia"/>
                <w:color w:val="000000"/>
                <w:sz w:val="20"/>
                <w:szCs w:val="20"/>
                <w:lang w:bidi="ar"/>
              </w:rPr>
              <w:t>电缆试验</w:t>
            </w:r>
            <w:r>
              <w:rPr>
                <w:rFonts w:hint="eastAsia"/>
                <w:color w:val="000000"/>
                <w:sz w:val="20"/>
                <w:szCs w:val="20"/>
                <w:lang w:bidi="ar"/>
              </w:rPr>
              <w:br/>
              <w:t>2.</w:t>
            </w:r>
            <w:r>
              <w:rPr>
                <w:rFonts w:hint="eastAsia"/>
                <w:color w:val="000000"/>
                <w:sz w:val="20"/>
                <w:szCs w:val="20"/>
                <w:lang w:bidi="ar"/>
              </w:rPr>
              <w:t>电压等级（</w:t>
            </w:r>
            <w:r>
              <w:rPr>
                <w:rFonts w:hint="eastAsia"/>
                <w:color w:val="000000"/>
                <w:sz w:val="20"/>
                <w:szCs w:val="20"/>
                <w:lang w:bidi="ar"/>
              </w:rPr>
              <w:t>kV</w:t>
            </w:r>
            <w:r>
              <w:rPr>
                <w:rFonts w:hint="eastAsia"/>
                <w:color w:val="000000"/>
                <w:sz w:val="20"/>
                <w:szCs w:val="20"/>
                <w:lang w:bidi="ar"/>
              </w:rPr>
              <w:t>）</w:t>
            </w:r>
            <w:r>
              <w:rPr>
                <w:rFonts w:hint="eastAsia"/>
                <w:color w:val="000000"/>
                <w:sz w:val="20"/>
                <w:szCs w:val="20"/>
                <w:lang w:bidi="ar"/>
              </w:rPr>
              <w:t>:10KV</w:t>
            </w:r>
          </w:p>
        </w:tc>
        <w:tc>
          <w:tcPr>
            <w:tcW w:w="716"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根</w:t>
            </w:r>
          </w:p>
        </w:tc>
        <w:tc>
          <w:tcPr>
            <w:tcW w:w="556"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1</w:t>
            </w:r>
          </w:p>
        </w:tc>
        <w:tc>
          <w:tcPr>
            <w:tcW w:w="1007"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3168.85</w:t>
            </w:r>
          </w:p>
        </w:tc>
        <w:tc>
          <w:tcPr>
            <w:tcW w:w="696" w:type="dxa"/>
            <w:vMerge/>
            <w:tcBorders>
              <w:left w:val="single" w:sz="4" w:space="0" w:color="000000"/>
              <w:bottom w:val="single" w:sz="4" w:space="0" w:color="000000"/>
              <w:right w:val="single" w:sz="4" w:space="0" w:color="000000"/>
            </w:tcBorders>
            <w:vAlign w:val="center"/>
          </w:tcPr>
          <w:p w:rsidR="008C45A8" w:rsidRDefault="008C45A8">
            <w:pPr>
              <w:widowControl/>
              <w:jc w:val="center"/>
              <w:rPr>
                <w:color w:val="000000"/>
                <w:sz w:val="20"/>
                <w:szCs w:val="20"/>
                <w:lang w:bidi="ar"/>
              </w:rPr>
            </w:pPr>
          </w:p>
        </w:tc>
        <w:tc>
          <w:tcPr>
            <w:tcW w:w="933" w:type="dxa"/>
            <w:tcBorders>
              <w:top w:val="single" w:sz="4" w:space="0" w:color="000000"/>
              <w:left w:val="single" w:sz="4" w:space="0" w:color="000000"/>
              <w:bottom w:val="single" w:sz="4" w:space="0" w:color="000000"/>
              <w:right w:val="single" w:sz="4" w:space="0" w:color="000000"/>
            </w:tcBorders>
            <w:vAlign w:val="center"/>
          </w:tcPr>
          <w:p w:rsidR="008C45A8" w:rsidRDefault="008C45A8">
            <w:pPr>
              <w:widowControl/>
              <w:jc w:val="center"/>
              <w:rPr>
                <w:color w:val="000000"/>
                <w:sz w:val="20"/>
                <w:szCs w:val="20"/>
                <w:lang w:bidi="ar"/>
              </w:rPr>
            </w:pPr>
          </w:p>
        </w:tc>
      </w:tr>
      <w:tr w:rsidR="008C45A8">
        <w:trPr>
          <w:trHeight w:val="680"/>
          <w:jc w:val="center"/>
        </w:trPr>
        <w:tc>
          <w:tcPr>
            <w:tcW w:w="9367" w:type="dxa"/>
            <w:gridSpan w:val="8"/>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left"/>
              <w:rPr>
                <w:rFonts w:ascii="宋体" w:hAnsi="宋体" w:cs="宋体" w:hint="eastAsia"/>
                <w:color w:val="000000"/>
                <w:spacing w:val="-2"/>
                <w:sz w:val="18"/>
              </w:rPr>
            </w:pPr>
            <w:r>
              <w:rPr>
                <w:rFonts w:ascii="宋体" w:hAnsi="宋体" w:cs="宋体" w:hint="eastAsia"/>
                <w:b/>
                <w:color w:val="000000"/>
                <w:spacing w:val="-2"/>
                <w:sz w:val="24"/>
              </w:rPr>
              <w:t>二、</w:t>
            </w:r>
            <w:r>
              <w:rPr>
                <w:rFonts w:ascii="宋体" w:hAnsi="宋体" w:cs="宋体"/>
                <w:b/>
                <w:color w:val="000000"/>
                <w:spacing w:val="-2"/>
                <w:sz w:val="24"/>
              </w:rPr>
              <w:t>10KV临时箱变（移位）拆除安装</w:t>
            </w:r>
          </w:p>
        </w:tc>
      </w:tr>
      <w:tr w:rsidR="008C45A8">
        <w:trPr>
          <w:trHeight w:val="680"/>
          <w:jc w:val="center"/>
        </w:trPr>
        <w:tc>
          <w:tcPr>
            <w:tcW w:w="618"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1</w:t>
            </w:r>
          </w:p>
        </w:tc>
        <w:tc>
          <w:tcPr>
            <w:tcW w:w="1963"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平整场地</w:t>
            </w:r>
          </w:p>
        </w:tc>
        <w:tc>
          <w:tcPr>
            <w:tcW w:w="2878"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1.</w:t>
            </w:r>
            <w:r>
              <w:rPr>
                <w:rFonts w:hint="eastAsia"/>
                <w:color w:val="000000"/>
                <w:sz w:val="20"/>
                <w:szCs w:val="20"/>
                <w:lang w:bidi="ar"/>
              </w:rPr>
              <w:t>土壤类别</w:t>
            </w:r>
            <w:r>
              <w:rPr>
                <w:rFonts w:hint="eastAsia"/>
                <w:color w:val="000000"/>
                <w:sz w:val="20"/>
                <w:szCs w:val="20"/>
                <w:lang w:bidi="ar"/>
              </w:rPr>
              <w:t>:</w:t>
            </w:r>
            <w:r>
              <w:rPr>
                <w:rFonts w:hint="eastAsia"/>
                <w:color w:val="000000"/>
                <w:sz w:val="20"/>
                <w:szCs w:val="20"/>
                <w:lang w:bidi="ar"/>
              </w:rPr>
              <w:t>一、二类土</w:t>
            </w:r>
            <w:r>
              <w:rPr>
                <w:rFonts w:hint="eastAsia"/>
                <w:color w:val="000000"/>
                <w:sz w:val="20"/>
                <w:szCs w:val="20"/>
                <w:lang w:bidi="ar"/>
              </w:rPr>
              <w:br/>
              <w:t>2.</w:t>
            </w:r>
            <w:r>
              <w:rPr>
                <w:rFonts w:hint="eastAsia"/>
                <w:color w:val="000000"/>
                <w:sz w:val="20"/>
                <w:szCs w:val="20"/>
                <w:lang w:bidi="ar"/>
              </w:rPr>
              <w:t>弃土运距</w:t>
            </w:r>
            <w:r>
              <w:rPr>
                <w:rFonts w:hint="eastAsia"/>
                <w:color w:val="000000"/>
                <w:sz w:val="20"/>
                <w:szCs w:val="20"/>
                <w:lang w:bidi="ar"/>
              </w:rPr>
              <w:t xml:space="preserve">:10m </w:t>
            </w:r>
            <w:r>
              <w:rPr>
                <w:rFonts w:hint="eastAsia"/>
                <w:color w:val="000000"/>
                <w:sz w:val="20"/>
                <w:szCs w:val="20"/>
                <w:lang w:bidi="ar"/>
              </w:rPr>
              <w:t>以内</w:t>
            </w:r>
          </w:p>
        </w:tc>
        <w:tc>
          <w:tcPr>
            <w:tcW w:w="716"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m2</w:t>
            </w:r>
          </w:p>
        </w:tc>
        <w:tc>
          <w:tcPr>
            <w:tcW w:w="556"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1</w:t>
            </w:r>
          </w:p>
        </w:tc>
        <w:tc>
          <w:tcPr>
            <w:tcW w:w="1007"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10.39</w:t>
            </w:r>
          </w:p>
        </w:tc>
        <w:tc>
          <w:tcPr>
            <w:tcW w:w="696" w:type="dxa"/>
            <w:vMerge w:val="restart"/>
            <w:tcBorders>
              <w:top w:val="single" w:sz="4" w:space="0" w:color="000000"/>
              <w:left w:val="single" w:sz="4" w:space="0" w:color="000000"/>
              <w:right w:val="single" w:sz="4" w:space="0" w:color="000000"/>
            </w:tcBorders>
            <w:vAlign w:val="center"/>
          </w:tcPr>
          <w:p w:rsidR="008C45A8" w:rsidRDefault="008C45A8">
            <w:pPr>
              <w:widowControl/>
              <w:jc w:val="center"/>
              <w:rPr>
                <w:color w:val="000000"/>
                <w:sz w:val="20"/>
                <w:szCs w:val="20"/>
                <w:lang w:bidi="ar"/>
              </w:rPr>
            </w:pPr>
          </w:p>
        </w:tc>
        <w:tc>
          <w:tcPr>
            <w:tcW w:w="933" w:type="dxa"/>
            <w:tcBorders>
              <w:top w:val="single" w:sz="4" w:space="0" w:color="000000"/>
              <w:left w:val="single" w:sz="4" w:space="0" w:color="000000"/>
              <w:bottom w:val="single" w:sz="4" w:space="0" w:color="000000"/>
              <w:right w:val="single" w:sz="4" w:space="0" w:color="000000"/>
            </w:tcBorders>
            <w:vAlign w:val="center"/>
          </w:tcPr>
          <w:p w:rsidR="008C45A8" w:rsidRDefault="008C45A8">
            <w:pPr>
              <w:widowControl/>
              <w:jc w:val="center"/>
              <w:rPr>
                <w:color w:val="000000"/>
                <w:sz w:val="20"/>
                <w:szCs w:val="20"/>
                <w:lang w:bidi="ar"/>
              </w:rPr>
            </w:pPr>
          </w:p>
        </w:tc>
      </w:tr>
      <w:tr w:rsidR="008C45A8">
        <w:trPr>
          <w:trHeight w:val="680"/>
          <w:jc w:val="center"/>
        </w:trPr>
        <w:tc>
          <w:tcPr>
            <w:tcW w:w="618"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2</w:t>
            </w:r>
          </w:p>
        </w:tc>
        <w:tc>
          <w:tcPr>
            <w:tcW w:w="1963"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proofErr w:type="gramStart"/>
            <w:r>
              <w:rPr>
                <w:rFonts w:hint="eastAsia"/>
                <w:color w:val="000000"/>
                <w:sz w:val="20"/>
                <w:szCs w:val="20"/>
                <w:lang w:bidi="ar"/>
              </w:rPr>
              <w:t>挖一般</w:t>
            </w:r>
            <w:proofErr w:type="gramEnd"/>
            <w:r>
              <w:rPr>
                <w:rFonts w:hint="eastAsia"/>
                <w:color w:val="000000"/>
                <w:sz w:val="20"/>
                <w:szCs w:val="20"/>
                <w:lang w:bidi="ar"/>
              </w:rPr>
              <w:t>土方</w:t>
            </w:r>
          </w:p>
        </w:tc>
        <w:tc>
          <w:tcPr>
            <w:tcW w:w="2878"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1.</w:t>
            </w:r>
            <w:r>
              <w:rPr>
                <w:rFonts w:hint="eastAsia"/>
                <w:color w:val="000000"/>
                <w:sz w:val="20"/>
                <w:szCs w:val="20"/>
                <w:lang w:bidi="ar"/>
              </w:rPr>
              <w:t>土壤类别</w:t>
            </w:r>
            <w:r>
              <w:rPr>
                <w:rFonts w:hint="eastAsia"/>
                <w:color w:val="000000"/>
                <w:sz w:val="20"/>
                <w:szCs w:val="20"/>
                <w:lang w:bidi="ar"/>
              </w:rPr>
              <w:t>:</w:t>
            </w:r>
            <w:r>
              <w:rPr>
                <w:rFonts w:hint="eastAsia"/>
                <w:color w:val="000000"/>
                <w:sz w:val="20"/>
                <w:szCs w:val="20"/>
                <w:lang w:bidi="ar"/>
              </w:rPr>
              <w:t>一、二类土</w:t>
            </w:r>
            <w:r>
              <w:rPr>
                <w:rFonts w:hint="eastAsia"/>
                <w:color w:val="000000"/>
                <w:sz w:val="20"/>
                <w:szCs w:val="20"/>
                <w:lang w:bidi="ar"/>
              </w:rPr>
              <w:br/>
              <w:t>2.</w:t>
            </w:r>
            <w:r>
              <w:rPr>
                <w:rFonts w:hint="eastAsia"/>
                <w:color w:val="000000"/>
                <w:sz w:val="20"/>
                <w:szCs w:val="20"/>
                <w:lang w:bidi="ar"/>
              </w:rPr>
              <w:t>挖土深度</w:t>
            </w:r>
            <w:r>
              <w:rPr>
                <w:rFonts w:hint="eastAsia"/>
                <w:color w:val="000000"/>
                <w:sz w:val="20"/>
                <w:szCs w:val="20"/>
                <w:lang w:bidi="ar"/>
              </w:rPr>
              <w:t xml:space="preserve">:2m </w:t>
            </w:r>
            <w:proofErr w:type="gramStart"/>
            <w:r>
              <w:rPr>
                <w:rFonts w:hint="eastAsia"/>
                <w:color w:val="000000"/>
                <w:sz w:val="20"/>
                <w:szCs w:val="20"/>
                <w:lang w:bidi="ar"/>
              </w:rPr>
              <w:t>以内</w:t>
            </w:r>
            <w:proofErr w:type="gramEnd"/>
            <w:r>
              <w:rPr>
                <w:rFonts w:hint="eastAsia"/>
                <w:color w:val="000000"/>
                <w:sz w:val="20"/>
                <w:szCs w:val="20"/>
                <w:lang w:bidi="ar"/>
              </w:rPr>
              <w:br/>
              <w:t>3.</w:t>
            </w:r>
            <w:r>
              <w:rPr>
                <w:rFonts w:hint="eastAsia"/>
                <w:color w:val="000000"/>
                <w:sz w:val="20"/>
                <w:szCs w:val="20"/>
                <w:lang w:bidi="ar"/>
              </w:rPr>
              <w:t>弃土运距</w:t>
            </w:r>
            <w:r>
              <w:rPr>
                <w:rFonts w:hint="eastAsia"/>
                <w:color w:val="000000"/>
                <w:sz w:val="20"/>
                <w:szCs w:val="20"/>
                <w:lang w:bidi="ar"/>
              </w:rPr>
              <w:t xml:space="preserve">:300m </w:t>
            </w:r>
            <w:r>
              <w:rPr>
                <w:rFonts w:hint="eastAsia"/>
                <w:color w:val="000000"/>
                <w:sz w:val="20"/>
                <w:szCs w:val="20"/>
                <w:lang w:bidi="ar"/>
              </w:rPr>
              <w:t>以内</w:t>
            </w:r>
          </w:p>
        </w:tc>
        <w:tc>
          <w:tcPr>
            <w:tcW w:w="716"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m3</w:t>
            </w:r>
          </w:p>
        </w:tc>
        <w:tc>
          <w:tcPr>
            <w:tcW w:w="556"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1</w:t>
            </w:r>
          </w:p>
        </w:tc>
        <w:tc>
          <w:tcPr>
            <w:tcW w:w="1007"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25.5</w:t>
            </w:r>
          </w:p>
        </w:tc>
        <w:tc>
          <w:tcPr>
            <w:tcW w:w="696" w:type="dxa"/>
            <w:vMerge/>
            <w:tcBorders>
              <w:left w:val="single" w:sz="4" w:space="0" w:color="000000"/>
              <w:right w:val="single" w:sz="4" w:space="0" w:color="000000"/>
            </w:tcBorders>
            <w:vAlign w:val="center"/>
          </w:tcPr>
          <w:p w:rsidR="008C45A8" w:rsidRDefault="008C45A8">
            <w:pPr>
              <w:widowControl/>
              <w:jc w:val="center"/>
              <w:rPr>
                <w:color w:val="000000"/>
                <w:sz w:val="20"/>
                <w:szCs w:val="20"/>
                <w:lang w:bidi="ar"/>
              </w:rPr>
            </w:pPr>
          </w:p>
        </w:tc>
        <w:tc>
          <w:tcPr>
            <w:tcW w:w="933" w:type="dxa"/>
            <w:tcBorders>
              <w:top w:val="single" w:sz="4" w:space="0" w:color="000000"/>
              <w:left w:val="single" w:sz="4" w:space="0" w:color="000000"/>
              <w:bottom w:val="single" w:sz="4" w:space="0" w:color="000000"/>
              <w:right w:val="single" w:sz="4" w:space="0" w:color="000000"/>
            </w:tcBorders>
            <w:vAlign w:val="center"/>
          </w:tcPr>
          <w:p w:rsidR="008C45A8" w:rsidRDefault="008C45A8">
            <w:pPr>
              <w:widowControl/>
              <w:jc w:val="center"/>
              <w:rPr>
                <w:color w:val="000000"/>
                <w:sz w:val="20"/>
                <w:szCs w:val="20"/>
                <w:lang w:bidi="ar"/>
              </w:rPr>
            </w:pPr>
          </w:p>
        </w:tc>
      </w:tr>
      <w:tr w:rsidR="008C45A8">
        <w:trPr>
          <w:trHeight w:val="680"/>
          <w:jc w:val="center"/>
        </w:trPr>
        <w:tc>
          <w:tcPr>
            <w:tcW w:w="618"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lastRenderedPageBreak/>
              <w:t>3</w:t>
            </w:r>
          </w:p>
        </w:tc>
        <w:tc>
          <w:tcPr>
            <w:tcW w:w="1963"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电缆沟土方开挖</w:t>
            </w:r>
          </w:p>
        </w:tc>
        <w:tc>
          <w:tcPr>
            <w:tcW w:w="2878"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1.</w:t>
            </w:r>
            <w:r>
              <w:rPr>
                <w:rFonts w:hint="eastAsia"/>
                <w:color w:val="000000"/>
                <w:sz w:val="20"/>
                <w:szCs w:val="20"/>
                <w:lang w:bidi="ar"/>
              </w:rPr>
              <w:t>土壤类别</w:t>
            </w:r>
            <w:r>
              <w:rPr>
                <w:rFonts w:hint="eastAsia"/>
                <w:color w:val="000000"/>
                <w:sz w:val="20"/>
                <w:szCs w:val="20"/>
                <w:lang w:bidi="ar"/>
              </w:rPr>
              <w:t>:</w:t>
            </w:r>
            <w:r>
              <w:rPr>
                <w:rFonts w:hint="eastAsia"/>
                <w:color w:val="000000"/>
                <w:sz w:val="20"/>
                <w:szCs w:val="20"/>
                <w:lang w:bidi="ar"/>
              </w:rPr>
              <w:t>一、二类土</w:t>
            </w:r>
            <w:r>
              <w:rPr>
                <w:rFonts w:hint="eastAsia"/>
                <w:color w:val="000000"/>
                <w:sz w:val="20"/>
                <w:szCs w:val="20"/>
                <w:lang w:bidi="ar"/>
              </w:rPr>
              <w:br/>
              <w:t>2.</w:t>
            </w:r>
            <w:r>
              <w:rPr>
                <w:rFonts w:hint="eastAsia"/>
                <w:color w:val="000000"/>
                <w:sz w:val="20"/>
                <w:szCs w:val="20"/>
                <w:lang w:bidi="ar"/>
              </w:rPr>
              <w:t>挖土深度</w:t>
            </w:r>
            <w:r>
              <w:rPr>
                <w:rFonts w:hint="eastAsia"/>
                <w:color w:val="000000"/>
                <w:sz w:val="20"/>
                <w:szCs w:val="20"/>
                <w:lang w:bidi="ar"/>
              </w:rPr>
              <w:t xml:space="preserve">:2m </w:t>
            </w:r>
            <w:r>
              <w:rPr>
                <w:rFonts w:hint="eastAsia"/>
                <w:color w:val="000000"/>
                <w:sz w:val="20"/>
                <w:szCs w:val="20"/>
                <w:lang w:bidi="ar"/>
              </w:rPr>
              <w:t>内</w:t>
            </w:r>
            <w:r>
              <w:rPr>
                <w:rFonts w:hint="eastAsia"/>
                <w:color w:val="000000"/>
                <w:sz w:val="20"/>
                <w:szCs w:val="20"/>
                <w:lang w:bidi="ar"/>
              </w:rPr>
              <w:br/>
              <w:t>3.</w:t>
            </w:r>
            <w:r>
              <w:rPr>
                <w:rFonts w:hint="eastAsia"/>
                <w:color w:val="000000"/>
                <w:sz w:val="20"/>
                <w:szCs w:val="20"/>
                <w:lang w:bidi="ar"/>
              </w:rPr>
              <w:t>弃土运距</w:t>
            </w:r>
            <w:r>
              <w:rPr>
                <w:rFonts w:hint="eastAsia"/>
                <w:color w:val="000000"/>
                <w:sz w:val="20"/>
                <w:szCs w:val="20"/>
                <w:lang w:bidi="ar"/>
              </w:rPr>
              <w:t xml:space="preserve">:10m </w:t>
            </w:r>
            <w:r>
              <w:rPr>
                <w:rFonts w:hint="eastAsia"/>
                <w:color w:val="000000"/>
                <w:sz w:val="20"/>
                <w:szCs w:val="20"/>
                <w:lang w:bidi="ar"/>
              </w:rPr>
              <w:t>以内</w:t>
            </w:r>
          </w:p>
        </w:tc>
        <w:tc>
          <w:tcPr>
            <w:tcW w:w="716"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m3</w:t>
            </w:r>
          </w:p>
        </w:tc>
        <w:tc>
          <w:tcPr>
            <w:tcW w:w="556"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1</w:t>
            </w:r>
          </w:p>
        </w:tc>
        <w:tc>
          <w:tcPr>
            <w:tcW w:w="1007"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47.34</w:t>
            </w:r>
          </w:p>
        </w:tc>
        <w:tc>
          <w:tcPr>
            <w:tcW w:w="696" w:type="dxa"/>
            <w:vMerge/>
            <w:tcBorders>
              <w:left w:val="single" w:sz="4" w:space="0" w:color="000000"/>
              <w:right w:val="single" w:sz="4" w:space="0" w:color="000000"/>
            </w:tcBorders>
            <w:vAlign w:val="center"/>
          </w:tcPr>
          <w:p w:rsidR="008C45A8" w:rsidRDefault="008C45A8">
            <w:pPr>
              <w:widowControl/>
              <w:jc w:val="center"/>
              <w:rPr>
                <w:color w:val="000000"/>
                <w:sz w:val="20"/>
                <w:szCs w:val="20"/>
                <w:lang w:bidi="ar"/>
              </w:rPr>
            </w:pPr>
          </w:p>
        </w:tc>
        <w:tc>
          <w:tcPr>
            <w:tcW w:w="933" w:type="dxa"/>
            <w:tcBorders>
              <w:top w:val="single" w:sz="4" w:space="0" w:color="000000"/>
              <w:left w:val="single" w:sz="4" w:space="0" w:color="000000"/>
              <w:bottom w:val="single" w:sz="4" w:space="0" w:color="000000"/>
              <w:right w:val="single" w:sz="4" w:space="0" w:color="000000"/>
            </w:tcBorders>
            <w:vAlign w:val="center"/>
          </w:tcPr>
          <w:p w:rsidR="008C45A8" w:rsidRDefault="008C45A8">
            <w:pPr>
              <w:widowControl/>
              <w:jc w:val="center"/>
              <w:rPr>
                <w:color w:val="000000"/>
                <w:sz w:val="20"/>
                <w:szCs w:val="20"/>
                <w:lang w:bidi="ar"/>
              </w:rPr>
            </w:pPr>
          </w:p>
        </w:tc>
      </w:tr>
      <w:tr w:rsidR="008C45A8">
        <w:trPr>
          <w:trHeight w:val="680"/>
          <w:jc w:val="center"/>
        </w:trPr>
        <w:tc>
          <w:tcPr>
            <w:tcW w:w="618"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4</w:t>
            </w:r>
          </w:p>
        </w:tc>
        <w:tc>
          <w:tcPr>
            <w:tcW w:w="1963"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电缆保护管</w:t>
            </w:r>
          </w:p>
        </w:tc>
        <w:tc>
          <w:tcPr>
            <w:tcW w:w="2878"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1.</w:t>
            </w:r>
            <w:r>
              <w:rPr>
                <w:rFonts w:hint="eastAsia"/>
                <w:color w:val="000000"/>
                <w:sz w:val="20"/>
                <w:szCs w:val="20"/>
                <w:lang w:bidi="ar"/>
              </w:rPr>
              <w:t>名称</w:t>
            </w:r>
            <w:r>
              <w:rPr>
                <w:rFonts w:hint="eastAsia"/>
                <w:color w:val="000000"/>
                <w:sz w:val="20"/>
                <w:szCs w:val="20"/>
                <w:lang w:bidi="ar"/>
              </w:rPr>
              <w:t>:</w:t>
            </w:r>
            <w:r>
              <w:rPr>
                <w:rFonts w:hint="eastAsia"/>
                <w:color w:val="000000"/>
                <w:sz w:val="20"/>
                <w:szCs w:val="20"/>
                <w:lang w:bidi="ar"/>
              </w:rPr>
              <w:t>电缆保护管</w:t>
            </w:r>
            <w:r>
              <w:rPr>
                <w:rFonts w:hint="eastAsia"/>
                <w:color w:val="000000"/>
                <w:sz w:val="20"/>
                <w:szCs w:val="20"/>
                <w:lang w:bidi="ar"/>
              </w:rPr>
              <w:br/>
              <w:t>2.</w:t>
            </w:r>
            <w:r>
              <w:rPr>
                <w:rFonts w:hint="eastAsia"/>
                <w:color w:val="000000"/>
                <w:sz w:val="20"/>
                <w:szCs w:val="20"/>
                <w:lang w:bidi="ar"/>
              </w:rPr>
              <w:t>材质</w:t>
            </w:r>
            <w:r>
              <w:rPr>
                <w:rFonts w:hint="eastAsia"/>
                <w:color w:val="000000"/>
                <w:sz w:val="20"/>
                <w:szCs w:val="20"/>
                <w:lang w:bidi="ar"/>
              </w:rPr>
              <w:t>:CPVC</w:t>
            </w:r>
            <w:r>
              <w:rPr>
                <w:rFonts w:hint="eastAsia"/>
                <w:color w:val="000000"/>
                <w:sz w:val="20"/>
                <w:szCs w:val="20"/>
                <w:lang w:bidi="ar"/>
              </w:rPr>
              <w:br/>
              <w:t>3.</w:t>
            </w:r>
            <w:r>
              <w:rPr>
                <w:rFonts w:hint="eastAsia"/>
                <w:color w:val="000000"/>
                <w:sz w:val="20"/>
                <w:szCs w:val="20"/>
                <w:lang w:bidi="ar"/>
              </w:rPr>
              <w:t>规格</w:t>
            </w:r>
            <w:r>
              <w:rPr>
                <w:rFonts w:hint="eastAsia"/>
                <w:color w:val="000000"/>
                <w:sz w:val="20"/>
                <w:szCs w:val="20"/>
                <w:lang w:bidi="ar"/>
              </w:rPr>
              <w:t>:</w:t>
            </w:r>
            <w:r>
              <w:rPr>
                <w:rFonts w:hint="eastAsia"/>
                <w:color w:val="000000"/>
                <w:sz w:val="20"/>
                <w:szCs w:val="20"/>
                <w:lang w:bidi="ar"/>
              </w:rPr>
              <w:t>Φ</w:t>
            </w:r>
            <w:r>
              <w:rPr>
                <w:rFonts w:hint="eastAsia"/>
                <w:color w:val="000000"/>
                <w:sz w:val="20"/>
                <w:szCs w:val="20"/>
                <w:lang w:bidi="ar"/>
              </w:rPr>
              <w:t>110*5</w:t>
            </w:r>
            <w:r>
              <w:rPr>
                <w:rFonts w:hint="eastAsia"/>
                <w:color w:val="000000"/>
                <w:sz w:val="20"/>
                <w:szCs w:val="20"/>
                <w:lang w:bidi="ar"/>
              </w:rPr>
              <w:br/>
              <w:t>4.</w:t>
            </w:r>
            <w:r>
              <w:rPr>
                <w:rFonts w:hint="eastAsia"/>
                <w:color w:val="000000"/>
                <w:sz w:val="20"/>
                <w:szCs w:val="20"/>
                <w:lang w:bidi="ar"/>
              </w:rPr>
              <w:t>敷设方式</w:t>
            </w:r>
            <w:r>
              <w:rPr>
                <w:rFonts w:hint="eastAsia"/>
                <w:color w:val="000000"/>
                <w:sz w:val="20"/>
                <w:szCs w:val="20"/>
                <w:lang w:bidi="ar"/>
              </w:rPr>
              <w:t>:</w:t>
            </w:r>
            <w:r>
              <w:rPr>
                <w:rFonts w:hint="eastAsia"/>
                <w:color w:val="000000"/>
                <w:sz w:val="20"/>
                <w:szCs w:val="20"/>
                <w:lang w:bidi="ar"/>
              </w:rPr>
              <w:t>埋地敷设</w:t>
            </w:r>
          </w:p>
        </w:tc>
        <w:tc>
          <w:tcPr>
            <w:tcW w:w="716"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m</w:t>
            </w:r>
          </w:p>
        </w:tc>
        <w:tc>
          <w:tcPr>
            <w:tcW w:w="556"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1</w:t>
            </w:r>
          </w:p>
        </w:tc>
        <w:tc>
          <w:tcPr>
            <w:tcW w:w="1007"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29.88</w:t>
            </w:r>
          </w:p>
        </w:tc>
        <w:tc>
          <w:tcPr>
            <w:tcW w:w="696" w:type="dxa"/>
            <w:vMerge/>
            <w:tcBorders>
              <w:left w:val="single" w:sz="4" w:space="0" w:color="000000"/>
              <w:right w:val="single" w:sz="4" w:space="0" w:color="000000"/>
            </w:tcBorders>
            <w:vAlign w:val="center"/>
          </w:tcPr>
          <w:p w:rsidR="008C45A8" w:rsidRDefault="008C45A8">
            <w:pPr>
              <w:widowControl/>
              <w:jc w:val="center"/>
              <w:rPr>
                <w:color w:val="000000"/>
                <w:sz w:val="20"/>
                <w:szCs w:val="20"/>
                <w:lang w:bidi="ar"/>
              </w:rPr>
            </w:pPr>
          </w:p>
        </w:tc>
        <w:tc>
          <w:tcPr>
            <w:tcW w:w="933" w:type="dxa"/>
            <w:tcBorders>
              <w:top w:val="single" w:sz="4" w:space="0" w:color="000000"/>
              <w:left w:val="single" w:sz="4" w:space="0" w:color="000000"/>
              <w:bottom w:val="single" w:sz="4" w:space="0" w:color="000000"/>
              <w:right w:val="single" w:sz="4" w:space="0" w:color="000000"/>
            </w:tcBorders>
            <w:vAlign w:val="center"/>
          </w:tcPr>
          <w:p w:rsidR="008C45A8" w:rsidRDefault="008C45A8">
            <w:pPr>
              <w:widowControl/>
              <w:jc w:val="center"/>
              <w:rPr>
                <w:color w:val="000000"/>
                <w:sz w:val="20"/>
                <w:szCs w:val="20"/>
                <w:lang w:bidi="ar"/>
              </w:rPr>
            </w:pPr>
          </w:p>
        </w:tc>
      </w:tr>
      <w:tr w:rsidR="008C45A8">
        <w:trPr>
          <w:trHeight w:val="680"/>
          <w:jc w:val="center"/>
        </w:trPr>
        <w:tc>
          <w:tcPr>
            <w:tcW w:w="618"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5</w:t>
            </w:r>
          </w:p>
        </w:tc>
        <w:tc>
          <w:tcPr>
            <w:tcW w:w="1963"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人孔井</w:t>
            </w:r>
          </w:p>
        </w:tc>
        <w:tc>
          <w:tcPr>
            <w:tcW w:w="2878"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1.</w:t>
            </w:r>
            <w:r>
              <w:rPr>
                <w:rFonts w:hint="eastAsia"/>
                <w:color w:val="000000"/>
                <w:sz w:val="20"/>
                <w:szCs w:val="20"/>
                <w:lang w:bidi="ar"/>
              </w:rPr>
              <w:t>砖砌矩形电缆井</w:t>
            </w:r>
            <w:r>
              <w:rPr>
                <w:rFonts w:hint="eastAsia"/>
                <w:color w:val="000000"/>
                <w:sz w:val="20"/>
                <w:szCs w:val="20"/>
                <w:lang w:bidi="ar"/>
              </w:rPr>
              <w:t xml:space="preserve">                                      2.</w:t>
            </w:r>
            <w:r>
              <w:rPr>
                <w:rFonts w:hint="eastAsia"/>
                <w:color w:val="000000"/>
                <w:sz w:val="20"/>
                <w:szCs w:val="20"/>
                <w:lang w:bidi="ar"/>
              </w:rPr>
              <w:t>钢纤维井盖及井座</w:t>
            </w:r>
          </w:p>
        </w:tc>
        <w:tc>
          <w:tcPr>
            <w:tcW w:w="716"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座</w:t>
            </w:r>
          </w:p>
        </w:tc>
        <w:tc>
          <w:tcPr>
            <w:tcW w:w="556"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1</w:t>
            </w:r>
          </w:p>
        </w:tc>
        <w:tc>
          <w:tcPr>
            <w:tcW w:w="1007"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1533.45</w:t>
            </w:r>
          </w:p>
        </w:tc>
        <w:tc>
          <w:tcPr>
            <w:tcW w:w="696" w:type="dxa"/>
            <w:vMerge/>
            <w:tcBorders>
              <w:left w:val="single" w:sz="4" w:space="0" w:color="000000"/>
              <w:right w:val="single" w:sz="4" w:space="0" w:color="000000"/>
            </w:tcBorders>
            <w:vAlign w:val="center"/>
          </w:tcPr>
          <w:p w:rsidR="008C45A8" w:rsidRDefault="008C45A8">
            <w:pPr>
              <w:widowControl/>
              <w:jc w:val="center"/>
              <w:rPr>
                <w:color w:val="000000"/>
                <w:sz w:val="20"/>
                <w:szCs w:val="20"/>
                <w:lang w:bidi="ar"/>
              </w:rPr>
            </w:pPr>
          </w:p>
        </w:tc>
        <w:tc>
          <w:tcPr>
            <w:tcW w:w="933" w:type="dxa"/>
            <w:tcBorders>
              <w:top w:val="single" w:sz="4" w:space="0" w:color="000000"/>
              <w:left w:val="single" w:sz="4" w:space="0" w:color="000000"/>
              <w:bottom w:val="single" w:sz="4" w:space="0" w:color="000000"/>
              <w:right w:val="single" w:sz="4" w:space="0" w:color="000000"/>
            </w:tcBorders>
            <w:vAlign w:val="center"/>
          </w:tcPr>
          <w:p w:rsidR="008C45A8" w:rsidRDefault="008C45A8">
            <w:pPr>
              <w:widowControl/>
              <w:jc w:val="center"/>
              <w:rPr>
                <w:color w:val="000000"/>
                <w:sz w:val="20"/>
                <w:szCs w:val="20"/>
                <w:lang w:bidi="ar"/>
              </w:rPr>
            </w:pPr>
          </w:p>
        </w:tc>
      </w:tr>
      <w:tr w:rsidR="008C45A8">
        <w:trPr>
          <w:trHeight w:val="680"/>
          <w:jc w:val="center"/>
        </w:trPr>
        <w:tc>
          <w:tcPr>
            <w:tcW w:w="618"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6</w:t>
            </w:r>
          </w:p>
        </w:tc>
        <w:tc>
          <w:tcPr>
            <w:tcW w:w="1963"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砖基础</w:t>
            </w:r>
          </w:p>
        </w:tc>
        <w:tc>
          <w:tcPr>
            <w:tcW w:w="2878"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1.</w:t>
            </w:r>
            <w:r>
              <w:rPr>
                <w:rFonts w:hint="eastAsia"/>
                <w:color w:val="000000"/>
                <w:sz w:val="20"/>
                <w:szCs w:val="20"/>
                <w:lang w:bidi="ar"/>
              </w:rPr>
              <w:t>砖品种、规格、强度等级</w:t>
            </w:r>
            <w:r>
              <w:rPr>
                <w:rFonts w:hint="eastAsia"/>
                <w:color w:val="000000"/>
                <w:sz w:val="20"/>
                <w:szCs w:val="20"/>
                <w:lang w:bidi="ar"/>
              </w:rPr>
              <w:t>:</w:t>
            </w:r>
            <w:r>
              <w:rPr>
                <w:rFonts w:hint="eastAsia"/>
                <w:color w:val="000000"/>
                <w:sz w:val="20"/>
                <w:szCs w:val="20"/>
                <w:lang w:bidi="ar"/>
              </w:rPr>
              <w:t>粘土砖</w:t>
            </w:r>
            <w:r>
              <w:rPr>
                <w:rFonts w:hint="eastAsia"/>
                <w:color w:val="000000"/>
                <w:sz w:val="20"/>
                <w:szCs w:val="20"/>
                <w:lang w:bidi="ar"/>
              </w:rPr>
              <w:br/>
              <w:t>2.</w:t>
            </w:r>
            <w:r>
              <w:rPr>
                <w:rFonts w:hint="eastAsia"/>
                <w:color w:val="000000"/>
                <w:sz w:val="20"/>
                <w:szCs w:val="20"/>
                <w:lang w:bidi="ar"/>
              </w:rPr>
              <w:t>基础类型</w:t>
            </w:r>
            <w:r>
              <w:rPr>
                <w:rFonts w:hint="eastAsia"/>
                <w:color w:val="000000"/>
                <w:sz w:val="20"/>
                <w:szCs w:val="20"/>
                <w:lang w:bidi="ar"/>
              </w:rPr>
              <w:t>:</w:t>
            </w:r>
            <w:r>
              <w:rPr>
                <w:rFonts w:hint="eastAsia"/>
                <w:color w:val="000000"/>
                <w:sz w:val="20"/>
                <w:szCs w:val="20"/>
                <w:lang w:bidi="ar"/>
              </w:rPr>
              <w:t>条形</w:t>
            </w:r>
            <w:r>
              <w:rPr>
                <w:rFonts w:hint="eastAsia"/>
                <w:color w:val="000000"/>
                <w:sz w:val="20"/>
                <w:szCs w:val="20"/>
                <w:lang w:bidi="ar"/>
              </w:rPr>
              <w:br/>
              <w:t>3.</w:t>
            </w:r>
            <w:r>
              <w:rPr>
                <w:rFonts w:hint="eastAsia"/>
                <w:color w:val="000000"/>
                <w:sz w:val="20"/>
                <w:szCs w:val="20"/>
                <w:lang w:bidi="ar"/>
              </w:rPr>
              <w:t>砂浆强度等级</w:t>
            </w:r>
            <w:r>
              <w:rPr>
                <w:rFonts w:hint="eastAsia"/>
                <w:color w:val="000000"/>
                <w:sz w:val="20"/>
                <w:szCs w:val="20"/>
                <w:lang w:bidi="ar"/>
              </w:rPr>
              <w:t>:</w:t>
            </w:r>
            <w:r>
              <w:rPr>
                <w:rFonts w:hint="eastAsia"/>
                <w:color w:val="000000"/>
                <w:sz w:val="20"/>
                <w:szCs w:val="20"/>
                <w:lang w:bidi="ar"/>
              </w:rPr>
              <w:t>水泥</w:t>
            </w:r>
            <w:r>
              <w:rPr>
                <w:rFonts w:hint="eastAsia"/>
                <w:color w:val="000000"/>
                <w:sz w:val="20"/>
                <w:szCs w:val="20"/>
                <w:lang w:bidi="ar"/>
              </w:rPr>
              <w:t>M10</w:t>
            </w:r>
          </w:p>
        </w:tc>
        <w:tc>
          <w:tcPr>
            <w:tcW w:w="716"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m3</w:t>
            </w:r>
          </w:p>
        </w:tc>
        <w:tc>
          <w:tcPr>
            <w:tcW w:w="556"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1</w:t>
            </w:r>
          </w:p>
        </w:tc>
        <w:tc>
          <w:tcPr>
            <w:tcW w:w="1007"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793.28</w:t>
            </w:r>
          </w:p>
        </w:tc>
        <w:tc>
          <w:tcPr>
            <w:tcW w:w="696" w:type="dxa"/>
            <w:vMerge/>
            <w:tcBorders>
              <w:left w:val="single" w:sz="4" w:space="0" w:color="000000"/>
              <w:right w:val="single" w:sz="4" w:space="0" w:color="000000"/>
            </w:tcBorders>
            <w:vAlign w:val="center"/>
          </w:tcPr>
          <w:p w:rsidR="008C45A8" w:rsidRDefault="008C45A8">
            <w:pPr>
              <w:widowControl/>
              <w:jc w:val="center"/>
              <w:rPr>
                <w:color w:val="000000"/>
                <w:sz w:val="20"/>
                <w:szCs w:val="20"/>
                <w:lang w:bidi="ar"/>
              </w:rPr>
            </w:pPr>
          </w:p>
        </w:tc>
        <w:tc>
          <w:tcPr>
            <w:tcW w:w="933" w:type="dxa"/>
            <w:tcBorders>
              <w:top w:val="single" w:sz="4" w:space="0" w:color="000000"/>
              <w:left w:val="single" w:sz="4" w:space="0" w:color="000000"/>
              <w:bottom w:val="single" w:sz="4" w:space="0" w:color="000000"/>
              <w:right w:val="single" w:sz="4" w:space="0" w:color="000000"/>
            </w:tcBorders>
            <w:vAlign w:val="center"/>
          </w:tcPr>
          <w:p w:rsidR="008C45A8" w:rsidRDefault="008C45A8">
            <w:pPr>
              <w:widowControl/>
              <w:jc w:val="center"/>
              <w:rPr>
                <w:color w:val="000000"/>
                <w:sz w:val="20"/>
                <w:szCs w:val="20"/>
                <w:lang w:bidi="ar"/>
              </w:rPr>
            </w:pPr>
          </w:p>
        </w:tc>
      </w:tr>
      <w:tr w:rsidR="008C45A8">
        <w:trPr>
          <w:trHeight w:val="680"/>
          <w:jc w:val="center"/>
        </w:trPr>
        <w:tc>
          <w:tcPr>
            <w:tcW w:w="618"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7</w:t>
            </w:r>
          </w:p>
        </w:tc>
        <w:tc>
          <w:tcPr>
            <w:tcW w:w="1963"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碎石垫层</w:t>
            </w:r>
          </w:p>
        </w:tc>
        <w:tc>
          <w:tcPr>
            <w:tcW w:w="2878"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1.</w:t>
            </w:r>
            <w:r>
              <w:rPr>
                <w:rFonts w:hint="eastAsia"/>
                <w:color w:val="000000"/>
                <w:sz w:val="20"/>
                <w:szCs w:val="20"/>
                <w:lang w:bidi="ar"/>
              </w:rPr>
              <w:t>垫层材料种类、配合比、厚度</w:t>
            </w:r>
            <w:r>
              <w:rPr>
                <w:rFonts w:hint="eastAsia"/>
                <w:color w:val="000000"/>
                <w:sz w:val="20"/>
                <w:szCs w:val="20"/>
                <w:lang w:bidi="ar"/>
              </w:rPr>
              <w:t>:</w:t>
            </w:r>
            <w:r>
              <w:rPr>
                <w:rFonts w:hint="eastAsia"/>
                <w:color w:val="000000"/>
                <w:sz w:val="20"/>
                <w:szCs w:val="20"/>
                <w:lang w:bidi="ar"/>
              </w:rPr>
              <w:t>碎石</w:t>
            </w:r>
          </w:p>
        </w:tc>
        <w:tc>
          <w:tcPr>
            <w:tcW w:w="716"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m3</w:t>
            </w:r>
          </w:p>
        </w:tc>
        <w:tc>
          <w:tcPr>
            <w:tcW w:w="556"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1</w:t>
            </w:r>
          </w:p>
        </w:tc>
        <w:tc>
          <w:tcPr>
            <w:tcW w:w="1007"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401.53</w:t>
            </w:r>
          </w:p>
        </w:tc>
        <w:tc>
          <w:tcPr>
            <w:tcW w:w="696" w:type="dxa"/>
            <w:vMerge/>
            <w:tcBorders>
              <w:left w:val="single" w:sz="4" w:space="0" w:color="000000"/>
              <w:right w:val="single" w:sz="4" w:space="0" w:color="000000"/>
            </w:tcBorders>
            <w:vAlign w:val="center"/>
          </w:tcPr>
          <w:p w:rsidR="008C45A8" w:rsidRDefault="008C45A8">
            <w:pPr>
              <w:widowControl/>
              <w:jc w:val="center"/>
              <w:rPr>
                <w:color w:val="000000"/>
                <w:sz w:val="20"/>
                <w:szCs w:val="20"/>
                <w:lang w:bidi="ar"/>
              </w:rPr>
            </w:pPr>
          </w:p>
        </w:tc>
        <w:tc>
          <w:tcPr>
            <w:tcW w:w="933" w:type="dxa"/>
            <w:tcBorders>
              <w:top w:val="single" w:sz="4" w:space="0" w:color="000000"/>
              <w:left w:val="single" w:sz="4" w:space="0" w:color="000000"/>
              <w:bottom w:val="single" w:sz="4" w:space="0" w:color="000000"/>
              <w:right w:val="single" w:sz="4" w:space="0" w:color="000000"/>
            </w:tcBorders>
            <w:vAlign w:val="center"/>
          </w:tcPr>
          <w:p w:rsidR="008C45A8" w:rsidRDefault="008C45A8">
            <w:pPr>
              <w:widowControl/>
              <w:jc w:val="center"/>
              <w:rPr>
                <w:color w:val="000000"/>
                <w:sz w:val="20"/>
                <w:szCs w:val="20"/>
                <w:lang w:bidi="ar"/>
              </w:rPr>
            </w:pPr>
          </w:p>
        </w:tc>
      </w:tr>
      <w:tr w:rsidR="008C45A8">
        <w:trPr>
          <w:trHeight w:val="680"/>
          <w:jc w:val="center"/>
        </w:trPr>
        <w:tc>
          <w:tcPr>
            <w:tcW w:w="618"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8</w:t>
            </w:r>
          </w:p>
        </w:tc>
        <w:tc>
          <w:tcPr>
            <w:tcW w:w="1963"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C15</w:t>
            </w:r>
            <w:proofErr w:type="gramStart"/>
            <w:r>
              <w:rPr>
                <w:rFonts w:hint="eastAsia"/>
                <w:color w:val="000000"/>
                <w:sz w:val="20"/>
                <w:szCs w:val="20"/>
                <w:lang w:bidi="ar"/>
              </w:rPr>
              <w:t>砼</w:t>
            </w:r>
            <w:proofErr w:type="gramEnd"/>
            <w:r>
              <w:rPr>
                <w:rFonts w:hint="eastAsia"/>
                <w:color w:val="000000"/>
                <w:sz w:val="20"/>
                <w:szCs w:val="20"/>
                <w:lang w:bidi="ar"/>
              </w:rPr>
              <w:t>垫层</w:t>
            </w:r>
          </w:p>
        </w:tc>
        <w:tc>
          <w:tcPr>
            <w:tcW w:w="2878"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1.</w:t>
            </w:r>
            <w:r>
              <w:rPr>
                <w:rFonts w:hint="eastAsia"/>
                <w:color w:val="000000"/>
                <w:sz w:val="20"/>
                <w:szCs w:val="20"/>
                <w:lang w:bidi="ar"/>
              </w:rPr>
              <w:t>垫层材料种类、配合比、厚度</w:t>
            </w:r>
            <w:r>
              <w:rPr>
                <w:rFonts w:hint="eastAsia"/>
                <w:color w:val="000000"/>
                <w:sz w:val="20"/>
                <w:szCs w:val="20"/>
                <w:lang w:bidi="ar"/>
              </w:rPr>
              <w:t>:C15</w:t>
            </w:r>
            <w:r>
              <w:rPr>
                <w:rFonts w:hint="eastAsia"/>
                <w:color w:val="000000"/>
                <w:sz w:val="20"/>
                <w:szCs w:val="20"/>
                <w:lang w:bidi="ar"/>
              </w:rPr>
              <w:t>混凝土垫层现浇无筋</w:t>
            </w:r>
          </w:p>
        </w:tc>
        <w:tc>
          <w:tcPr>
            <w:tcW w:w="716"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m3</w:t>
            </w:r>
          </w:p>
        </w:tc>
        <w:tc>
          <w:tcPr>
            <w:tcW w:w="556"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1</w:t>
            </w:r>
          </w:p>
        </w:tc>
        <w:tc>
          <w:tcPr>
            <w:tcW w:w="1007"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580.52</w:t>
            </w:r>
          </w:p>
        </w:tc>
        <w:tc>
          <w:tcPr>
            <w:tcW w:w="696" w:type="dxa"/>
            <w:vMerge/>
            <w:tcBorders>
              <w:left w:val="single" w:sz="4" w:space="0" w:color="000000"/>
              <w:right w:val="single" w:sz="4" w:space="0" w:color="000000"/>
            </w:tcBorders>
            <w:vAlign w:val="center"/>
          </w:tcPr>
          <w:p w:rsidR="008C45A8" w:rsidRDefault="008C45A8">
            <w:pPr>
              <w:widowControl/>
              <w:jc w:val="center"/>
              <w:rPr>
                <w:color w:val="000000"/>
                <w:sz w:val="20"/>
                <w:szCs w:val="20"/>
                <w:lang w:bidi="ar"/>
              </w:rPr>
            </w:pPr>
          </w:p>
        </w:tc>
        <w:tc>
          <w:tcPr>
            <w:tcW w:w="933" w:type="dxa"/>
            <w:tcBorders>
              <w:top w:val="single" w:sz="4" w:space="0" w:color="000000"/>
              <w:left w:val="single" w:sz="4" w:space="0" w:color="000000"/>
              <w:bottom w:val="single" w:sz="4" w:space="0" w:color="000000"/>
              <w:right w:val="single" w:sz="4" w:space="0" w:color="000000"/>
            </w:tcBorders>
            <w:vAlign w:val="center"/>
          </w:tcPr>
          <w:p w:rsidR="008C45A8" w:rsidRDefault="008C45A8">
            <w:pPr>
              <w:widowControl/>
              <w:jc w:val="center"/>
              <w:rPr>
                <w:color w:val="000000"/>
                <w:sz w:val="20"/>
                <w:szCs w:val="20"/>
                <w:lang w:bidi="ar"/>
              </w:rPr>
            </w:pPr>
          </w:p>
        </w:tc>
      </w:tr>
      <w:tr w:rsidR="008C45A8">
        <w:trPr>
          <w:trHeight w:val="680"/>
          <w:jc w:val="center"/>
        </w:trPr>
        <w:tc>
          <w:tcPr>
            <w:tcW w:w="618"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9</w:t>
            </w:r>
          </w:p>
        </w:tc>
        <w:tc>
          <w:tcPr>
            <w:tcW w:w="1963"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圈梁基础</w:t>
            </w:r>
          </w:p>
        </w:tc>
        <w:tc>
          <w:tcPr>
            <w:tcW w:w="2878"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1.</w:t>
            </w:r>
            <w:r>
              <w:rPr>
                <w:rFonts w:hint="eastAsia"/>
                <w:color w:val="000000"/>
                <w:sz w:val="20"/>
                <w:szCs w:val="20"/>
                <w:lang w:bidi="ar"/>
              </w:rPr>
              <w:t>混凝土种类</w:t>
            </w:r>
            <w:r>
              <w:rPr>
                <w:rFonts w:hint="eastAsia"/>
                <w:color w:val="000000"/>
                <w:sz w:val="20"/>
                <w:szCs w:val="20"/>
                <w:lang w:bidi="ar"/>
              </w:rPr>
              <w:t>:</w:t>
            </w:r>
            <w:r>
              <w:rPr>
                <w:rFonts w:hint="eastAsia"/>
                <w:color w:val="000000"/>
                <w:sz w:val="20"/>
                <w:szCs w:val="20"/>
                <w:lang w:bidi="ar"/>
              </w:rPr>
              <w:t>自拌</w:t>
            </w:r>
            <w:proofErr w:type="gramStart"/>
            <w:r>
              <w:rPr>
                <w:rFonts w:hint="eastAsia"/>
                <w:color w:val="000000"/>
                <w:sz w:val="20"/>
                <w:szCs w:val="20"/>
                <w:lang w:bidi="ar"/>
              </w:rPr>
              <w:t>砼</w:t>
            </w:r>
            <w:proofErr w:type="gramEnd"/>
            <w:r>
              <w:rPr>
                <w:rFonts w:hint="eastAsia"/>
                <w:color w:val="000000"/>
                <w:sz w:val="20"/>
                <w:szCs w:val="20"/>
                <w:lang w:bidi="ar"/>
              </w:rPr>
              <w:br/>
              <w:t>2.</w:t>
            </w:r>
            <w:r>
              <w:rPr>
                <w:rFonts w:hint="eastAsia"/>
                <w:color w:val="000000"/>
                <w:sz w:val="20"/>
                <w:szCs w:val="20"/>
                <w:lang w:bidi="ar"/>
              </w:rPr>
              <w:t>混凝土强度等级</w:t>
            </w:r>
            <w:r>
              <w:rPr>
                <w:rFonts w:hint="eastAsia"/>
                <w:color w:val="000000"/>
                <w:sz w:val="20"/>
                <w:szCs w:val="20"/>
                <w:lang w:bidi="ar"/>
              </w:rPr>
              <w:t>:C30</w:t>
            </w:r>
          </w:p>
        </w:tc>
        <w:tc>
          <w:tcPr>
            <w:tcW w:w="716"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m3</w:t>
            </w:r>
          </w:p>
        </w:tc>
        <w:tc>
          <w:tcPr>
            <w:tcW w:w="556"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1</w:t>
            </w:r>
          </w:p>
        </w:tc>
        <w:tc>
          <w:tcPr>
            <w:tcW w:w="1007"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1403.68</w:t>
            </w:r>
          </w:p>
        </w:tc>
        <w:tc>
          <w:tcPr>
            <w:tcW w:w="696" w:type="dxa"/>
            <w:vMerge/>
            <w:tcBorders>
              <w:left w:val="single" w:sz="4" w:space="0" w:color="000000"/>
              <w:right w:val="single" w:sz="4" w:space="0" w:color="000000"/>
            </w:tcBorders>
            <w:vAlign w:val="center"/>
          </w:tcPr>
          <w:p w:rsidR="008C45A8" w:rsidRDefault="008C45A8">
            <w:pPr>
              <w:widowControl/>
              <w:jc w:val="center"/>
              <w:rPr>
                <w:color w:val="000000"/>
                <w:sz w:val="20"/>
                <w:szCs w:val="20"/>
                <w:lang w:bidi="ar"/>
              </w:rPr>
            </w:pPr>
          </w:p>
        </w:tc>
        <w:tc>
          <w:tcPr>
            <w:tcW w:w="933" w:type="dxa"/>
            <w:tcBorders>
              <w:top w:val="single" w:sz="4" w:space="0" w:color="000000"/>
              <w:left w:val="single" w:sz="4" w:space="0" w:color="000000"/>
              <w:bottom w:val="single" w:sz="4" w:space="0" w:color="000000"/>
              <w:right w:val="single" w:sz="4" w:space="0" w:color="000000"/>
            </w:tcBorders>
            <w:vAlign w:val="center"/>
          </w:tcPr>
          <w:p w:rsidR="008C45A8" w:rsidRDefault="008C45A8">
            <w:pPr>
              <w:widowControl/>
              <w:jc w:val="center"/>
              <w:rPr>
                <w:color w:val="000000"/>
                <w:sz w:val="20"/>
                <w:szCs w:val="20"/>
                <w:lang w:bidi="ar"/>
              </w:rPr>
            </w:pPr>
          </w:p>
        </w:tc>
      </w:tr>
      <w:tr w:rsidR="008C45A8">
        <w:trPr>
          <w:trHeight w:val="680"/>
          <w:jc w:val="center"/>
        </w:trPr>
        <w:tc>
          <w:tcPr>
            <w:tcW w:w="618"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10</w:t>
            </w:r>
          </w:p>
        </w:tc>
        <w:tc>
          <w:tcPr>
            <w:tcW w:w="1963"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现浇构件钢筋</w:t>
            </w:r>
          </w:p>
        </w:tc>
        <w:tc>
          <w:tcPr>
            <w:tcW w:w="2878"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1.</w:t>
            </w:r>
            <w:r>
              <w:rPr>
                <w:rFonts w:hint="eastAsia"/>
                <w:color w:val="000000"/>
                <w:sz w:val="20"/>
                <w:szCs w:val="20"/>
                <w:lang w:bidi="ar"/>
              </w:rPr>
              <w:t>钢筋种类、规格</w:t>
            </w:r>
            <w:r>
              <w:rPr>
                <w:rFonts w:hint="eastAsia"/>
                <w:color w:val="000000"/>
                <w:sz w:val="20"/>
                <w:szCs w:val="20"/>
                <w:lang w:bidi="ar"/>
              </w:rPr>
              <w:t>:</w:t>
            </w:r>
            <w:r>
              <w:rPr>
                <w:rFonts w:hint="eastAsia"/>
                <w:color w:val="000000"/>
                <w:sz w:val="20"/>
                <w:szCs w:val="20"/>
                <w:lang w:bidi="ar"/>
              </w:rPr>
              <w:t>螺纹钢综合</w:t>
            </w:r>
          </w:p>
        </w:tc>
        <w:tc>
          <w:tcPr>
            <w:tcW w:w="716"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t</w:t>
            </w:r>
          </w:p>
        </w:tc>
        <w:tc>
          <w:tcPr>
            <w:tcW w:w="556"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1</w:t>
            </w:r>
          </w:p>
        </w:tc>
        <w:tc>
          <w:tcPr>
            <w:tcW w:w="1007"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6647.08</w:t>
            </w:r>
          </w:p>
        </w:tc>
        <w:tc>
          <w:tcPr>
            <w:tcW w:w="696" w:type="dxa"/>
            <w:vMerge/>
            <w:tcBorders>
              <w:left w:val="single" w:sz="4" w:space="0" w:color="000000"/>
              <w:right w:val="single" w:sz="4" w:space="0" w:color="000000"/>
            </w:tcBorders>
            <w:vAlign w:val="center"/>
          </w:tcPr>
          <w:p w:rsidR="008C45A8" w:rsidRDefault="008C45A8">
            <w:pPr>
              <w:widowControl/>
              <w:jc w:val="center"/>
              <w:rPr>
                <w:color w:val="000000"/>
                <w:sz w:val="20"/>
                <w:szCs w:val="20"/>
                <w:lang w:bidi="ar"/>
              </w:rPr>
            </w:pPr>
          </w:p>
        </w:tc>
        <w:tc>
          <w:tcPr>
            <w:tcW w:w="933" w:type="dxa"/>
            <w:tcBorders>
              <w:top w:val="single" w:sz="4" w:space="0" w:color="000000"/>
              <w:left w:val="single" w:sz="4" w:space="0" w:color="000000"/>
              <w:bottom w:val="single" w:sz="4" w:space="0" w:color="000000"/>
              <w:right w:val="single" w:sz="4" w:space="0" w:color="000000"/>
            </w:tcBorders>
            <w:vAlign w:val="center"/>
          </w:tcPr>
          <w:p w:rsidR="008C45A8" w:rsidRDefault="008C45A8">
            <w:pPr>
              <w:widowControl/>
              <w:jc w:val="center"/>
              <w:rPr>
                <w:color w:val="000000"/>
                <w:sz w:val="20"/>
                <w:szCs w:val="20"/>
                <w:lang w:bidi="ar"/>
              </w:rPr>
            </w:pPr>
          </w:p>
        </w:tc>
      </w:tr>
      <w:tr w:rsidR="008C45A8">
        <w:trPr>
          <w:trHeight w:val="680"/>
          <w:jc w:val="center"/>
        </w:trPr>
        <w:tc>
          <w:tcPr>
            <w:tcW w:w="618"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11</w:t>
            </w:r>
          </w:p>
        </w:tc>
        <w:tc>
          <w:tcPr>
            <w:tcW w:w="1963"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平板</w:t>
            </w:r>
          </w:p>
        </w:tc>
        <w:tc>
          <w:tcPr>
            <w:tcW w:w="2878"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1.</w:t>
            </w:r>
            <w:r>
              <w:rPr>
                <w:rFonts w:hint="eastAsia"/>
                <w:color w:val="000000"/>
                <w:sz w:val="20"/>
                <w:szCs w:val="20"/>
                <w:lang w:bidi="ar"/>
              </w:rPr>
              <w:t>混凝土种类</w:t>
            </w:r>
            <w:r>
              <w:rPr>
                <w:rFonts w:hint="eastAsia"/>
                <w:color w:val="000000"/>
                <w:sz w:val="20"/>
                <w:szCs w:val="20"/>
                <w:lang w:bidi="ar"/>
              </w:rPr>
              <w:t>:</w:t>
            </w:r>
            <w:r>
              <w:rPr>
                <w:rFonts w:hint="eastAsia"/>
                <w:color w:val="000000"/>
                <w:sz w:val="20"/>
                <w:szCs w:val="20"/>
                <w:lang w:bidi="ar"/>
              </w:rPr>
              <w:t>自拌</w:t>
            </w:r>
            <w:proofErr w:type="gramStart"/>
            <w:r>
              <w:rPr>
                <w:rFonts w:hint="eastAsia"/>
                <w:color w:val="000000"/>
                <w:sz w:val="20"/>
                <w:szCs w:val="20"/>
                <w:lang w:bidi="ar"/>
              </w:rPr>
              <w:t>砼</w:t>
            </w:r>
            <w:proofErr w:type="gramEnd"/>
            <w:r>
              <w:rPr>
                <w:rFonts w:hint="eastAsia"/>
                <w:color w:val="000000"/>
                <w:sz w:val="20"/>
                <w:szCs w:val="20"/>
                <w:lang w:bidi="ar"/>
              </w:rPr>
              <w:br/>
              <w:t>2.</w:t>
            </w:r>
            <w:r>
              <w:rPr>
                <w:rFonts w:hint="eastAsia"/>
                <w:color w:val="000000"/>
                <w:sz w:val="20"/>
                <w:szCs w:val="20"/>
                <w:lang w:bidi="ar"/>
              </w:rPr>
              <w:t>混凝土强度等级</w:t>
            </w:r>
            <w:r>
              <w:rPr>
                <w:rFonts w:hint="eastAsia"/>
                <w:color w:val="000000"/>
                <w:sz w:val="20"/>
                <w:szCs w:val="20"/>
                <w:lang w:bidi="ar"/>
              </w:rPr>
              <w:t>:C30</w:t>
            </w:r>
          </w:p>
        </w:tc>
        <w:tc>
          <w:tcPr>
            <w:tcW w:w="716"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m3</w:t>
            </w:r>
          </w:p>
        </w:tc>
        <w:tc>
          <w:tcPr>
            <w:tcW w:w="556"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1</w:t>
            </w:r>
          </w:p>
        </w:tc>
        <w:tc>
          <w:tcPr>
            <w:tcW w:w="1007"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1226.58</w:t>
            </w:r>
          </w:p>
        </w:tc>
        <w:tc>
          <w:tcPr>
            <w:tcW w:w="696" w:type="dxa"/>
            <w:vMerge/>
            <w:tcBorders>
              <w:left w:val="single" w:sz="4" w:space="0" w:color="000000"/>
              <w:right w:val="single" w:sz="4" w:space="0" w:color="000000"/>
            </w:tcBorders>
            <w:vAlign w:val="center"/>
          </w:tcPr>
          <w:p w:rsidR="008C45A8" w:rsidRDefault="008C45A8">
            <w:pPr>
              <w:widowControl/>
              <w:jc w:val="center"/>
              <w:rPr>
                <w:color w:val="000000"/>
                <w:sz w:val="20"/>
                <w:szCs w:val="20"/>
                <w:lang w:bidi="ar"/>
              </w:rPr>
            </w:pPr>
          </w:p>
        </w:tc>
        <w:tc>
          <w:tcPr>
            <w:tcW w:w="933" w:type="dxa"/>
            <w:tcBorders>
              <w:top w:val="single" w:sz="4" w:space="0" w:color="000000"/>
              <w:left w:val="single" w:sz="4" w:space="0" w:color="000000"/>
              <w:bottom w:val="single" w:sz="4" w:space="0" w:color="000000"/>
              <w:right w:val="single" w:sz="4" w:space="0" w:color="000000"/>
            </w:tcBorders>
            <w:vAlign w:val="center"/>
          </w:tcPr>
          <w:p w:rsidR="008C45A8" w:rsidRDefault="008C45A8">
            <w:pPr>
              <w:widowControl/>
              <w:jc w:val="center"/>
              <w:rPr>
                <w:color w:val="000000"/>
                <w:sz w:val="20"/>
                <w:szCs w:val="20"/>
                <w:lang w:bidi="ar"/>
              </w:rPr>
            </w:pPr>
          </w:p>
        </w:tc>
      </w:tr>
      <w:tr w:rsidR="008C45A8">
        <w:trPr>
          <w:trHeight w:val="680"/>
          <w:jc w:val="center"/>
        </w:trPr>
        <w:tc>
          <w:tcPr>
            <w:tcW w:w="618"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12</w:t>
            </w:r>
          </w:p>
        </w:tc>
        <w:tc>
          <w:tcPr>
            <w:tcW w:w="1963"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组合型成套箱式变电站拆除</w:t>
            </w:r>
          </w:p>
        </w:tc>
        <w:tc>
          <w:tcPr>
            <w:tcW w:w="2878"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1.</w:t>
            </w:r>
            <w:r>
              <w:rPr>
                <w:rFonts w:hint="eastAsia"/>
                <w:color w:val="000000"/>
                <w:sz w:val="20"/>
                <w:szCs w:val="20"/>
                <w:lang w:bidi="ar"/>
              </w:rPr>
              <w:t>名称</w:t>
            </w:r>
            <w:r>
              <w:rPr>
                <w:rFonts w:hint="eastAsia"/>
                <w:color w:val="000000"/>
                <w:sz w:val="20"/>
                <w:szCs w:val="20"/>
                <w:lang w:bidi="ar"/>
              </w:rPr>
              <w:t>:400KVA</w:t>
            </w:r>
            <w:proofErr w:type="gramStart"/>
            <w:r>
              <w:rPr>
                <w:rFonts w:hint="eastAsia"/>
                <w:color w:val="000000"/>
                <w:sz w:val="20"/>
                <w:szCs w:val="20"/>
                <w:lang w:bidi="ar"/>
              </w:rPr>
              <w:t>欧变拆除</w:t>
            </w:r>
            <w:proofErr w:type="gramEnd"/>
            <w:r>
              <w:rPr>
                <w:rFonts w:hint="eastAsia"/>
                <w:color w:val="000000"/>
                <w:sz w:val="20"/>
                <w:szCs w:val="20"/>
                <w:lang w:bidi="ar"/>
              </w:rPr>
              <w:br/>
              <w:t>2.</w:t>
            </w:r>
            <w:r>
              <w:rPr>
                <w:rFonts w:hint="eastAsia"/>
                <w:color w:val="000000"/>
                <w:sz w:val="20"/>
                <w:szCs w:val="20"/>
                <w:lang w:bidi="ar"/>
              </w:rPr>
              <w:t>容量（</w:t>
            </w:r>
            <w:r>
              <w:rPr>
                <w:rFonts w:hint="eastAsia"/>
                <w:color w:val="000000"/>
                <w:sz w:val="20"/>
                <w:szCs w:val="20"/>
                <w:lang w:bidi="ar"/>
              </w:rPr>
              <w:t>kV</w:t>
            </w:r>
            <w:r>
              <w:rPr>
                <w:rFonts w:hint="eastAsia"/>
                <w:color w:val="000000"/>
                <w:sz w:val="20"/>
                <w:szCs w:val="20"/>
                <w:lang w:bidi="ar"/>
              </w:rPr>
              <w:t>·</w:t>
            </w:r>
            <w:r>
              <w:rPr>
                <w:rFonts w:hint="eastAsia"/>
                <w:color w:val="000000"/>
                <w:sz w:val="20"/>
                <w:szCs w:val="20"/>
                <w:lang w:bidi="ar"/>
              </w:rPr>
              <w:t>A</w:t>
            </w:r>
            <w:r>
              <w:rPr>
                <w:rFonts w:hint="eastAsia"/>
                <w:color w:val="000000"/>
                <w:sz w:val="20"/>
                <w:szCs w:val="20"/>
                <w:lang w:bidi="ar"/>
              </w:rPr>
              <w:t>）</w:t>
            </w:r>
            <w:r>
              <w:rPr>
                <w:rFonts w:hint="eastAsia"/>
                <w:color w:val="000000"/>
                <w:sz w:val="20"/>
                <w:szCs w:val="20"/>
                <w:lang w:bidi="ar"/>
              </w:rPr>
              <w:t>:4000 kVA</w:t>
            </w:r>
            <w:r>
              <w:rPr>
                <w:rFonts w:hint="eastAsia"/>
                <w:color w:val="000000"/>
                <w:sz w:val="20"/>
                <w:szCs w:val="20"/>
                <w:lang w:bidi="ar"/>
              </w:rPr>
              <w:br/>
              <w:t>3.</w:t>
            </w:r>
            <w:r>
              <w:rPr>
                <w:rFonts w:hint="eastAsia"/>
                <w:color w:val="000000"/>
                <w:sz w:val="20"/>
                <w:szCs w:val="20"/>
                <w:lang w:bidi="ar"/>
              </w:rPr>
              <w:t>电压（</w:t>
            </w:r>
            <w:r>
              <w:rPr>
                <w:rFonts w:hint="eastAsia"/>
                <w:color w:val="000000"/>
                <w:sz w:val="20"/>
                <w:szCs w:val="20"/>
                <w:lang w:bidi="ar"/>
              </w:rPr>
              <w:t>kV</w:t>
            </w:r>
            <w:r>
              <w:rPr>
                <w:rFonts w:hint="eastAsia"/>
                <w:color w:val="000000"/>
                <w:sz w:val="20"/>
                <w:szCs w:val="20"/>
                <w:lang w:bidi="ar"/>
              </w:rPr>
              <w:t>）</w:t>
            </w:r>
            <w:r>
              <w:rPr>
                <w:rFonts w:hint="eastAsia"/>
                <w:color w:val="000000"/>
                <w:sz w:val="20"/>
                <w:szCs w:val="20"/>
                <w:lang w:bidi="ar"/>
              </w:rPr>
              <w:t>:10KV</w:t>
            </w:r>
          </w:p>
        </w:tc>
        <w:tc>
          <w:tcPr>
            <w:tcW w:w="716"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台</w:t>
            </w:r>
          </w:p>
        </w:tc>
        <w:tc>
          <w:tcPr>
            <w:tcW w:w="556"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1</w:t>
            </w:r>
          </w:p>
        </w:tc>
        <w:tc>
          <w:tcPr>
            <w:tcW w:w="1007"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1901.35</w:t>
            </w:r>
          </w:p>
        </w:tc>
        <w:tc>
          <w:tcPr>
            <w:tcW w:w="696" w:type="dxa"/>
            <w:vMerge/>
            <w:tcBorders>
              <w:left w:val="single" w:sz="4" w:space="0" w:color="000000"/>
              <w:right w:val="single" w:sz="4" w:space="0" w:color="000000"/>
            </w:tcBorders>
            <w:vAlign w:val="center"/>
          </w:tcPr>
          <w:p w:rsidR="008C45A8" w:rsidRDefault="008C45A8">
            <w:pPr>
              <w:widowControl/>
              <w:jc w:val="center"/>
              <w:rPr>
                <w:color w:val="000000"/>
                <w:sz w:val="20"/>
                <w:szCs w:val="20"/>
                <w:lang w:bidi="ar"/>
              </w:rPr>
            </w:pPr>
          </w:p>
        </w:tc>
        <w:tc>
          <w:tcPr>
            <w:tcW w:w="933" w:type="dxa"/>
            <w:tcBorders>
              <w:top w:val="single" w:sz="4" w:space="0" w:color="000000"/>
              <w:left w:val="single" w:sz="4" w:space="0" w:color="000000"/>
              <w:bottom w:val="single" w:sz="4" w:space="0" w:color="000000"/>
              <w:right w:val="single" w:sz="4" w:space="0" w:color="000000"/>
            </w:tcBorders>
            <w:vAlign w:val="center"/>
          </w:tcPr>
          <w:p w:rsidR="008C45A8" w:rsidRDefault="008C45A8">
            <w:pPr>
              <w:widowControl/>
              <w:jc w:val="center"/>
              <w:rPr>
                <w:color w:val="000000"/>
                <w:sz w:val="20"/>
                <w:szCs w:val="20"/>
                <w:lang w:bidi="ar"/>
              </w:rPr>
            </w:pPr>
          </w:p>
        </w:tc>
      </w:tr>
      <w:tr w:rsidR="008C45A8">
        <w:trPr>
          <w:trHeight w:val="680"/>
          <w:jc w:val="center"/>
        </w:trPr>
        <w:tc>
          <w:tcPr>
            <w:tcW w:w="618"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13</w:t>
            </w:r>
          </w:p>
        </w:tc>
        <w:tc>
          <w:tcPr>
            <w:tcW w:w="1963"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电力电缆拆除</w:t>
            </w:r>
          </w:p>
        </w:tc>
        <w:tc>
          <w:tcPr>
            <w:tcW w:w="2878"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1.</w:t>
            </w:r>
            <w:r>
              <w:rPr>
                <w:rFonts w:hint="eastAsia"/>
                <w:color w:val="000000"/>
                <w:sz w:val="20"/>
                <w:szCs w:val="20"/>
                <w:lang w:bidi="ar"/>
              </w:rPr>
              <w:t>名称</w:t>
            </w:r>
            <w:r>
              <w:rPr>
                <w:rFonts w:hint="eastAsia"/>
                <w:color w:val="000000"/>
                <w:sz w:val="20"/>
                <w:szCs w:val="20"/>
                <w:lang w:bidi="ar"/>
              </w:rPr>
              <w:t>:</w:t>
            </w:r>
            <w:r>
              <w:rPr>
                <w:rFonts w:hint="eastAsia"/>
                <w:color w:val="000000"/>
                <w:sz w:val="20"/>
                <w:szCs w:val="20"/>
                <w:lang w:bidi="ar"/>
              </w:rPr>
              <w:t>高压电缆拆除</w:t>
            </w:r>
            <w:r>
              <w:rPr>
                <w:rFonts w:hint="eastAsia"/>
                <w:color w:val="000000"/>
                <w:sz w:val="20"/>
                <w:szCs w:val="20"/>
                <w:lang w:bidi="ar"/>
              </w:rPr>
              <w:br/>
              <w:t>2.</w:t>
            </w:r>
            <w:r>
              <w:rPr>
                <w:rFonts w:hint="eastAsia"/>
                <w:color w:val="000000"/>
                <w:sz w:val="20"/>
                <w:szCs w:val="20"/>
                <w:lang w:bidi="ar"/>
              </w:rPr>
              <w:t>型号</w:t>
            </w:r>
            <w:r>
              <w:rPr>
                <w:rFonts w:hint="eastAsia"/>
                <w:color w:val="000000"/>
                <w:sz w:val="20"/>
                <w:szCs w:val="20"/>
                <w:lang w:bidi="ar"/>
              </w:rPr>
              <w:t>:YJV22-8.7/15KV-3*700mm2</w:t>
            </w:r>
            <w:r>
              <w:rPr>
                <w:rFonts w:hint="eastAsia"/>
                <w:color w:val="000000"/>
                <w:sz w:val="20"/>
                <w:szCs w:val="20"/>
                <w:lang w:bidi="ar"/>
              </w:rPr>
              <w:br/>
              <w:t>3.</w:t>
            </w:r>
            <w:r>
              <w:rPr>
                <w:rFonts w:hint="eastAsia"/>
                <w:color w:val="000000"/>
                <w:sz w:val="20"/>
                <w:szCs w:val="20"/>
                <w:lang w:bidi="ar"/>
              </w:rPr>
              <w:t>规格</w:t>
            </w:r>
            <w:r>
              <w:rPr>
                <w:rFonts w:hint="eastAsia"/>
                <w:color w:val="000000"/>
                <w:sz w:val="20"/>
                <w:szCs w:val="20"/>
                <w:lang w:bidi="ar"/>
              </w:rPr>
              <w:t>:3*70mm2</w:t>
            </w:r>
            <w:r>
              <w:rPr>
                <w:rFonts w:hint="eastAsia"/>
                <w:color w:val="000000"/>
                <w:sz w:val="20"/>
                <w:szCs w:val="20"/>
                <w:lang w:bidi="ar"/>
              </w:rPr>
              <w:br/>
              <w:t>4.</w:t>
            </w:r>
            <w:r>
              <w:rPr>
                <w:rFonts w:hint="eastAsia"/>
                <w:color w:val="000000"/>
                <w:sz w:val="20"/>
                <w:szCs w:val="20"/>
                <w:lang w:bidi="ar"/>
              </w:rPr>
              <w:t>电压等级（</w:t>
            </w:r>
            <w:r>
              <w:rPr>
                <w:rFonts w:hint="eastAsia"/>
                <w:color w:val="000000"/>
                <w:sz w:val="20"/>
                <w:szCs w:val="20"/>
                <w:lang w:bidi="ar"/>
              </w:rPr>
              <w:t>kV</w:t>
            </w:r>
            <w:r>
              <w:rPr>
                <w:rFonts w:hint="eastAsia"/>
                <w:color w:val="000000"/>
                <w:sz w:val="20"/>
                <w:szCs w:val="20"/>
                <w:lang w:bidi="ar"/>
              </w:rPr>
              <w:t>）</w:t>
            </w:r>
            <w:r>
              <w:rPr>
                <w:rFonts w:hint="eastAsia"/>
                <w:color w:val="000000"/>
                <w:sz w:val="20"/>
                <w:szCs w:val="20"/>
                <w:lang w:bidi="ar"/>
              </w:rPr>
              <w:t>:10KV</w:t>
            </w:r>
          </w:p>
        </w:tc>
        <w:tc>
          <w:tcPr>
            <w:tcW w:w="716"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m</w:t>
            </w:r>
          </w:p>
        </w:tc>
        <w:tc>
          <w:tcPr>
            <w:tcW w:w="556"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1</w:t>
            </w:r>
          </w:p>
        </w:tc>
        <w:tc>
          <w:tcPr>
            <w:tcW w:w="1007"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8.50</w:t>
            </w:r>
          </w:p>
        </w:tc>
        <w:tc>
          <w:tcPr>
            <w:tcW w:w="696" w:type="dxa"/>
            <w:vMerge/>
            <w:tcBorders>
              <w:left w:val="single" w:sz="4" w:space="0" w:color="000000"/>
              <w:right w:val="single" w:sz="4" w:space="0" w:color="000000"/>
            </w:tcBorders>
            <w:vAlign w:val="center"/>
          </w:tcPr>
          <w:p w:rsidR="008C45A8" w:rsidRDefault="008C45A8">
            <w:pPr>
              <w:widowControl/>
              <w:jc w:val="center"/>
              <w:rPr>
                <w:color w:val="000000"/>
                <w:sz w:val="20"/>
                <w:szCs w:val="20"/>
                <w:lang w:bidi="ar"/>
              </w:rPr>
            </w:pPr>
          </w:p>
        </w:tc>
        <w:tc>
          <w:tcPr>
            <w:tcW w:w="933" w:type="dxa"/>
            <w:tcBorders>
              <w:top w:val="single" w:sz="4" w:space="0" w:color="000000"/>
              <w:left w:val="single" w:sz="4" w:space="0" w:color="000000"/>
              <w:bottom w:val="single" w:sz="4" w:space="0" w:color="000000"/>
              <w:right w:val="single" w:sz="4" w:space="0" w:color="000000"/>
            </w:tcBorders>
            <w:vAlign w:val="center"/>
          </w:tcPr>
          <w:p w:rsidR="008C45A8" w:rsidRDefault="008C45A8">
            <w:pPr>
              <w:widowControl/>
              <w:jc w:val="center"/>
              <w:rPr>
                <w:color w:val="000000"/>
                <w:sz w:val="20"/>
                <w:szCs w:val="20"/>
                <w:lang w:bidi="ar"/>
              </w:rPr>
            </w:pPr>
          </w:p>
        </w:tc>
      </w:tr>
      <w:tr w:rsidR="008C45A8">
        <w:trPr>
          <w:trHeight w:val="680"/>
          <w:jc w:val="center"/>
        </w:trPr>
        <w:tc>
          <w:tcPr>
            <w:tcW w:w="618"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14</w:t>
            </w:r>
          </w:p>
        </w:tc>
        <w:tc>
          <w:tcPr>
            <w:tcW w:w="1963"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计量表计拆除</w:t>
            </w:r>
          </w:p>
        </w:tc>
        <w:tc>
          <w:tcPr>
            <w:tcW w:w="2878"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计量表计拆除</w:t>
            </w:r>
          </w:p>
        </w:tc>
        <w:tc>
          <w:tcPr>
            <w:tcW w:w="716"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套</w:t>
            </w:r>
          </w:p>
        </w:tc>
        <w:tc>
          <w:tcPr>
            <w:tcW w:w="556"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1</w:t>
            </w:r>
          </w:p>
        </w:tc>
        <w:tc>
          <w:tcPr>
            <w:tcW w:w="1007"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30.74</w:t>
            </w:r>
          </w:p>
        </w:tc>
        <w:tc>
          <w:tcPr>
            <w:tcW w:w="696" w:type="dxa"/>
            <w:vMerge/>
            <w:tcBorders>
              <w:left w:val="single" w:sz="4" w:space="0" w:color="000000"/>
              <w:right w:val="single" w:sz="4" w:space="0" w:color="000000"/>
            </w:tcBorders>
            <w:vAlign w:val="center"/>
          </w:tcPr>
          <w:p w:rsidR="008C45A8" w:rsidRDefault="008C45A8">
            <w:pPr>
              <w:widowControl/>
              <w:jc w:val="center"/>
              <w:rPr>
                <w:color w:val="000000"/>
                <w:sz w:val="20"/>
                <w:szCs w:val="20"/>
                <w:lang w:bidi="ar"/>
              </w:rPr>
            </w:pPr>
          </w:p>
        </w:tc>
        <w:tc>
          <w:tcPr>
            <w:tcW w:w="933" w:type="dxa"/>
            <w:tcBorders>
              <w:top w:val="single" w:sz="4" w:space="0" w:color="000000"/>
              <w:left w:val="single" w:sz="4" w:space="0" w:color="000000"/>
              <w:bottom w:val="single" w:sz="4" w:space="0" w:color="000000"/>
              <w:right w:val="single" w:sz="4" w:space="0" w:color="000000"/>
            </w:tcBorders>
            <w:vAlign w:val="center"/>
          </w:tcPr>
          <w:p w:rsidR="008C45A8" w:rsidRDefault="008C45A8">
            <w:pPr>
              <w:widowControl/>
              <w:jc w:val="center"/>
              <w:rPr>
                <w:color w:val="000000"/>
                <w:sz w:val="20"/>
                <w:szCs w:val="20"/>
                <w:lang w:bidi="ar"/>
              </w:rPr>
            </w:pPr>
          </w:p>
        </w:tc>
      </w:tr>
      <w:tr w:rsidR="008C45A8">
        <w:trPr>
          <w:trHeight w:val="680"/>
          <w:jc w:val="center"/>
        </w:trPr>
        <w:tc>
          <w:tcPr>
            <w:tcW w:w="618"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15</w:t>
            </w:r>
          </w:p>
        </w:tc>
        <w:tc>
          <w:tcPr>
            <w:tcW w:w="1963"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计量互感器拆除</w:t>
            </w:r>
          </w:p>
        </w:tc>
        <w:tc>
          <w:tcPr>
            <w:tcW w:w="2878"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计量互感器拆除</w:t>
            </w:r>
          </w:p>
        </w:tc>
        <w:tc>
          <w:tcPr>
            <w:tcW w:w="716"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台</w:t>
            </w:r>
          </w:p>
        </w:tc>
        <w:tc>
          <w:tcPr>
            <w:tcW w:w="556"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1</w:t>
            </w:r>
          </w:p>
        </w:tc>
        <w:tc>
          <w:tcPr>
            <w:tcW w:w="1007"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56.22</w:t>
            </w:r>
          </w:p>
        </w:tc>
        <w:tc>
          <w:tcPr>
            <w:tcW w:w="696" w:type="dxa"/>
            <w:vMerge/>
            <w:tcBorders>
              <w:left w:val="single" w:sz="4" w:space="0" w:color="000000"/>
              <w:right w:val="single" w:sz="4" w:space="0" w:color="000000"/>
            </w:tcBorders>
            <w:vAlign w:val="center"/>
          </w:tcPr>
          <w:p w:rsidR="008C45A8" w:rsidRDefault="008C45A8">
            <w:pPr>
              <w:widowControl/>
              <w:jc w:val="center"/>
              <w:rPr>
                <w:color w:val="000000"/>
                <w:sz w:val="20"/>
                <w:szCs w:val="20"/>
                <w:lang w:bidi="ar"/>
              </w:rPr>
            </w:pPr>
          </w:p>
        </w:tc>
        <w:tc>
          <w:tcPr>
            <w:tcW w:w="933" w:type="dxa"/>
            <w:tcBorders>
              <w:top w:val="single" w:sz="4" w:space="0" w:color="000000"/>
              <w:left w:val="single" w:sz="4" w:space="0" w:color="000000"/>
              <w:bottom w:val="single" w:sz="4" w:space="0" w:color="000000"/>
              <w:right w:val="single" w:sz="4" w:space="0" w:color="000000"/>
            </w:tcBorders>
            <w:vAlign w:val="center"/>
          </w:tcPr>
          <w:p w:rsidR="008C45A8" w:rsidRDefault="008C45A8">
            <w:pPr>
              <w:widowControl/>
              <w:jc w:val="center"/>
              <w:rPr>
                <w:color w:val="000000"/>
                <w:sz w:val="20"/>
                <w:szCs w:val="20"/>
                <w:lang w:bidi="ar"/>
              </w:rPr>
            </w:pPr>
          </w:p>
        </w:tc>
      </w:tr>
      <w:tr w:rsidR="008C45A8">
        <w:trPr>
          <w:trHeight w:val="680"/>
          <w:jc w:val="center"/>
        </w:trPr>
        <w:tc>
          <w:tcPr>
            <w:tcW w:w="618"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16</w:t>
            </w:r>
          </w:p>
        </w:tc>
        <w:tc>
          <w:tcPr>
            <w:tcW w:w="1963"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杆上跌落式熔断器拆除</w:t>
            </w:r>
          </w:p>
        </w:tc>
        <w:tc>
          <w:tcPr>
            <w:tcW w:w="2878"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杆上跌落式熔断器拆除</w:t>
            </w:r>
          </w:p>
        </w:tc>
        <w:tc>
          <w:tcPr>
            <w:tcW w:w="716"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组</w:t>
            </w:r>
          </w:p>
        </w:tc>
        <w:tc>
          <w:tcPr>
            <w:tcW w:w="556"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1</w:t>
            </w:r>
          </w:p>
        </w:tc>
        <w:tc>
          <w:tcPr>
            <w:tcW w:w="1007"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78.12</w:t>
            </w:r>
          </w:p>
        </w:tc>
        <w:tc>
          <w:tcPr>
            <w:tcW w:w="696" w:type="dxa"/>
            <w:vMerge/>
            <w:tcBorders>
              <w:left w:val="single" w:sz="4" w:space="0" w:color="000000"/>
              <w:right w:val="single" w:sz="4" w:space="0" w:color="000000"/>
            </w:tcBorders>
            <w:vAlign w:val="center"/>
          </w:tcPr>
          <w:p w:rsidR="008C45A8" w:rsidRDefault="008C45A8">
            <w:pPr>
              <w:widowControl/>
              <w:jc w:val="center"/>
              <w:rPr>
                <w:color w:val="000000"/>
                <w:sz w:val="20"/>
                <w:szCs w:val="20"/>
                <w:lang w:bidi="ar"/>
              </w:rPr>
            </w:pPr>
          </w:p>
        </w:tc>
        <w:tc>
          <w:tcPr>
            <w:tcW w:w="933" w:type="dxa"/>
            <w:tcBorders>
              <w:top w:val="single" w:sz="4" w:space="0" w:color="000000"/>
              <w:left w:val="single" w:sz="4" w:space="0" w:color="000000"/>
              <w:bottom w:val="single" w:sz="4" w:space="0" w:color="000000"/>
              <w:right w:val="single" w:sz="4" w:space="0" w:color="000000"/>
            </w:tcBorders>
            <w:vAlign w:val="center"/>
          </w:tcPr>
          <w:p w:rsidR="008C45A8" w:rsidRDefault="008C45A8">
            <w:pPr>
              <w:widowControl/>
              <w:jc w:val="center"/>
              <w:rPr>
                <w:color w:val="000000"/>
                <w:sz w:val="20"/>
                <w:szCs w:val="20"/>
                <w:lang w:bidi="ar"/>
              </w:rPr>
            </w:pPr>
          </w:p>
        </w:tc>
      </w:tr>
      <w:tr w:rsidR="008C45A8">
        <w:trPr>
          <w:trHeight w:val="680"/>
          <w:jc w:val="center"/>
        </w:trPr>
        <w:tc>
          <w:tcPr>
            <w:tcW w:w="618"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17</w:t>
            </w:r>
          </w:p>
        </w:tc>
        <w:tc>
          <w:tcPr>
            <w:tcW w:w="1963"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杆上避雷器拆除</w:t>
            </w:r>
          </w:p>
        </w:tc>
        <w:tc>
          <w:tcPr>
            <w:tcW w:w="2878"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杆上避雷器拆除</w:t>
            </w:r>
          </w:p>
        </w:tc>
        <w:tc>
          <w:tcPr>
            <w:tcW w:w="716"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组</w:t>
            </w:r>
          </w:p>
        </w:tc>
        <w:tc>
          <w:tcPr>
            <w:tcW w:w="556"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1</w:t>
            </w:r>
          </w:p>
        </w:tc>
        <w:tc>
          <w:tcPr>
            <w:tcW w:w="1007"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85.15</w:t>
            </w:r>
          </w:p>
        </w:tc>
        <w:tc>
          <w:tcPr>
            <w:tcW w:w="696" w:type="dxa"/>
            <w:vMerge/>
            <w:tcBorders>
              <w:left w:val="single" w:sz="4" w:space="0" w:color="000000"/>
              <w:right w:val="single" w:sz="4" w:space="0" w:color="000000"/>
            </w:tcBorders>
            <w:vAlign w:val="center"/>
          </w:tcPr>
          <w:p w:rsidR="008C45A8" w:rsidRDefault="008C45A8">
            <w:pPr>
              <w:widowControl/>
              <w:jc w:val="center"/>
              <w:rPr>
                <w:color w:val="000000"/>
                <w:sz w:val="20"/>
                <w:szCs w:val="20"/>
                <w:lang w:bidi="ar"/>
              </w:rPr>
            </w:pPr>
          </w:p>
        </w:tc>
        <w:tc>
          <w:tcPr>
            <w:tcW w:w="933" w:type="dxa"/>
            <w:tcBorders>
              <w:top w:val="single" w:sz="4" w:space="0" w:color="000000"/>
              <w:left w:val="single" w:sz="4" w:space="0" w:color="000000"/>
              <w:bottom w:val="single" w:sz="4" w:space="0" w:color="000000"/>
              <w:right w:val="single" w:sz="4" w:space="0" w:color="000000"/>
            </w:tcBorders>
            <w:vAlign w:val="center"/>
          </w:tcPr>
          <w:p w:rsidR="008C45A8" w:rsidRDefault="008C45A8">
            <w:pPr>
              <w:widowControl/>
              <w:jc w:val="center"/>
              <w:rPr>
                <w:color w:val="000000"/>
                <w:sz w:val="20"/>
                <w:szCs w:val="20"/>
                <w:lang w:bidi="ar"/>
              </w:rPr>
            </w:pPr>
          </w:p>
        </w:tc>
      </w:tr>
      <w:tr w:rsidR="008C45A8">
        <w:trPr>
          <w:trHeight w:val="680"/>
          <w:jc w:val="center"/>
        </w:trPr>
        <w:tc>
          <w:tcPr>
            <w:tcW w:w="618"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18</w:t>
            </w:r>
          </w:p>
        </w:tc>
        <w:tc>
          <w:tcPr>
            <w:tcW w:w="1963"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杆上金具拆除</w:t>
            </w:r>
          </w:p>
        </w:tc>
        <w:tc>
          <w:tcPr>
            <w:tcW w:w="2878"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杆上金具拆除</w:t>
            </w:r>
          </w:p>
        </w:tc>
        <w:tc>
          <w:tcPr>
            <w:tcW w:w="716"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100kg</w:t>
            </w:r>
          </w:p>
        </w:tc>
        <w:tc>
          <w:tcPr>
            <w:tcW w:w="556"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1</w:t>
            </w:r>
          </w:p>
        </w:tc>
        <w:tc>
          <w:tcPr>
            <w:tcW w:w="1007"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339.74</w:t>
            </w:r>
          </w:p>
        </w:tc>
        <w:tc>
          <w:tcPr>
            <w:tcW w:w="696" w:type="dxa"/>
            <w:vMerge/>
            <w:tcBorders>
              <w:left w:val="single" w:sz="4" w:space="0" w:color="000000"/>
              <w:bottom w:val="single" w:sz="4" w:space="0" w:color="000000"/>
              <w:right w:val="single" w:sz="4" w:space="0" w:color="000000"/>
            </w:tcBorders>
            <w:vAlign w:val="center"/>
          </w:tcPr>
          <w:p w:rsidR="008C45A8" w:rsidRDefault="008C45A8">
            <w:pPr>
              <w:widowControl/>
              <w:jc w:val="center"/>
              <w:rPr>
                <w:color w:val="000000"/>
                <w:sz w:val="20"/>
                <w:szCs w:val="20"/>
                <w:lang w:bidi="ar"/>
              </w:rPr>
            </w:pPr>
          </w:p>
        </w:tc>
        <w:tc>
          <w:tcPr>
            <w:tcW w:w="933" w:type="dxa"/>
            <w:tcBorders>
              <w:top w:val="single" w:sz="4" w:space="0" w:color="000000"/>
              <w:left w:val="single" w:sz="4" w:space="0" w:color="000000"/>
              <w:bottom w:val="single" w:sz="4" w:space="0" w:color="000000"/>
              <w:right w:val="single" w:sz="4" w:space="0" w:color="000000"/>
            </w:tcBorders>
            <w:vAlign w:val="center"/>
          </w:tcPr>
          <w:p w:rsidR="008C45A8" w:rsidRDefault="008C45A8">
            <w:pPr>
              <w:widowControl/>
              <w:jc w:val="center"/>
              <w:rPr>
                <w:color w:val="000000"/>
                <w:sz w:val="20"/>
                <w:szCs w:val="20"/>
                <w:lang w:bidi="ar"/>
              </w:rPr>
            </w:pPr>
          </w:p>
        </w:tc>
      </w:tr>
      <w:tr w:rsidR="008C45A8">
        <w:trPr>
          <w:trHeight w:val="680"/>
          <w:jc w:val="center"/>
        </w:trPr>
        <w:tc>
          <w:tcPr>
            <w:tcW w:w="9367" w:type="dxa"/>
            <w:gridSpan w:val="8"/>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left"/>
              <w:rPr>
                <w:color w:val="000000"/>
                <w:sz w:val="20"/>
                <w:szCs w:val="20"/>
              </w:rPr>
            </w:pPr>
            <w:r>
              <w:rPr>
                <w:rFonts w:ascii="宋体" w:hAnsi="宋体" w:cs="宋体" w:hint="eastAsia"/>
                <w:b/>
                <w:color w:val="000000"/>
                <w:spacing w:val="-2"/>
                <w:sz w:val="24"/>
              </w:rPr>
              <w:t>三、</w:t>
            </w:r>
            <w:r>
              <w:rPr>
                <w:rFonts w:ascii="宋体" w:hAnsi="宋体" w:cs="宋体"/>
                <w:b/>
                <w:color w:val="000000"/>
                <w:spacing w:val="-2"/>
                <w:sz w:val="24"/>
              </w:rPr>
              <w:t>电力安全巡查及电表抄录</w:t>
            </w:r>
          </w:p>
        </w:tc>
      </w:tr>
      <w:tr w:rsidR="008C45A8">
        <w:trPr>
          <w:trHeight w:val="680"/>
          <w:jc w:val="center"/>
        </w:trPr>
        <w:tc>
          <w:tcPr>
            <w:tcW w:w="618"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rPr>
            </w:pPr>
            <w:r>
              <w:rPr>
                <w:color w:val="000000"/>
                <w:sz w:val="20"/>
                <w:szCs w:val="20"/>
                <w:lang w:bidi="ar"/>
              </w:rPr>
              <w:t>1</w:t>
            </w:r>
          </w:p>
        </w:tc>
        <w:tc>
          <w:tcPr>
            <w:tcW w:w="1963"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left"/>
              <w:rPr>
                <w:color w:val="000000"/>
                <w:sz w:val="20"/>
                <w:szCs w:val="20"/>
              </w:rPr>
            </w:pPr>
            <w:r>
              <w:rPr>
                <w:rFonts w:ascii="宋体" w:hAnsi="宋体" w:cs="宋体" w:hint="eastAsia"/>
                <w:color w:val="000000"/>
                <w:sz w:val="20"/>
                <w:szCs w:val="20"/>
                <w:lang w:bidi="ar"/>
              </w:rPr>
              <w:t>路灯及入园企业临时用电安全巡查</w:t>
            </w:r>
          </w:p>
        </w:tc>
        <w:tc>
          <w:tcPr>
            <w:tcW w:w="2878"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left"/>
              <w:rPr>
                <w:color w:val="000000"/>
                <w:sz w:val="20"/>
                <w:szCs w:val="20"/>
              </w:rPr>
            </w:pPr>
            <w:r>
              <w:rPr>
                <w:rFonts w:ascii="宋体" w:hAnsi="宋体" w:cs="宋体" w:hint="eastAsia"/>
                <w:color w:val="000000"/>
                <w:sz w:val="20"/>
                <w:szCs w:val="20"/>
                <w:lang w:bidi="ar"/>
              </w:rPr>
              <w:t>1名称:管办辖区范围内路灯巡查，入园企业临时用电安全巡查</w:t>
            </w:r>
            <w:r>
              <w:rPr>
                <w:rFonts w:ascii="宋体" w:hAnsi="宋体" w:cs="宋体" w:hint="eastAsia"/>
                <w:color w:val="000000"/>
                <w:sz w:val="20"/>
                <w:szCs w:val="20"/>
                <w:lang w:bidi="ar"/>
              </w:rPr>
              <w:br/>
            </w:r>
            <w:r>
              <w:rPr>
                <w:rFonts w:ascii="宋体" w:hAnsi="宋体" w:cs="宋体" w:hint="eastAsia"/>
                <w:color w:val="000000"/>
                <w:sz w:val="20"/>
                <w:szCs w:val="20"/>
                <w:lang w:bidi="ar"/>
              </w:rPr>
              <w:lastRenderedPageBreak/>
              <w:t>2.主要要求:按年包干</w:t>
            </w:r>
          </w:p>
        </w:tc>
        <w:tc>
          <w:tcPr>
            <w:tcW w:w="716"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rPr>
            </w:pPr>
            <w:r>
              <w:rPr>
                <w:rFonts w:ascii="宋体" w:hAnsi="宋体" w:cs="宋体" w:hint="eastAsia"/>
                <w:color w:val="000000"/>
                <w:sz w:val="20"/>
                <w:szCs w:val="20"/>
                <w:lang w:bidi="ar"/>
              </w:rPr>
              <w:lastRenderedPageBreak/>
              <w:t>项</w:t>
            </w:r>
          </w:p>
        </w:tc>
        <w:tc>
          <w:tcPr>
            <w:tcW w:w="556"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rPr>
            </w:pPr>
            <w:r>
              <w:rPr>
                <w:rFonts w:cs="Arial" w:hint="eastAsia"/>
                <w:color w:val="000000"/>
                <w:sz w:val="20"/>
                <w:szCs w:val="20"/>
              </w:rPr>
              <w:t>1</w:t>
            </w:r>
          </w:p>
        </w:tc>
        <w:tc>
          <w:tcPr>
            <w:tcW w:w="1007"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46134.06</w:t>
            </w:r>
          </w:p>
        </w:tc>
        <w:tc>
          <w:tcPr>
            <w:tcW w:w="696" w:type="dxa"/>
            <w:vMerge w:val="restart"/>
            <w:tcBorders>
              <w:top w:val="single" w:sz="4" w:space="0" w:color="000000"/>
              <w:left w:val="single" w:sz="4" w:space="0" w:color="000000"/>
              <w:right w:val="single" w:sz="4" w:space="0" w:color="000000"/>
            </w:tcBorders>
            <w:vAlign w:val="center"/>
          </w:tcPr>
          <w:p w:rsidR="008C45A8" w:rsidRDefault="008C45A8">
            <w:pPr>
              <w:widowControl/>
              <w:jc w:val="center"/>
              <w:rPr>
                <w:color w:val="000000"/>
                <w:sz w:val="20"/>
                <w:szCs w:val="20"/>
              </w:rPr>
            </w:pPr>
          </w:p>
        </w:tc>
        <w:tc>
          <w:tcPr>
            <w:tcW w:w="933" w:type="dxa"/>
            <w:tcBorders>
              <w:top w:val="single" w:sz="4" w:space="0" w:color="000000"/>
              <w:left w:val="single" w:sz="4" w:space="0" w:color="000000"/>
              <w:bottom w:val="single" w:sz="4" w:space="0" w:color="000000"/>
              <w:right w:val="single" w:sz="4" w:space="0" w:color="000000"/>
            </w:tcBorders>
            <w:vAlign w:val="center"/>
          </w:tcPr>
          <w:p w:rsidR="008C45A8" w:rsidRDefault="008C45A8">
            <w:pPr>
              <w:widowControl/>
              <w:jc w:val="center"/>
              <w:rPr>
                <w:color w:val="000000"/>
                <w:sz w:val="20"/>
                <w:szCs w:val="20"/>
              </w:rPr>
            </w:pPr>
          </w:p>
        </w:tc>
      </w:tr>
      <w:tr w:rsidR="008C45A8">
        <w:trPr>
          <w:trHeight w:val="680"/>
          <w:jc w:val="center"/>
        </w:trPr>
        <w:tc>
          <w:tcPr>
            <w:tcW w:w="618"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rPr>
            </w:pPr>
            <w:r>
              <w:rPr>
                <w:color w:val="000000"/>
                <w:sz w:val="20"/>
                <w:szCs w:val="20"/>
                <w:lang w:bidi="ar"/>
              </w:rPr>
              <w:t>2</w:t>
            </w:r>
          </w:p>
        </w:tc>
        <w:tc>
          <w:tcPr>
            <w:tcW w:w="1963"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left"/>
              <w:rPr>
                <w:color w:val="000000"/>
                <w:sz w:val="20"/>
                <w:szCs w:val="20"/>
              </w:rPr>
            </w:pPr>
            <w:r>
              <w:rPr>
                <w:rFonts w:ascii="宋体" w:hAnsi="宋体" w:cs="宋体" w:hint="eastAsia"/>
                <w:color w:val="000000"/>
                <w:sz w:val="20"/>
                <w:szCs w:val="20"/>
                <w:lang w:bidi="ar"/>
              </w:rPr>
              <w:t>临时变压器维护及抢修</w:t>
            </w:r>
          </w:p>
        </w:tc>
        <w:tc>
          <w:tcPr>
            <w:tcW w:w="2878"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left"/>
              <w:rPr>
                <w:color w:val="000000"/>
                <w:sz w:val="20"/>
                <w:szCs w:val="20"/>
              </w:rPr>
            </w:pPr>
            <w:r>
              <w:rPr>
                <w:rFonts w:ascii="宋体" w:hAnsi="宋体" w:cs="宋体" w:hint="eastAsia"/>
                <w:color w:val="000000"/>
                <w:sz w:val="20"/>
                <w:szCs w:val="20"/>
                <w:lang w:bidi="ar"/>
              </w:rPr>
              <w:t>1.名称: 临时变压器维护</w:t>
            </w:r>
            <w:r>
              <w:rPr>
                <w:rFonts w:ascii="宋体" w:hAnsi="宋体" w:cs="宋体" w:hint="eastAsia"/>
                <w:color w:val="000000"/>
                <w:sz w:val="20"/>
                <w:szCs w:val="20"/>
                <w:lang w:bidi="ar"/>
              </w:rPr>
              <w:br/>
              <w:t>2.主要要求：按年包干</w:t>
            </w:r>
          </w:p>
        </w:tc>
        <w:tc>
          <w:tcPr>
            <w:tcW w:w="716"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rPr>
            </w:pPr>
            <w:r>
              <w:rPr>
                <w:rFonts w:ascii="宋体" w:hAnsi="宋体" w:cs="宋体" w:hint="eastAsia"/>
                <w:color w:val="000000"/>
                <w:sz w:val="20"/>
                <w:szCs w:val="20"/>
                <w:lang w:bidi="ar"/>
              </w:rPr>
              <w:t>台</w:t>
            </w:r>
          </w:p>
        </w:tc>
        <w:tc>
          <w:tcPr>
            <w:tcW w:w="556"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rPr>
            </w:pPr>
            <w:r>
              <w:rPr>
                <w:rFonts w:cs="Arial" w:hint="eastAsia"/>
                <w:color w:val="000000"/>
                <w:sz w:val="20"/>
                <w:szCs w:val="20"/>
              </w:rPr>
              <w:t>1</w:t>
            </w:r>
          </w:p>
        </w:tc>
        <w:tc>
          <w:tcPr>
            <w:tcW w:w="1007"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2883.38</w:t>
            </w:r>
          </w:p>
        </w:tc>
        <w:tc>
          <w:tcPr>
            <w:tcW w:w="696" w:type="dxa"/>
            <w:vMerge/>
            <w:tcBorders>
              <w:left w:val="single" w:sz="4" w:space="0" w:color="000000"/>
              <w:right w:val="single" w:sz="4" w:space="0" w:color="000000"/>
            </w:tcBorders>
            <w:vAlign w:val="center"/>
          </w:tcPr>
          <w:p w:rsidR="008C45A8" w:rsidRDefault="008C45A8">
            <w:pPr>
              <w:widowControl/>
              <w:jc w:val="center"/>
              <w:rPr>
                <w:color w:val="000000"/>
                <w:sz w:val="20"/>
                <w:szCs w:val="20"/>
              </w:rPr>
            </w:pPr>
          </w:p>
        </w:tc>
        <w:tc>
          <w:tcPr>
            <w:tcW w:w="933" w:type="dxa"/>
            <w:tcBorders>
              <w:top w:val="single" w:sz="4" w:space="0" w:color="000000"/>
              <w:left w:val="single" w:sz="4" w:space="0" w:color="000000"/>
              <w:bottom w:val="single" w:sz="4" w:space="0" w:color="000000"/>
              <w:right w:val="single" w:sz="4" w:space="0" w:color="000000"/>
            </w:tcBorders>
            <w:vAlign w:val="center"/>
          </w:tcPr>
          <w:p w:rsidR="008C45A8" w:rsidRDefault="008C45A8">
            <w:pPr>
              <w:widowControl/>
              <w:jc w:val="center"/>
              <w:rPr>
                <w:color w:val="000000"/>
                <w:sz w:val="20"/>
                <w:szCs w:val="20"/>
              </w:rPr>
            </w:pPr>
          </w:p>
        </w:tc>
      </w:tr>
      <w:tr w:rsidR="008C45A8">
        <w:trPr>
          <w:trHeight w:val="680"/>
          <w:jc w:val="center"/>
        </w:trPr>
        <w:tc>
          <w:tcPr>
            <w:tcW w:w="618"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rPr>
            </w:pPr>
            <w:r>
              <w:rPr>
                <w:color w:val="000000"/>
                <w:sz w:val="20"/>
                <w:szCs w:val="20"/>
                <w:lang w:bidi="ar"/>
              </w:rPr>
              <w:t>3</w:t>
            </w:r>
          </w:p>
        </w:tc>
        <w:tc>
          <w:tcPr>
            <w:tcW w:w="1963"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left"/>
              <w:rPr>
                <w:color w:val="000000"/>
                <w:sz w:val="20"/>
                <w:szCs w:val="20"/>
              </w:rPr>
            </w:pPr>
            <w:r>
              <w:rPr>
                <w:rFonts w:ascii="宋体" w:hAnsi="宋体" w:cs="宋体" w:hint="eastAsia"/>
                <w:color w:val="000000"/>
                <w:sz w:val="20"/>
                <w:szCs w:val="20"/>
                <w:lang w:bidi="ar"/>
              </w:rPr>
              <w:t>施工工地临时电表的抄录及电费催缴</w:t>
            </w:r>
          </w:p>
        </w:tc>
        <w:tc>
          <w:tcPr>
            <w:tcW w:w="2878"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left"/>
              <w:rPr>
                <w:color w:val="000000"/>
                <w:sz w:val="20"/>
                <w:szCs w:val="20"/>
              </w:rPr>
            </w:pPr>
            <w:r>
              <w:rPr>
                <w:rFonts w:ascii="宋体" w:hAnsi="宋体" w:cs="宋体" w:hint="eastAsia"/>
                <w:color w:val="000000"/>
                <w:sz w:val="20"/>
                <w:szCs w:val="20"/>
                <w:lang w:bidi="ar"/>
              </w:rPr>
              <w:t>1名称: 施工工地临时电表的抄录及电费催缴（约40户）</w:t>
            </w:r>
            <w:r>
              <w:rPr>
                <w:rFonts w:ascii="宋体" w:hAnsi="宋体" w:cs="宋体" w:hint="eastAsia"/>
                <w:color w:val="000000"/>
                <w:sz w:val="20"/>
                <w:szCs w:val="20"/>
                <w:lang w:bidi="ar"/>
              </w:rPr>
              <w:br/>
              <w:t>2.主要要求：按年包干</w:t>
            </w:r>
          </w:p>
        </w:tc>
        <w:tc>
          <w:tcPr>
            <w:tcW w:w="716"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rPr>
            </w:pPr>
            <w:r>
              <w:rPr>
                <w:rFonts w:ascii="宋体" w:hAnsi="宋体" w:cs="宋体" w:hint="eastAsia"/>
                <w:color w:val="000000"/>
                <w:sz w:val="20"/>
                <w:szCs w:val="20"/>
                <w:lang w:bidi="ar"/>
              </w:rPr>
              <w:t>项</w:t>
            </w:r>
          </w:p>
        </w:tc>
        <w:tc>
          <w:tcPr>
            <w:tcW w:w="556"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rPr>
            </w:pPr>
            <w:r>
              <w:rPr>
                <w:rFonts w:cs="Arial" w:hint="eastAsia"/>
                <w:color w:val="000000"/>
                <w:sz w:val="20"/>
                <w:szCs w:val="20"/>
              </w:rPr>
              <w:t>1</w:t>
            </w:r>
          </w:p>
        </w:tc>
        <w:tc>
          <w:tcPr>
            <w:tcW w:w="1007"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35488.62</w:t>
            </w:r>
          </w:p>
        </w:tc>
        <w:tc>
          <w:tcPr>
            <w:tcW w:w="696" w:type="dxa"/>
            <w:vMerge/>
            <w:tcBorders>
              <w:left w:val="single" w:sz="4" w:space="0" w:color="000000"/>
              <w:bottom w:val="single" w:sz="4" w:space="0" w:color="000000"/>
              <w:right w:val="single" w:sz="4" w:space="0" w:color="000000"/>
            </w:tcBorders>
            <w:vAlign w:val="center"/>
          </w:tcPr>
          <w:p w:rsidR="008C45A8" w:rsidRDefault="008C45A8">
            <w:pPr>
              <w:widowControl/>
              <w:jc w:val="center"/>
              <w:rPr>
                <w:color w:val="000000"/>
                <w:sz w:val="20"/>
                <w:szCs w:val="20"/>
              </w:rPr>
            </w:pPr>
          </w:p>
        </w:tc>
        <w:tc>
          <w:tcPr>
            <w:tcW w:w="933" w:type="dxa"/>
            <w:tcBorders>
              <w:top w:val="single" w:sz="4" w:space="0" w:color="000000"/>
              <w:left w:val="single" w:sz="4" w:space="0" w:color="000000"/>
              <w:bottom w:val="single" w:sz="4" w:space="0" w:color="000000"/>
              <w:right w:val="single" w:sz="4" w:space="0" w:color="000000"/>
            </w:tcBorders>
            <w:vAlign w:val="center"/>
          </w:tcPr>
          <w:p w:rsidR="008C45A8" w:rsidRDefault="008C45A8">
            <w:pPr>
              <w:widowControl/>
              <w:jc w:val="center"/>
              <w:rPr>
                <w:color w:val="000000"/>
                <w:sz w:val="20"/>
                <w:szCs w:val="20"/>
              </w:rPr>
            </w:pPr>
          </w:p>
        </w:tc>
      </w:tr>
      <w:tr w:rsidR="008C45A8">
        <w:trPr>
          <w:trHeight w:val="680"/>
          <w:jc w:val="center"/>
        </w:trPr>
        <w:tc>
          <w:tcPr>
            <w:tcW w:w="9367" w:type="dxa"/>
            <w:gridSpan w:val="8"/>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left"/>
              <w:rPr>
                <w:color w:val="000000"/>
                <w:sz w:val="20"/>
                <w:szCs w:val="20"/>
              </w:rPr>
            </w:pPr>
            <w:r>
              <w:rPr>
                <w:rFonts w:ascii="宋体" w:hAnsi="宋体" w:cs="宋体" w:hint="eastAsia"/>
                <w:b/>
                <w:color w:val="000000"/>
                <w:spacing w:val="-2"/>
                <w:sz w:val="24"/>
              </w:rPr>
              <w:t>四、路灯维护</w:t>
            </w:r>
          </w:p>
        </w:tc>
      </w:tr>
      <w:tr w:rsidR="008C45A8">
        <w:trPr>
          <w:trHeight w:val="400"/>
          <w:jc w:val="center"/>
        </w:trPr>
        <w:tc>
          <w:tcPr>
            <w:tcW w:w="618"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1</w:t>
            </w:r>
          </w:p>
        </w:tc>
        <w:tc>
          <w:tcPr>
            <w:tcW w:w="1963"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镀锌油漆单臂悬挑灯架</w:t>
            </w:r>
          </w:p>
        </w:tc>
        <w:tc>
          <w:tcPr>
            <w:tcW w:w="2878"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根据甲方要求，更换型号规格与原有保持一致。</w:t>
            </w:r>
          </w:p>
        </w:tc>
        <w:tc>
          <w:tcPr>
            <w:tcW w:w="716"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套</w:t>
            </w:r>
          </w:p>
        </w:tc>
        <w:tc>
          <w:tcPr>
            <w:tcW w:w="556"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1</w:t>
            </w:r>
          </w:p>
        </w:tc>
        <w:tc>
          <w:tcPr>
            <w:tcW w:w="1007"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174.78</w:t>
            </w:r>
          </w:p>
        </w:tc>
        <w:tc>
          <w:tcPr>
            <w:tcW w:w="696" w:type="dxa"/>
            <w:vMerge w:val="restart"/>
            <w:tcBorders>
              <w:top w:val="single" w:sz="4" w:space="0" w:color="000000"/>
              <w:left w:val="single" w:sz="4" w:space="0" w:color="000000"/>
              <w:right w:val="single" w:sz="4" w:space="0" w:color="000000"/>
            </w:tcBorders>
            <w:vAlign w:val="center"/>
          </w:tcPr>
          <w:p w:rsidR="008C45A8" w:rsidRDefault="008C45A8">
            <w:pPr>
              <w:widowControl/>
              <w:jc w:val="center"/>
              <w:rPr>
                <w:color w:val="000000"/>
                <w:sz w:val="20"/>
                <w:szCs w:val="20"/>
                <w:lang w:bidi="ar"/>
              </w:rPr>
            </w:pPr>
          </w:p>
        </w:tc>
        <w:tc>
          <w:tcPr>
            <w:tcW w:w="933" w:type="dxa"/>
            <w:tcBorders>
              <w:top w:val="single" w:sz="4" w:space="0" w:color="000000"/>
              <w:left w:val="single" w:sz="4" w:space="0" w:color="000000"/>
              <w:bottom w:val="single" w:sz="4" w:space="0" w:color="000000"/>
              <w:right w:val="single" w:sz="4" w:space="0" w:color="000000"/>
            </w:tcBorders>
            <w:noWrap/>
            <w:vAlign w:val="center"/>
          </w:tcPr>
          <w:p w:rsidR="008C45A8" w:rsidRDefault="008C45A8">
            <w:pPr>
              <w:widowControl/>
              <w:jc w:val="center"/>
              <w:rPr>
                <w:color w:val="000000"/>
                <w:sz w:val="20"/>
                <w:szCs w:val="20"/>
                <w:lang w:bidi="ar"/>
              </w:rPr>
            </w:pPr>
          </w:p>
        </w:tc>
      </w:tr>
      <w:tr w:rsidR="008C45A8">
        <w:trPr>
          <w:trHeight w:val="400"/>
          <w:jc w:val="center"/>
        </w:trPr>
        <w:tc>
          <w:tcPr>
            <w:tcW w:w="618"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2</w:t>
            </w:r>
          </w:p>
        </w:tc>
        <w:tc>
          <w:tcPr>
            <w:tcW w:w="1963"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路灯灯头更换</w:t>
            </w:r>
          </w:p>
        </w:tc>
        <w:tc>
          <w:tcPr>
            <w:tcW w:w="2878"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路灯灯头更换（拆除</w:t>
            </w:r>
            <w:r>
              <w:rPr>
                <w:rFonts w:hint="eastAsia"/>
                <w:color w:val="000000"/>
                <w:sz w:val="20"/>
                <w:szCs w:val="20"/>
                <w:lang w:bidi="ar"/>
              </w:rPr>
              <w:t>+</w:t>
            </w:r>
            <w:r>
              <w:rPr>
                <w:rFonts w:hint="eastAsia"/>
                <w:color w:val="000000"/>
                <w:sz w:val="20"/>
                <w:szCs w:val="20"/>
                <w:lang w:bidi="ar"/>
              </w:rPr>
              <w:t>安装），根据甲方要求，更换型号规格与原有保持一致。</w:t>
            </w:r>
          </w:p>
        </w:tc>
        <w:tc>
          <w:tcPr>
            <w:tcW w:w="716"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套</w:t>
            </w:r>
          </w:p>
        </w:tc>
        <w:tc>
          <w:tcPr>
            <w:tcW w:w="556"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1</w:t>
            </w:r>
          </w:p>
        </w:tc>
        <w:tc>
          <w:tcPr>
            <w:tcW w:w="1007"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1039.74</w:t>
            </w:r>
          </w:p>
        </w:tc>
        <w:tc>
          <w:tcPr>
            <w:tcW w:w="696" w:type="dxa"/>
            <w:vMerge/>
            <w:tcBorders>
              <w:left w:val="single" w:sz="4" w:space="0" w:color="000000"/>
              <w:right w:val="single" w:sz="4" w:space="0" w:color="000000"/>
            </w:tcBorders>
            <w:vAlign w:val="center"/>
          </w:tcPr>
          <w:p w:rsidR="008C45A8" w:rsidRDefault="008C45A8">
            <w:pPr>
              <w:widowControl/>
              <w:jc w:val="center"/>
              <w:rPr>
                <w:color w:val="000000"/>
                <w:sz w:val="20"/>
                <w:szCs w:val="20"/>
                <w:lang w:bidi="ar"/>
              </w:rPr>
            </w:pPr>
          </w:p>
        </w:tc>
        <w:tc>
          <w:tcPr>
            <w:tcW w:w="933" w:type="dxa"/>
            <w:tcBorders>
              <w:top w:val="single" w:sz="4" w:space="0" w:color="000000"/>
              <w:left w:val="single" w:sz="4" w:space="0" w:color="000000"/>
              <w:bottom w:val="single" w:sz="4" w:space="0" w:color="000000"/>
              <w:right w:val="single" w:sz="4" w:space="0" w:color="000000"/>
            </w:tcBorders>
            <w:noWrap/>
            <w:vAlign w:val="center"/>
          </w:tcPr>
          <w:p w:rsidR="008C45A8" w:rsidRDefault="008C45A8">
            <w:pPr>
              <w:widowControl/>
              <w:jc w:val="center"/>
              <w:rPr>
                <w:color w:val="000000"/>
                <w:sz w:val="20"/>
                <w:szCs w:val="20"/>
                <w:lang w:bidi="ar"/>
              </w:rPr>
            </w:pPr>
          </w:p>
        </w:tc>
      </w:tr>
      <w:tr w:rsidR="008C45A8">
        <w:trPr>
          <w:trHeight w:val="400"/>
          <w:jc w:val="center"/>
        </w:trPr>
        <w:tc>
          <w:tcPr>
            <w:tcW w:w="618"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3</w:t>
            </w:r>
          </w:p>
        </w:tc>
        <w:tc>
          <w:tcPr>
            <w:tcW w:w="1963"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电力电缆</w:t>
            </w:r>
            <w:r>
              <w:rPr>
                <w:rFonts w:hint="eastAsia"/>
                <w:color w:val="000000"/>
                <w:sz w:val="20"/>
                <w:szCs w:val="20"/>
                <w:lang w:bidi="ar"/>
              </w:rPr>
              <w:t>RVV4*16+1*10mm2</w:t>
            </w:r>
          </w:p>
        </w:tc>
        <w:tc>
          <w:tcPr>
            <w:tcW w:w="2878"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电缆更换，根据甲方要求，更换型号规格与原有保持一致。</w:t>
            </w:r>
          </w:p>
        </w:tc>
        <w:tc>
          <w:tcPr>
            <w:tcW w:w="716"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m</w:t>
            </w:r>
          </w:p>
        </w:tc>
        <w:tc>
          <w:tcPr>
            <w:tcW w:w="556"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1</w:t>
            </w:r>
          </w:p>
        </w:tc>
        <w:tc>
          <w:tcPr>
            <w:tcW w:w="1007"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84.30</w:t>
            </w:r>
          </w:p>
        </w:tc>
        <w:tc>
          <w:tcPr>
            <w:tcW w:w="696" w:type="dxa"/>
            <w:vMerge/>
            <w:tcBorders>
              <w:left w:val="single" w:sz="4" w:space="0" w:color="000000"/>
              <w:right w:val="single" w:sz="4" w:space="0" w:color="000000"/>
            </w:tcBorders>
            <w:vAlign w:val="center"/>
          </w:tcPr>
          <w:p w:rsidR="008C45A8" w:rsidRDefault="008C45A8">
            <w:pPr>
              <w:widowControl/>
              <w:jc w:val="center"/>
              <w:rPr>
                <w:color w:val="000000"/>
                <w:sz w:val="20"/>
                <w:szCs w:val="20"/>
                <w:lang w:bidi="ar"/>
              </w:rPr>
            </w:pPr>
          </w:p>
        </w:tc>
        <w:tc>
          <w:tcPr>
            <w:tcW w:w="933" w:type="dxa"/>
            <w:tcBorders>
              <w:top w:val="single" w:sz="4" w:space="0" w:color="000000"/>
              <w:left w:val="single" w:sz="4" w:space="0" w:color="000000"/>
              <w:bottom w:val="single" w:sz="4" w:space="0" w:color="000000"/>
              <w:right w:val="single" w:sz="4" w:space="0" w:color="000000"/>
            </w:tcBorders>
            <w:noWrap/>
            <w:vAlign w:val="center"/>
          </w:tcPr>
          <w:p w:rsidR="008C45A8" w:rsidRDefault="008C45A8">
            <w:pPr>
              <w:widowControl/>
              <w:jc w:val="center"/>
              <w:rPr>
                <w:color w:val="000000"/>
                <w:sz w:val="20"/>
                <w:szCs w:val="20"/>
                <w:lang w:bidi="ar"/>
              </w:rPr>
            </w:pPr>
          </w:p>
        </w:tc>
      </w:tr>
      <w:tr w:rsidR="008C45A8">
        <w:trPr>
          <w:trHeight w:val="400"/>
          <w:jc w:val="center"/>
        </w:trPr>
        <w:tc>
          <w:tcPr>
            <w:tcW w:w="618"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4</w:t>
            </w:r>
          </w:p>
        </w:tc>
        <w:tc>
          <w:tcPr>
            <w:tcW w:w="1963"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电力电缆</w:t>
            </w:r>
            <w:r>
              <w:rPr>
                <w:rFonts w:hint="eastAsia"/>
                <w:color w:val="000000"/>
                <w:sz w:val="20"/>
                <w:szCs w:val="20"/>
                <w:lang w:bidi="ar"/>
              </w:rPr>
              <w:t>RVV5*6mm2</w:t>
            </w:r>
          </w:p>
        </w:tc>
        <w:tc>
          <w:tcPr>
            <w:tcW w:w="2878"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电缆更换，根据甲方要求，更换型号规格与原有保持一致。</w:t>
            </w:r>
          </w:p>
        </w:tc>
        <w:tc>
          <w:tcPr>
            <w:tcW w:w="716"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m</w:t>
            </w:r>
          </w:p>
        </w:tc>
        <w:tc>
          <w:tcPr>
            <w:tcW w:w="556"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1</w:t>
            </w:r>
          </w:p>
        </w:tc>
        <w:tc>
          <w:tcPr>
            <w:tcW w:w="1007"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50.97</w:t>
            </w:r>
          </w:p>
        </w:tc>
        <w:tc>
          <w:tcPr>
            <w:tcW w:w="696" w:type="dxa"/>
            <w:vMerge/>
            <w:tcBorders>
              <w:left w:val="single" w:sz="4" w:space="0" w:color="000000"/>
              <w:right w:val="single" w:sz="4" w:space="0" w:color="000000"/>
            </w:tcBorders>
            <w:vAlign w:val="center"/>
          </w:tcPr>
          <w:p w:rsidR="008C45A8" w:rsidRDefault="008C45A8">
            <w:pPr>
              <w:widowControl/>
              <w:jc w:val="center"/>
              <w:rPr>
                <w:color w:val="000000"/>
                <w:sz w:val="20"/>
                <w:szCs w:val="20"/>
                <w:lang w:bidi="ar"/>
              </w:rPr>
            </w:pPr>
          </w:p>
        </w:tc>
        <w:tc>
          <w:tcPr>
            <w:tcW w:w="933" w:type="dxa"/>
            <w:tcBorders>
              <w:top w:val="single" w:sz="4" w:space="0" w:color="000000"/>
              <w:left w:val="single" w:sz="4" w:space="0" w:color="000000"/>
              <w:bottom w:val="single" w:sz="4" w:space="0" w:color="000000"/>
              <w:right w:val="single" w:sz="4" w:space="0" w:color="000000"/>
            </w:tcBorders>
            <w:noWrap/>
            <w:vAlign w:val="center"/>
          </w:tcPr>
          <w:p w:rsidR="008C45A8" w:rsidRDefault="008C45A8">
            <w:pPr>
              <w:widowControl/>
              <w:jc w:val="center"/>
              <w:rPr>
                <w:color w:val="000000"/>
                <w:sz w:val="20"/>
                <w:szCs w:val="20"/>
                <w:lang w:bidi="ar"/>
              </w:rPr>
            </w:pPr>
          </w:p>
        </w:tc>
      </w:tr>
      <w:tr w:rsidR="008C45A8">
        <w:trPr>
          <w:trHeight w:val="400"/>
          <w:jc w:val="center"/>
        </w:trPr>
        <w:tc>
          <w:tcPr>
            <w:tcW w:w="618"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5</w:t>
            </w:r>
          </w:p>
        </w:tc>
        <w:tc>
          <w:tcPr>
            <w:tcW w:w="1963"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电缆保护管</w:t>
            </w:r>
          </w:p>
        </w:tc>
        <w:tc>
          <w:tcPr>
            <w:tcW w:w="2878"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电缆保护管更换，根据甲方要求，更换型号规格与原有保持一致。</w:t>
            </w:r>
          </w:p>
        </w:tc>
        <w:tc>
          <w:tcPr>
            <w:tcW w:w="716"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m</w:t>
            </w:r>
          </w:p>
        </w:tc>
        <w:tc>
          <w:tcPr>
            <w:tcW w:w="556"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1</w:t>
            </w:r>
          </w:p>
        </w:tc>
        <w:tc>
          <w:tcPr>
            <w:tcW w:w="1007"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67.74</w:t>
            </w:r>
          </w:p>
        </w:tc>
        <w:tc>
          <w:tcPr>
            <w:tcW w:w="696" w:type="dxa"/>
            <w:vMerge/>
            <w:tcBorders>
              <w:left w:val="single" w:sz="4" w:space="0" w:color="000000"/>
              <w:right w:val="single" w:sz="4" w:space="0" w:color="000000"/>
            </w:tcBorders>
            <w:vAlign w:val="center"/>
          </w:tcPr>
          <w:p w:rsidR="008C45A8" w:rsidRDefault="008C45A8">
            <w:pPr>
              <w:widowControl/>
              <w:jc w:val="center"/>
              <w:rPr>
                <w:color w:val="000000"/>
                <w:sz w:val="20"/>
                <w:szCs w:val="20"/>
                <w:lang w:bidi="ar"/>
              </w:rPr>
            </w:pPr>
          </w:p>
        </w:tc>
        <w:tc>
          <w:tcPr>
            <w:tcW w:w="933" w:type="dxa"/>
            <w:tcBorders>
              <w:top w:val="single" w:sz="4" w:space="0" w:color="000000"/>
              <w:left w:val="single" w:sz="4" w:space="0" w:color="000000"/>
              <w:bottom w:val="single" w:sz="4" w:space="0" w:color="000000"/>
              <w:right w:val="single" w:sz="4" w:space="0" w:color="000000"/>
            </w:tcBorders>
            <w:noWrap/>
            <w:vAlign w:val="center"/>
          </w:tcPr>
          <w:p w:rsidR="008C45A8" w:rsidRDefault="008C45A8">
            <w:pPr>
              <w:widowControl/>
              <w:jc w:val="center"/>
              <w:rPr>
                <w:color w:val="000000"/>
                <w:sz w:val="20"/>
                <w:szCs w:val="20"/>
                <w:lang w:bidi="ar"/>
              </w:rPr>
            </w:pPr>
          </w:p>
        </w:tc>
      </w:tr>
      <w:tr w:rsidR="008C45A8">
        <w:trPr>
          <w:trHeight w:val="400"/>
          <w:jc w:val="center"/>
        </w:trPr>
        <w:tc>
          <w:tcPr>
            <w:tcW w:w="618"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6</w:t>
            </w:r>
          </w:p>
        </w:tc>
        <w:tc>
          <w:tcPr>
            <w:tcW w:w="1963"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电力电缆头</w:t>
            </w:r>
            <w:r>
              <w:rPr>
                <w:rFonts w:hint="eastAsia"/>
                <w:color w:val="000000"/>
                <w:sz w:val="20"/>
                <w:szCs w:val="20"/>
                <w:lang w:bidi="ar"/>
              </w:rPr>
              <w:t>5*35mm</w:t>
            </w:r>
          </w:p>
        </w:tc>
        <w:tc>
          <w:tcPr>
            <w:tcW w:w="2878"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热缩电力电缆头</w:t>
            </w:r>
            <w:r>
              <w:rPr>
                <w:rFonts w:hint="eastAsia"/>
                <w:color w:val="000000"/>
                <w:sz w:val="20"/>
                <w:szCs w:val="20"/>
                <w:lang w:bidi="ar"/>
              </w:rPr>
              <w:t>5*35mm</w:t>
            </w:r>
          </w:p>
        </w:tc>
        <w:tc>
          <w:tcPr>
            <w:tcW w:w="716"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proofErr w:type="gramStart"/>
            <w:r>
              <w:rPr>
                <w:rFonts w:hint="eastAsia"/>
                <w:color w:val="000000"/>
                <w:sz w:val="20"/>
                <w:szCs w:val="20"/>
                <w:lang w:bidi="ar"/>
              </w:rPr>
              <w:t>个</w:t>
            </w:r>
            <w:proofErr w:type="gramEnd"/>
          </w:p>
        </w:tc>
        <w:tc>
          <w:tcPr>
            <w:tcW w:w="556"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1</w:t>
            </w:r>
          </w:p>
        </w:tc>
        <w:tc>
          <w:tcPr>
            <w:tcW w:w="1007" w:type="dxa"/>
            <w:tcBorders>
              <w:top w:val="single" w:sz="4" w:space="0" w:color="000000"/>
              <w:left w:val="single" w:sz="4" w:space="0" w:color="000000"/>
              <w:bottom w:val="single" w:sz="4" w:space="0" w:color="000000"/>
              <w:right w:val="single" w:sz="4" w:space="0" w:color="000000"/>
            </w:tcBorders>
            <w:vAlign w:val="center"/>
          </w:tcPr>
          <w:p w:rsidR="008C45A8" w:rsidRDefault="00000000">
            <w:pPr>
              <w:widowControl/>
              <w:jc w:val="center"/>
              <w:rPr>
                <w:color w:val="000000"/>
                <w:sz w:val="20"/>
                <w:szCs w:val="20"/>
                <w:lang w:bidi="ar"/>
              </w:rPr>
            </w:pPr>
            <w:r>
              <w:rPr>
                <w:rFonts w:hint="eastAsia"/>
                <w:color w:val="000000"/>
                <w:sz w:val="20"/>
                <w:szCs w:val="20"/>
                <w:lang w:bidi="ar"/>
              </w:rPr>
              <w:t>349.20</w:t>
            </w:r>
          </w:p>
        </w:tc>
        <w:tc>
          <w:tcPr>
            <w:tcW w:w="696" w:type="dxa"/>
            <w:vMerge/>
            <w:tcBorders>
              <w:left w:val="single" w:sz="4" w:space="0" w:color="000000"/>
              <w:bottom w:val="single" w:sz="4" w:space="0" w:color="000000"/>
              <w:right w:val="single" w:sz="4" w:space="0" w:color="000000"/>
            </w:tcBorders>
            <w:vAlign w:val="center"/>
          </w:tcPr>
          <w:p w:rsidR="008C45A8" w:rsidRDefault="008C45A8">
            <w:pPr>
              <w:widowControl/>
              <w:jc w:val="center"/>
              <w:rPr>
                <w:color w:val="000000"/>
                <w:sz w:val="20"/>
                <w:szCs w:val="20"/>
                <w:lang w:bidi="ar"/>
              </w:rPr>
            </w:pPr>
          </w:p>
        </w:tc>
        <w:tc>
          <w:tcPr>
            <w:tcW w:w="933" w:type="dxa"/>
            <w:tcBorders>
              <w:top w:val="single" w:sz="4" w:space="0" w:color="000000"/>
              <w:left w:val="single" w:sz="4" w:space="0" w:color="000000"/>
              <w:bottom w:val="single" w:sz="4" w:space="0" w:color="000000"/>
              <w:right w:val="single" w:sz="4" w:space="0" w:color="000000"/>
            </w:tcBorders>
            <w:noWrap/>
            <w:vAlign w:val="center"/>
          </w:tcPr>
          <w:p w:rsidR="008C45A8" w:rsidRDefault="008C45A8">
            <w:pPr>
              <w:widowControl/>
              <w:jc w:val="center"/>
              <w:rPr>
                <w:color w:val="000000"/>
                <w:sz w:val="20"/>
                <w:szCs w:val="20"/>
                <w:lang w:bidi="ar"/>
              </w:rPr>
            </w:pPr>
          </w:p>
        </w:tc>
      </w:tr>
    </w:tbl>
    <w:p w:rsidR="008C45A8" w:rsidRDefault="008C45A8"/>
    <w:p w:rsidR="008C45A8" w:rsidRDefault="008C45A8">
      <w:pPr>
        <w:wordWrap w:val="0"/>
        <w:autoSpaceDE w:val="0"/>
        <w:autoSpaceDN w:val="0"/>
        <w:adjustRightInd w:val="0"/>
        <w:jc w:val="right"/>
        <w:rPr>
          <w:rFonts w:ascii="宋体" w:hAnsi="宋体" w:cs="宋体" w:hint="eastAsia"/>
          <w:szCs w:val="21"/>
          <w:lang w:val="zh-CN"/>
        </w:rPr>
      </w:pPr>
    </w:p>
    <w:p w:rsidR="008C45A8" w:rsidRDefault="00000000">
      <w:pPr>
        <w:wordWrap w:val="0"/>
        <w:autoSpaceDE w:val="0"/>
        <w:autoSpaceDN w:val="0"/>
        <w:adjustRightInd w:val="0"/>
        <w:jc w:val="center"/>
        <w:rPr>
          <w:rFonts w:ascii="宋体" w:hAnsi="宋体" w:cs="宋体" w:hint="eastAsia"/>
          <w:szCs w:val="21"/>
          <w:lang w:val="zh-CN"/>
        </w:rPr>
      </w:pPr>
      <w:r>
        <w:rPr>
          <w:rFonts w:ascii="宋体" w:hAnsi="宋体" w:cs="宋体" w:hint="eastAsia"/>
          <w:szCs w:val="21"/>
        </w:rPr>
        <w:t xml:space="preserve">                                             </w:t>
      </w:r>
      <w:r>
        <w:rPr>
          <w:rFonts w:ascii="宋体" w:hAnsi="宋体" w:cs="宋体" w:hint="eastAsia"/>
          <w:szCs w:val="21"/>
          <w:lang w:val="zh-CN"/>
        </w:rPr>
        <w:t>供应商（CA电子签章）：</w:t>
      </w:r>
    </w:p>
    <w:p w:rsidR="008C45A8" w:rsidRDefault="00000000">
      <w:pPr>
        <w:wordWrap w:val="0"/>
        <w:autoSpaceDE w:val="0"/>
        <w:autoSpaceDN w:val="0"/>
        <w:adjustRightInd w:val="0"/>
        <w:jc w:val="right"/>
        <w:rPr>
          <w:rFonts w:ascii="宋体" w:hAnsi="宋体" w:cs="宋体" w:hint="eastAsia"/>
          <w:szCs w:val="21"/>
          <w:lang w:val="zh-CN"/>
        </w:rPr>
      </w:pPr>
      <w:r>
        <w:rPr>
          <w:rFonts w:ascii="宋体" w:hAnsi="宋体" w:cs="宋体" w:hint="eastAsia"/>
          <w:szCs w:val="21"/>
          <w:lang w:val="zh-CN"/>
        </w:rPr>
        <w:t xml:space="preserve">法定代表人（签章）：              </w:t>
      </w:r>
    </w:p>
    <w:p w:rsidR="008C45A8" w:rsidRDefault="00000000">
      <w:pPr>
        <w:autoSpaceDE w:val="0"/>
        <w:autoSpaceDN w:val="0"/>
        <w:adjustRightInd w:val="0"/>
        <w:jc w:val="right"/>
        <w:rPr>
          <w:rFonts w:ascii="宋体" w:hAnsi="宋体" w:cs="宋体" w:hint="eastAsia"/>
          <w:szCs w:val="21"/>
          <w:lang w:val="zh-CN"/>
        </w:rPr>
      </w:pPr>
      <w:r>
        <w:rPr>
          <w:rFonts w:ascii="宋体" w:hAnsi="宋体" w:cs="宋体" w:hint="eastAsia"/>
          <w:szCs w:val="21"/>
          <w:lang w:val="zh-CN"/>
        </w:rPr>
        <w:t>日    期：    年    月   日</w:t>
      </w:r>
    </w:p>
    <w:p w:rsidR="008C45A8" w:rsidRDefault="008C45A8">
      <w:pPr>
        <w:ind w:firstLineChars="200" w:firstLine="420"/>
        <w:rPr>
          <w:rFonts w:ascii="宋体" w:hAnsi="宋体" w:cs="宋体" w:hint="eastAsia"/>
        </w:rPr>
      </w:pPr>
    </w:p>
    <w:p w:rsidR="008C45A8" w:rsidRDefault="00000000">
      <w:pPr>
        <w:autoSpaceDE w:val="0"/>
        <w:autoSpaceDN w:val="0"/>
        <w:adjustRightInd w:val="0"/>
        <w:spacing w:line="400" w:lineRule="exact"/>
        <w:rPr>
          <w:rFonts w:ascii="宋体" w:hAnsi="宋体" w:hint="eastAsia"/>
          <w:b/>
          <w:bCs/>
          <w:color w:val="FF0000"/>
          <w:szCs w:val="21"/>
        </w:rPr>
      </w:pPr>
      <w:bookmarkStart w:id="349" w:name="_Toc11866"/>
      <w:bookmarkStart w:id="350" w:name="_Toc70"/>
      <w:bookmarkStart w:id="351" w:name="_Toc24300"/>
      <w:bookmarkStart w:id="352" w:name="_Toc24980"/>
      <w:bookmarkStart w:id="353" w:name="_Toc27264"/>
      <w:bookmarkStart w:id="354" w:name="_Toc12053"/>
      <w:bookmarkStart w:id="355" w:name="_Toc18958"/>
      <w:bookmarkStart w:id="356" w:name="_Toc5233"/>
      <w:bookmarkStart w:id="357" w:name="_Toc29325"/>
      <w:bookmarkStart w:id="358" w:name="_Toc14584"/>
      <w:bookmarkEnd w:id="332"/>
      <w:bookmarkEnd w:id="346"/>
      <w:bookmarkEnd w:id="347"/>
      <w:bookmarkEnd w:id="348"/>
      <w:r>
        <w:rPr>
          <w:rFonts w:ascii="宋体" w:hAnsi="宋体" w:hint="eastAsia"/>
          <w:b/>
          <w:bCs/>
          <w:color w:val="FF0000"/>
          <w:szCs w:val="21"/>
        </w:rPr>
        <w:t>举例：如供应商本表中投标折扣率为：</w:t>
      </w:r>
      <w:r>
        <w:rPr>
          <w:rFonts w:ascii="宋体" w:hAnsi="宋体" w:hint="eastAsia"/>
          <w:b/>
          <w:bCs/>
          <w:color w:val="FF0000"/>
          <w:szCs w:val="21"/>
          <w:u w:val="single"/>
        </w:rPr>
        <w:t>90.00% ；优惠率为：10.00%</w:t>
      </w:r>
      <w:r>
        <w:rPr>
          <w:rFonts w:ascii="宋体" w:hAnsi="宋体" w:hint="eastAsia"/>
          <w:b/>
          <w:bCs/>
          <w:color w:val="FF0000"/>
          <w:szCs w:val="21"/>
        </w:rPr>
        <w:t>（以此类推）</w:t>
      </w:r>
    </w:p>
    <w:p w:rsidR="008C45A8" w:rsidRDefault="00000000">
      <w:pPr>
        <w:autoSpaceDE w:val="0"/>
        <w:autoSpaceDN w:val="0"/>
        <w:adjustRightInd w:val="0"/>
        <w:spacing w:line="400" w:lineRule="exact"/>
        <w:rPr>
          <w:rFonts w:ascii="宋体" w:hAnsi="宋体" w:hint="eastAsia"/>
          <w:b/>
          <w:bCs/>
          <w:color w:val="FF0000"/>
          <w:szCs w:val="21"/>
        </w:rPr>
      </w:pPr>
      <w:r>
        <w:rPr>
          <w:rFonts w:ascii="宋体" w:hAnsi="宋体" w:hint="eastAsia"/>
          <w:b/>
          <w:bCs/>
          <w:color w:val="FF0000"/>
          <w:szCs w:val="21"/>
        </w:rPr>
        <w:t>在土山片区管办原总部园片区2025-2026年度电力设施维护与维修服务结算价=</w:t>
      </w:r>
      <w:proofErr w:type="gramStart"/>
      <w:r>
        <w:rPr>
          <w:rFonts w:ascii="宋体" w:hAnsi="宋体" w:hint="eastAsia"/>
          <w:b/>
          <w:bCs/>
          <w:color w:val="FF0000"/>
          <w:szCs w:val="21"/>
        </w:rPr>
        <w:t>控制价全费用</w:t>
      </w:r>
      <w:proofErr w:type="gramEnd"/>
    </w:p>
    <w:p w:rsidR="008C45A8" w:rsidRDefault="00000000">
      <w:pPr>
        <w:autoSpaceDE w:val="0"/>
        <w:autoSpaceDN w:val="0"/>
        <w:adjustRightInd w:val="0"/>
        <w:spacing w:line="400" w:lineRule="exact"/>
        <w:rPr>
          <w:rFonts w:ascii="宋体" w:hAnsi="宋体" w:hint="eastAsia"/>
          <w:b/>
          <w:bCs/>
          <w:color w:val="FF0000"/>
          <w:szCs w:val="21"/>
        </w:rPr>
      </w:pPr>
      <w:r>
        <w:rPr>
          <w:rFonts w:ascii="宋体" w:hAnsi="宋体" w:hint="eastAsia"/>
          <w:b/>
          <w:bCs/>
          <w:color w:val="FF0000"/>
          <w:szCs w:val="21"/>
        </w:rPr>
        <w:t>单价×折扣率（注：每项控制</w:t>
      </w:r>
      <w:proofErr w:type="gramStart"/>
      <w:r>
        <w:rPr>
          <w:rFonts w:ascii="宋体" w:hAnsi="宋体" w:hint="eastAsia"/>
          <w:b/>
          <w:bCs/>
          <w:color w:val="FF0000"/>
          <w:szCs w:val="21"/>
        </w:rPr>
        <w:t>价全费用</w:t>
      </w:r>
      <w:proofErr w:type="gramEnd"/>
      <w:r>
        <w:rPr>
          <w:rFonts w:ascii="宋体" w:hAnsi="宋体" w:hint="eastAsia"/>
          <w:b/>
          <w:bCs/>
          <w:color w:val="FF0000"/>
          <w:szCs w:val="21"/>
        </w:rPr>
        <w:t>单价的折扣率必须统一）</w:t>
      </w:r>
    </w:p>
    <w:p w:rsidR="008C45A8" w:rsidRDefault="00000000">
      <w:pPr>
        <w:pageBreakBefore/>
        <w:spacing w:line="440" w:lineRule="exact"/>
        <w:jc w:val="left"/>
        <w:outlineLvl w:val="1"/>
        <w:rPr>
          <w:rFonts w:ascii="宋体" w:hAnsi="宋体" w:cs="宋体" w:hint="eastAsia"/>
          <w:sz w:val="24"/>
        </w:rPr>
      </w:pPr>
      <w:r>
        <w:rPr>
          <w:rFonts w:ascii="宋体" w:hAnsi="宋体" w:cs="宋体" w:hint="eastAsia"/>
          <w:b/>
          <w:sz w:val="28"/>
          <w:szCs w:val="28"/>
        </w:rPr>
        <w:lastRenderedPageBreak/>
        <w:t>技术部分</w:t>
      </w:r>
      <w:bookmarkEnd w:id="349"/>
      <w:bookmarkEnd w:id="350"/>
      <w:bookmarkEnd w:id="351"/>
      <w:bookmarkEnd w:id="352"/>
      <w:bookmarkEnd w:id="353"/>
      <w:bookmarkEnd w:id="354"/>
      <w:bookmarkEnd w:id="355"/>
      <w:bookmarkEnd w:id="356"/>
      <w:bookmarkEnd w:id="357"/>
      <w:bookmarkEnd w:id="358"/>
    </w:p>
    <w:p w:rsidR="008C45A8" w:rsidRDefault="00000000">
      <w:pPr>
        <w:outlineLvl w:val="2"/>
        <w:rPr>
          <w:rFonts w:ascii="宋体" w:hAnsi="宋体" w:cs="宋体" w:hint="eastAsia"/>
          <w:b/>
          <w:sz w:val="24"/>
        </w:rPr>
      </w:pPr>
      <w:bookmarkStart w:id="359" w:name="_Toc4249"/>
      <w:bookmarkStart w:id="360" w:name="_Toc2697"/>
      <w:bookmarkStart w:id="361" w:name="_Toc1847"/>
      <w:bookmarkStart w:id="362" w:name="_Toc20605"/>
      <w:bookmarkStart w:id="363" w:name="_Toc2491"/>
      <w:bookmarkStart w:id="364" w:name="_Toc27376"/>
      <w:bookmarkStart w:id="365" w:name="_Toc6883"/>
      <w:bookmarkStart w:id="366" w:name="_Toc20154"/>
      <w:bookmarkStart w:id="367" w:name="_Toc14780"/>
      <w:bookmarkStart w:id="368" w:name="_Toc1611"/>
      <w:bookmarkStart w:id="369" w:name="_Toc22898"/>
      <w:bookmarkStart w:id="370" w:name="_Toc19820"/>
      <w:bookmarkStart w:id="371" w:name="_Toc23155"/>
      <w:bookmarkStart w:id="372" w:name="_Toc220"/>
      <w:bookmarkStart w:id="373" w:name="_Toc13425"/>
      <w:bookmarkStart w:id="374" w:name="_Toc18411"/>
      <w:bookmarkStart w:id="375" w:name="_Toc2440"/>
      <w:bookmarkStart w:id="376" w:name="_Toc26480"/>
      <w:bookmarkStart w:id="377" w:name="_Toc6561"/>
      <w:bookmarkStart w:id="378" w:name="_Toc9670"/>
      <w:bookmarkStart w:id="379" w:name="_Toc26303"/>
      <w:bookmarkStart w:id="380" w:name="_Toc13549"/>
      <w:bookmarkStart w:id="381" w:name="_Toc4614"/>
      <w:r>
        <w:rPr>
          <w:rFonts w:ascii="宋体" w:hAnsi="宋体" w:cs="宋体" w:hint="eastAsia"/>
          <w:b/>
          <w:sz w:val="24"/>
        </w:rPr>
        <w:t>一、</w:t>
      </w:r>
      <w:bookmarkStart w:id="382" w:name="_Toc7250"/>
      <w:bookmarkStart w:id="383" w:name="_Toc10986"/>
      <w:bookmarkStart w:id="384" w:name="_Toc27045"/>
      <w:bookmarkStart w:id="385" w:name="_Toc26119"/>
      <w:bookmarkStart w:id="386" w:name="_Toc13930"/>
      <w:bookmarkEnd w:id="359"/>
      <w:bookmarkEnd w:id="360"/>
      <w:bookmarkEnd w:id="361"/>
      <w:bookmarkEnd w:id="362"/>
      <w:bookmarkEnd w:id="363"/>
      <w:bookmarkEnd w:id="364"/>
      <w:bookmarkEnd w:id="365"/>
      <w:bookmarkEnd w:id="366"/>
      <w:bookmarkEnd w:id="367"/>
      <w:bookmarkEnd w:id="368"/>
      <w:bookmarkEnd w:id="369"/>
      <w:bookmarkEnd w:id="370"/>
      <w:bookmarkEnd w:id="371"/>
      <w:r>
        <w:rPr>
          <w:rFonts w:ascii="宋体" w:hAnsi="宋体" w:cs="宋体" w:hint="eastAsia"/>
          <w:b/>
          <w:sz w:val="24"/>
        </w:rPr>
        <w:t>项目服务方案</w:t>
      </w:r>
      <w:bookmarkEnd w:id="372"/>
      <w:bookmarkEnd w:id="373"/>
      <w:bookmarkEnd w:id="374"/>
      <w:bookmarkEnd w:id="375"/>
      <w:bookmarkEnd w:id="376"/>
      <w:bookmarkEnd w:id="377"/>
      <w:bookmarkEnd w:id="378"/>
      <w:bookmarkEnd w:id="379"/>
      <w:bookmarkEnd w:id="380"/>
      <w:bookmarkEnd w:id="381"/>
    </w:p>
    <w:p w:rsidR="008C45A8" w:rsidRDefault="00000000">
      <w:pPr>
        <w:autoSpaceDE w:val="0"/>
        <w:autoSpaceDN w:val="0"/>
        <w:adjustRightInd w:val="0"/>
        <w:spacing w:line="460" w:lineRule="exact"/>
        <w:jc w:val="center"/>
        <w:rPr>
          <w:rFonts w:ascii="宋体" w:hAnsi="宋体" w:cs="宋体" w:hint="eastAsia"/>
          <w:b/>
          <w:bCs/>
          <w:sz w:val="24"/>
          <w:lang w:val="zh-CN"/>
        </w:rPr>
      </w:pPr>
      <w:r>
        <w:rPr>
          <w:rFonts w:ascii="宋体" w:hAnsi="宋体" w:cs="宋体" w:hint="eastAsia"/>
          <w:b/>
          <w:bCs/>
          <w:sz w:val="24"/>
          <w:lang w:val="zh-CN"/>
        </w:rPr>
        <w:t>项目服务方案</w:t>
      </w:r>
    </w:p>
    <w:p w:rsidR="008C45A8" w:rsidRDefault="00000000">
      <w:pPr>
        <w:autoSpaceDE w:val="0"/>
        <w:autoSpaceDN w:val="0"/>
        <w:adjustRightInd w:val="0"/>
        <w:ind w:firstLine="360"/>
        <w:jc w:val="center"/>
        <w:rPr>
          <w:rFonts w:ascii="宋体" w:hAnsi="宋体" w:cs="宋体" w:hint="eastAsia"/>
          <w:sz w:val="24"/>
        </w:rPr>
      </w:pPr>
      <w:r>
        <w:rPr>
          <w:rFonts w:ascii="宋体" w:hAnsi="宋体" w:cs="宋体" w:hint="eastAsia"/>
          <w:sz w:val="24"/>
          <w:lang w:val="zh-CN"/>
        </w:rPr>
        <w:t>（格式自拟）</w:t>
      </w:r>
    </w:p>
    <w:p w:rsidR="008C45A8" w:rsidRDefault="008C45A8">
      <w:pPr>
        <w:autoSpaceDE w:val="0"/>
        <w:autoSpaceDN w:val="0"/>
        <w:adjustRightInd w:val="0"/>
        <w:jc w:val="center"/>
        <w:rPr>
          <w:rFonts w:ascii="宋体" w:hAnsi="宋体" w:cs="宋体" w:hint="eastAsia"/>
          <w:b/>
          <w:bCs/>
          <w:sz w:val="24"/>
        </w:rPr>
      </w:pPr>
    </w:p>
    <w:p w:rsidR="008C45A8" w:rsidRDefault="008C45A8">
      <w:pPr>
        <w:autoSpaceDE w:val="0"/>
        <w:autoSpaceDN w:val="0"/>
        <w:adjustRightInd w:val="0"/>
        <w:jc w:val="center"/>
        <w:rPr>
          <w:rFonts w:ascii="宋体" w:hAnsi="宋体" w:cs="宋体" w:hint="eastAsia"/>
          <w:b/>
          <w:bCs/>
          <w:sz w:val="24"/>
          <w:lang w:val="zh-CN"/>
        </w:rPr>
      </w:pPr>
    </w:p>
    <w:p w:rsidR="008C45A8" w:rsidRDefault="008C45A8">
      <w:pPr>
        <w:pStyle w:val="aff2"/>
        <w:rPr>
          <w:rFonts w:ascii="宋体" w:hAnsi="宋体" w:cs="宋体" w:hint="eastAsia"/>
          <w:b/>
          <w:bCs/>
          <w:sz w:val="24"/>
          <w:lang w:val="zh-CN"/>
        </w:rPr>
      </w:pPr>
    </w:p>
    <w:p w:rsidR="008C45A8" w:rsidRDefault="008C45A8">
      <w:pPr>
        <w:pStyle w:val="aff2"/>
        <w:rPr>
          <w:rFonts w:ascii="宋体" w:hAnsi="宋体" w:cs="宋体" w:hint="eastAsia"/>
          <w:b/>
          <w:bCs/>
          <w:sz w:val="24"/>
          <w:lang w:val="zh-CN"/>
        </w:rPr>
      </w:pPr>
    </w:p>
    <w:p w:rsidR="008C45A8" w:rsidRDefault="00000000">
      <w:pPr>
        <w:wordWrap w:val="0"/>
        <w:autoSpaceDE w:val="0"/>
        <w:autoSpaceDN w:val="0"/>
        <w:adjustRightInd w:val="0"/>
        <w:jc w:val="right"/>
        <w:rPr>
          <w:rFonts w:ascii="宋体" w:hAnsi="宋体" w:cs="宋体" w:hint="eastAsia"/>
          <w:sz w:val="24"/>
          <w:lang w:val="zh-CN"/>
        </w:rPr>
      </w:pPr>
      <w:r>
        <w:rPr>
          <w:rFonts w:ascii="宋体" w:hAnsi="宋体" w:cs="宋体" w:hint="eastAsia"/>
          <w:sz w:val="24"/>
          <w:lang w:val="zh-CN"/>
        </w:rPr>
        <w:t xml:space="preserve">供应商（CA电子签章）：             </w:t>
      </w:r>
    </w:p>
    <w:p w:rsidR="008C45A8" w:rsidRDefault="00000000">
      <w:pPr>
        <w:autoSpaceDE w:val="0"/>
        <w:autoSpaceDN w:val="0"/>
        <w:adjustRightInd w:val="0"/>
        <w:jc w:val="right"/>
        <w:rPr>
          <w:rFonts w:ascii="宋体" w:hAnsi="宋体" w:cs="宋体" w:hint="eastAsia"/>
          <w:sz w:val="24"/>
          <w:lang w:val="zh-CN"/>
        </w:rPr>
      </w:pPr>
      <w:r>
        <w:rPr>
          <w:rFonts w:ascii="宋体" w:hAnsi="宋体" w:cs="宋体" w:hint="eastAsia"/>
          <w:sz w:val="24"/>
          <w:lang w:val="zh-CN"/>
        </w:rPr>
        <w:t>日    期：    年    月   日</w:t>
      </w:r>
    </w:p>
    <w:p w:rsidR="008C45A8" w:rsidRDefault="008C45A8">
      <w:pPr>
        <w:rPr>
          <w:rFonts w:ascii="宋体" w:hAnsi="宋体" w:cs="宋体" w:hint="eastAsia"/>
          <w:b/>
          <w:szCs w:val="21"/>
        </w:rPr>
      </w:pPr>
    </w:p>
    <w:p w:rsidR="008C45A8" w:rsidRDefault="008C45A8">
      <w:pPr>
        <w:pStyle w:val="aff2"/>
      </w:pPr>
    </w:p>
    <w:p w:rsidR="008C45A8" w:rsidRDefault="008C45A8">
      <w:pPr>
        <w:rPr>
          <w:rFonts w:ascii="宋体" w:hAnsi="宋体" w:cs="宋体" w:hint="eastAsia"/>
          <w:b/>
          <w:szCs w:val="21"/>
        </w:rPr>
      </w:pPr>
    </w:p>
    <w:p w:rsidR="008C45A8" w:rsidRDefault="008C45A8">
      <w:pPr>
        <w:pStyle w:val="13"/>
        <w:ind w:firstLine="560"/>
        <w:rPr>
          <w:rFonts w:ascii="宋体" w:hAnsi="宋体" w:cs="宋体" w:hint="eastAsia"/>
        </w:rPr>
      </w:pPr>
    </w:p>
    <w:p w:rsidR="008C45A8" w:rsidRDefault="00000000">
      <w:pPr>
        <w:outlineLvl w:val="2"/>
        <w:rPr>
          <w:rFonts w:ascii="宋体" w:hAnsi="宋体" w:cs="宋体" w:hint="eastAsia"/>
          <w:b/>
          <w:sz w:val="24"/>
        </w:rPr>
      </w:pPr>
      <w:bookmarkStart w:id="387" w:name="_Toc24761"/>
      <w:bookmarkStart w:id="388" w:name="_Toc6591"/>
      <w:bookmarkStart w:id="389" w:name="_Toc8551"/>
      <w:bookmarkStart w:id="390" w:name="_Toc26591"/>
      <w:bookmarkStart w:id="391" w:name="_Toc3678"/>
      <w:bookmarkStart w:id="392" w:name="_Toc28948"/>
      <w:bookmarkStart w:id="393" w:name="_Toc13970"/>
      <w:bookmarkStart w:id="394" w:name="_Toc19573"/>
      <w:bookmarkStart w:id="395" w:name="_Toc6856"/>
      <w:bookmarkStart w:id="396" w:name="_Toc23395"/>
      <w:bookmarkStart w:id="397" w:name="_Toc9137"/>
      <w:bookmarkStart w:id="398" w:name="_Toc29020"/>
      <w:r>
        <w:rPr>
          <w:rFonts w:ascii="宋体" w:hAnsi="宋体" w:cs="宋体" w:hint="eastAsia"/>
          <w:b/>
          <w:sz w:val="24"/>
        </w:rPr>
        <w:t>二、</w:t>
      </w:r>
      <w:bookmarkEnd w:id="382"/>
      <w:bookmarkEnd w:id="383"/>
      <w:bookmarkEnd w:id="384"/>
      <w:bookmarkEnd w:id="385"/>
      <w:bookmarkEnd w:id="386"/>
      <w:bookmarkEnd w:id="387"/>
      <w:r>
        <w:rPr>
          <w:rFonts w:ascii="宋体" w:hAnsi="宋体" w:cs="宋体" w:hint="eastAsia"/>
          <w:b/>
          <w:sz w:val="24"/>
        </w:rPr>
        <w:t>项目组成人员一览表</w:t>
      </w:r>
      <w:bookmarkEnd w:id="388"/>
      <w:bookmarkEnd w:id="389"/>
      <w:bookmarkEnd w:id="390"/>
      <w:bookmarkEnd w:id="391"/>
      <w:bookmarkEnd w:id="392"/>
      <w:bookmarkEnd w:id="393"/>
      <w:bookmarkEnd w:id="394"/>
      <w:bookmarkEnd w:id="395"/>
      <w:bookmarkEnd w:id="396"/>
      <w:bookmarkEnd w:id="397"/>
      <w:bookmarkEnd w:id="398"/>
    </w:p>
    <w:p w:rsidR="008C45A8" w:rsidRDefault="00000000">
      <w:pPr>
        <w:autoSpaceDE w:val="0"/>
        <w:autoSpaceDN w:val="0"/>
        <w:adjustRightInd w:val="0"/>
        <w:jc w:val="center"/>
        <w:rPr>
          <w:rFonts w:ascii="宋体" w:hAnsi="宋体" w:cs="宋体" w:hint="eastAsia"/>
          <w:b/>
          <w:bCs/>
          <w:sz w:val="28"/>
          <w:szCs w:val="28"/>
          <w:lang w:val="zh-CN"/>
        </w:rPr>
      </w:pPr>
      <w:r>
        <w:rPr>
          <w:rFonts w:ascii="宋体" w:hAnsi="宋体" w:cs="宋体" w:hint="eastAsia"/>
          <w:b/>
          <w:bCs/>
          <w:sz w:val="28"/>
          <w:szCs w:val="28"/>
          <w:lang w:val="zh-CN"/>
        </w:rPr>
        <w:t>项目组成人员一览表</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37"/>
        <w:gridCol w:w="876"/>
        <w:gridCol w:w="705"/>
        <w:gridCol w:w="1105"/>
        <w:gridCol w:w="1105"/>
        <w:gridCol w:w="1080"/>
        <w:gridCol w:w="1975"/>
        <w:gridCol w:w="2075"/>
      </w:tblGrid>
      <w:tr w:rsidR="008C45A8">
        <w:tc>
          <w:tcPr>
            <w:tcW w:w="9558" w:type="dxa"/>
            <w:gridSpan w:val="8"/>
            <w:vAlign w:val="center"/>
          </w:tcPr>
          <w:p w:rsidR="008C45A8" w:rsidRDefault="00000000">
            <w:pPr>
              <w:autoSpaceDE w:val="0"/>
              <w:autoSpaceDN w:val="0"/>
              <w:adjustRightInd w:val="0"/>
              <w:jc w:val="left"/>
              <w:rPr>
                <w:rFonts w:ascii="宋体" w:hAnsi="宋体" w:cs="宋体" w:hint="eastAsia"/>
                <w:szCs w:val="21"/>
                <w:lang w:val="zh-CN"/>
              </w:rPr>
            </w:pPr>
            <w:r>
              <w:rPr>
                <w:rFonts w:ascii="宋体" w:hAnsi="宋体" w:cs="宋体" w:hint="eastAsia"/>
                <w:szCs w:val="21"/>
                <w:lang w:val="zh-CN"/>
              </w:rPr>
              <w:t>项目编号：</w:t>
            </w:r>
            <w:r>
              <w:rPr>
                <w:rFonts w:ascii="宋体" w:hAnsi="宋体" w:cs="宋体"/>
                <w:szCs w:val="21"/>
                <w:lang w:val="zh-CN"/>
              </w:rPr>
              <w:t xml:space="preserve"> </w:t>
            </w:r>
          </w:p>
          <w:p w:rsidR="008C45A8" w:rsidRDefault="00000000">
            <w:pPr>
              <w:autoSpaceDE w:val="0"/>
              <w:autoSpaceDN w:val="0"/>
              <w:adjustRightInd w:val="0"/>
              <w:jc w:val="left"/>
              <w:rPr>
                <w:rFonts w:ascii="宋体" w:hAnsi="宋体" w:cs="宋体" w:hint="eastAsia"/>
                <w:szCs w:val="21"/>
                <w:lang w:val="zh-CN"/>
              </w:rPr>
            </w:pPr>
            <w:r>
              <w:rPr>
                <w:rFonts w:ascii="宋体" w:hAnsi="宋体" w:cs="宋体" w:hint="eastAsia"/>
                <w:szCs w:val="21"/>
                <w:lang w:val="zh-CN"/>
              </w:rPr>
              <w:t>项目名称：</w:t>
            </w:r>
            <w:r>
              <w:rPr>
                <w:rFonts w:ascii="宋体" w:hAnsi="宋体" w:cs="宋体"/>
                <w:szCs w:val="21"/>
                <w:lang w:val="zh-CN"/>
              </w:rPr>
              <w:t xml:space="preserve"> </w:t>
            </w:r>
          </w:p>
        </w:tc>
      </w:tr>
      <w:tr w:rsidR="008C45A8">
        <w:tc>
          <w:tcPr>
            <w:tcW w:w="637" w:type="dxa"/>
          </w:tcPr>
          <w:p w:rsidR="008C45A8" w:rsidRDefault="00000000">
            <w:pPr>
              <w:autoSpaceDE w:val="0"/>
              <w:autoSpaceDN w:val="0"/>
              <w:adjustRightInd w:val="0"/>
              <w:jc w:val="center"/>
              <w:rPr>
                <w:rFonts w:ascii="宋体" w:hAnsi="宋体" w:cs="宋体" w:hint="eastAsia"/>
                <w:b/>
                <w:szCs w:val="21"/>
                <w:lang w:val="zh-CN"/>
              </w:rPr>
            </w:pPr>
            <w:r>
              <w:rPr>
                <w:rFonts w:ascii="宋体" w:hAnsi="宋体" w:cs="宋体" w:hint="eastAsia"/>
                <w:b/>
                <w:szCs w:val="21"/>
                <w:lang w:val="zh-CN"/>
              </w:rPr>
              <w:t>序号</w:t>
            </w:r>
          </w:p>
        </w:tc>
        <w:tc>
          <w:tcPr>
            <w:tcW w:w="876" w:type="dxa"/>
            <w:vAlign w:val="center"/>
          </w:tcPr>
          <w:p w:rsidR="008C45A8" w:rsidRDefault="00000000">
            <w:pPr>
              <w:autoSpaceDE w:val="0"/>
              <w:autoSpaceDN w:val="0"/>
              <w:adjustRightInd w:val="0"/>
              <w:jc w:val="center"/>
              <w:rPr>
                <w:rFonts w:ascii="宋体" w:hAnsi="宋体" w:cs="宋体" w:hint="eastAsia"/>
                <w:b/>
                <w:szCs w:val="21"/>
                <w:lang w:val="zh-CN"/>
              </w:rPr>
            </w:pPr>
            <w:r>
              <w:rPr>
                <w:rFonts w:ascii="宋体" w:hAnsi="宋体" w:cs="宋体" w:hint="eastAsia"/>
                <w:b/>
                <w:szCs w:val="21"/>
                <w:lang w:val="zh-CN"/>
              </w:rPr>
              <w:t>姓名</w:t>
            </w:r>
          </w:p>
        </w:tc>
        <w:tc>
          <w:tcPr>
            <w:tcW w:w="705" w:type="dxa"/>
            <w:vAlign w:val="center"/>
          </w:tcPr>
          <w:p w:rsidR="008C45A8" w:rsidRDefault="00000000">
            <w:pPr>
              <w:autoSpaceDE w:val="0"/>
              <w:autoSpaceDN w:val="0"/>
              <w:adjustRightInd w:val="0"/>
              <w:jc w:val="center"/>
              <w:rPr>
                <w:rFonts w:ascii="宋体" w:hAnsi="宋体" w:cs="宋体" w:hint="eastAsia"/>
                <w:b/>
                <w:szCs w:val="21"/>
                <w:lang w:val="zh-CN"/>
              </w:rPr>
            </w:pPr>
            <w:r>
              <w:rPr>
                <w:rFonts w:ascii="宋体" w:hAnsi="宋体" w:cs="宋体" w:hint="eastAsia"/>
                <w:b/>
                <w:szCs w:val="21"/>
                <w:lang w:val="zh-CN"/>
              </w:rPr>
              <w:t>性别</w:t>
            </w:r>
          </w:p>
        </w:tc>
        <w:tc>
          <w:tcPr>
            <w:tcW w:w="1105" w:type="dxa"/>
            <w:vAlign w:val="center"/>
          </w:tcPr>
          <w:p w:rsidR="008C45A8" w:rsidRDefault="00000000">
            <w:pPr>
              <w:autoSpaceDE w:val="0"/>
              <w:autoSpaceDN w:val="0"/>
              <w:adjustRightInd w:val="0"/>
              <w:jc w:val="center"/>
              <w:rPr>
                <w:rFonts w:ascii="宋体" w:hAnsi="宋体" w:cs="宋体" w:hint="eastAsia"/>
                <w:b/>
                <w:szCs w:val="21"/>
                <w:lang w:val="zh-CN"/>
              </w:rPr>
            </w:pPr>
            <w:r>
              <w:rPr>
                <w:rFonts w:ascii="宋体" w:hAnsi="宋体" w:cs="宋体" w:hint="eastAsia"/>
                <w:b/>
                <w:szCs w:val="21"/>
                <w:lang w:val="zh-CN"/>
              </w:rPr>
              <w:t>执业资格</w:t>
            </w:r>
          </w:p>
        </w:tc>
        <w:tc>
          <w:tcPr>
            <w:tcW w:w="1105" w:type="dxa"/>
            <w:vAlign w:val="center"/>
          </w:tcPr>
          <w:p w:rsidR="008C45A8" w:rsidRDefault="00000000">
            <w:pPr>
              <w:autoSpaceDE w:val="0"/>
              <w:autoSpaceDN w:val="0"/>
              <w:adjustRightInd w:val="0"/>
              <w:jc w:val="center"/>
              <w:rPr>
                <w:rFonts w:ascii="宋体" w:hAnsi="宋体" w:cs="宋体" w:hint="eastAsia"/>
                <w:b/>
                <w:szCs w:val="21"/>
                <w:lang w:val="zh-CN"/>
              </w:rPr>
            </w:pPr>
            <w:r>
              <w:rPr>
                <w:rFonts w:ascii="宋体" w:hAnsi="宋体" w:cs="宋体" w:hint="eastAsia"/>
                <w:b/>
                <w:szCs w:val="21"/>
                <w:lang w:val="zh-CN"/>
              </w:rPr>
              <w:t>类别</w:t>
            </w:r>
          </w:p>
        </w:tc>
        <w:tc>
          <w:tcPr>
            <w:tcW w:w="1080" w:type="dxa"/>
            <w:vAlign w:val="center"/>
          </w:tcPr>
          <w:p w:rsidR="008C45A8" w:rsidRDefault="00000000">
            <w:pPr>
              <w:autoSpaceDE w:val="0"/>
              <w:autoSpaceDN w:val="0"/>
              <w:adjustRightInd w:val="0"/>
              <w:jc w:val="center"/>
              <w:rPr>
                <w:rFonts w:ascii="宋体" w:hAnsi="宋体" w:cs="宋体" w:hint="eastAsia"/>
                <w:b/>
                <w:szCs w:val="21"/>
                <w:lang w:val="zh-CN"/>
              </w:rPr>
            </w:pPr>
            <w:r>
              <w:rPr>
                <w:rFonts w:ascii="宋体" w:hAnsi="宋体" w:cs="宋体" w:hint="eastAsia"/>
                <w:b/>
                <w:szCs w:val="21"/>
                <w:lang w:val="zh-CN"/>
              </w:rPr>
              <w:t>证书号</w:t>
            </w:r>
          </w:p>
        </w:tc>
        <w:tc>
          <w:tcPr>
            <w:tcW w:w="1975" w:type="dxa"/>
            <w:vAlign w:val="center"/>
          </w:tcPr>
          <w:p w:rsidR="008C45A8" w:rsidRDefault="00000000">
            <w:pPr>
              <w:autoSpaceDE w:val="0"/>
              <w:autoSpaceDN w:val="0"/>
              <w:adjustRightInd w:val="0"/>
              <w:jc w:val="center"/>
              <w:rPr>
                <w:rFonts w:ascii="宋体" w:hAnsi="宋体" w:cs="宋体" w:hint="eastAsia"/>
                <w:b/>
                <w:szCs w:val="21"/>
                <w:lang w:val="zh-CN"/>
              </w:rPr>
            </w:pPr>
            <w:r>
              <w:rPr>
                <w:rFonts w:ascii="宋体" w:hAnsi="宋体" w:cs="宋体" w:hint="eastAsia"/>
                <w:b/>
                <w:szCs w:val="21"/>
                <w:lang w:val="zh-CN"/>
              </w:rPr>
              <w:t>技术职称</w:t>
            </w:r>
          </w:p>
        </w:tc>
        <w:tc>
          <w:tcPr>
            <w:tcW w:w="2075" w:type="dxa"/>
            <w:vAlign w:val="center"/>
          </w:tcPr>
          <w:p w:rsidR="008C45A8" w:rsidRDefault="00000000">
            <w:pPr>
              <w:autoSpaceDE w:val="0"/>
              <w:autoSpaceDN w:val="0"/>
              <w:adjustRightInd w:val="0"/>
              <w:jc w:val="center"/>
              <w:rPr>
                <w:rFonts w:ascii="宋体" w:hAnsi="宋体" w:cs="宋体" w:hint="eastAsia"/>
                <w:b/>
                <w:szCs w:val="21"/>
                <w:lang w:val="zh-CN"/>
              </w:rPr>
            </w:pPr>
            <w:r>
              <w:rPr>
                <w:rFonts w:ascii="宋体" w:hAnsi="宋体" w:cs="宋体" w:hint="eastAsia"/>
                <w:b/>
                <w:szCs w:val="21"/>
                <w:lang w:val="zh-CN"/>
              </w:rPr>
              <w:t>备    注       （本项目担任职务）</w:t>
            </w:r>
          </w:p>
        </w:tc>
      </w:tr>
      <w:tr w:rsidR="008C45A8">
        <w:trPr>
          <w:trHeight w:val="340"/>
        </w:trPr>
        <w:tc>
          <w:tcPr>
            <w:tcW w:w="637" w:type="dxa"/>
          </w:tcPr>
          <w:p w:rsidR="008C45A8" w:rsidRDefault="008C45A8">
            <w:pPr>
              <w:autoSpaceDE w:val="0"/>
              <w:autoSpaceDN w:val="0"/>
              <w:adjustRightInd w:val="0"/>
              <w:rPr>
                <w:rFonts w:ascii="宋体" w:hAnsi="宋体" w:cs="宋体" w:hint="eastAsia"/>
                <w:szCs w:val="21"/>
                <w:lang w:val="zh-CN"/>
              </w:rPr>
            </w:pPr>
          </w:p>
        </w:tc>
        <w:tc>
          <w:tcPr>
            <w:tcW w:w="876" w:type="dxa"/>
          </w:tcPr>
          <w:p w:rsidR="008C45A8" w:rsidRDefault="008C45A8">
            <w:pPr>
              <w:autoSpaceDE w:val="0"/>
              <w:autoSpaceDN w:val="0"/>
              <w:adjustRightInd w:val="0"/>
              <w:rPr>
                <w:rFonts w:ascii="宋体" w:hAnsi="宋体" w:cs="宋体" w:hint="eastAsia"/>
                <w:szCs w:val="21"/>
                <w:lang w:val="zh-CN"/>
              </w:rPr>
            </w:pPr>
          </w:p>
        </w:tc>
        <w:tc>
          <w:tcPr>
            <w:tcW w:w="705" w:type="dxa"/>
          </w:tcPr>
          <w:p w:rsidR="008C45A8" w:rsidRDefault="008C45A8">
            <w:pPr>
              <w:autoSpaceDE w:val="0"/>
              <w:autoSpaceDN w:val="0"/>
              <w:adjustRightInd w:val="0"/>
              <w:rPr>
                <w:rFonts w:ascii="宋体" w:hAnsi="宋体" w:cs="宋体" w:hint="eastAsia"/>
                <w:szCs w:val="21"/>
                <w:lang w:val="zh-CN"/>
              </w:rPr>
            </w:pPr>
          </w:p>
        </w:tc>
        <w:tc>
          <w:tcPr>
            <w:tcW w:w="1105" w:type="dxa"/>
          </w:tcPr>
          <w:p w:rsidR="008C45A8" w:rsidRDefault="008C45A8">
            <w:pPr>
              <w:autoSpaceDE w:val="0"/>
              <w:autoSpaceDN w:val="0"/>
              <w:adjustRightInd w:val="0"/>
              <w:rPr>
                <w:rFonts w:ascii="宋体" w:hAnsi="宋体" w:cs="宋体" w:hint="eastAsia"/>
                <w:szCs w:val="21"/>
                <w:lang w:val="zh-CN"/>
              </w:rPr>
            </w:pPr>
          </w:p>
        </w:tc>
        <w:tc>
          <w:tcPr>
            <w:tcW w:w="1105" w:type="dxa"/>
          </w:tcPr>
          <w:p w:rsidR="008C45A8" w:rsidRDefault="008C45A8">
            <w:pPr>
              <w:autoSpaceDE w:val="0"/>
              <w:autoSpaceDN w:val="0"/>
              <w:adjustRightInd w:val="0"/>
              <w:rPr>
                <w:rFonts w:ascii="宋体" w:hAnsi="宋体" w:cs="宋体" w:hint="eastAsia"/>
                <w:szCs w:val="21"/>
                <w:lang w:val="zh-CN"/>
              </w:rPr>
            </w:pPr>
          </w:p>
        </w:tc>
        <w:tc>
          <w:tcPr>
            <w:tcW w:w="1080" w:type="dxa"/>
          </w:tcPr>
          <w:p w:rsidR="008C45A8" w:rsidRDefault="008C45A8">
            <w:pPr>
              <w:autoSpaceDE w:val="0"/>
              <w:autoSpaceDN w:val="0"/>
              <w:adjustRightInd w:val="0"/>
              <w:rPr>
                <w:rFonts w:ascii="宋体" w:hAnsi="宋体" w:cs="宋体" w:hint="eastAsia"/>
                <w:szCs w:val="21"/>
                <w:lang w:val="zh-CN"/>
              </w:rPr>
            </w:pPr>
          </w:p>
        </w:tc>
        <w:tc>
          <w:tcPr>
            <w:tcW w:w="1975" w:type="dxa"/>
          </w:tcPr>
          <w:p w:rsidR="008C45A8" w:rsidRDefault="008C45A8">
            <w:pPr>
              <w:autoSpaceDE w:val="0"/>
              <w:autoSpaceDN w:val="0"/>
              <w:adjustRightInd w:val="0"/>
              <w:rPr>
                <w:rFonts w:ascii="宋体" w:hAnsi="宋体" w:cs="宋体" w:hint="eastAsia"/>
                <w:szCs w:val="21"/>
                <w:lang w:val="zh-CN"/>
              </w:rPr>
            </w:pPr>
          </w:p>
        </w:tc>
        <w:tc>
          <w:tcPr>
            <w:tcW w:w="2075" w:type="dxa"/>
          </w:tcPr>
          <w:p w:rsidR="008C45A8" w:rsidRDefault="008C45A8">
            <w:pPr>
              <w:autoSpaceDE w:val="0"/>
              <w:autoSpaceDN w:val="0"/>
              <w:adjustRightInd w:val="0"/>
              <w:rPr>
                <w:rFonts w:ascii="宋体" w:hAnsi="宋体" w:cs="宋体" w:hint="eastAsia"/>
                <w:szCs w:val="21"/>
                <w:lang w:val="zh-CN"/>
              </w:rPr>
            </w:pPr>
          </w:p>
        </w:tc>
      </w:tr>
      <w:tr w:rsidR="008C45A8">
        <w:trPr>
          <w:trHeight w:val="340"/>
        </w:trPr>
        <w:tc>
          <w:tcPr>
            <w:tcW w:w="637" w:type="dxa"/>
          </w:tcPr>
          <w:p w:rsidR="008C45A8" w:rsidRDefault="008C45A8">
            <w:pPr>
              <w:autoSpaceDE w:val="0"/>
              <w:autoSpaceDN w:val="0"/>
              <w:adjustRightInd w:val="0"/>
              <w:rPr>
                <w:rFonts w:ascii="宋体" w:hAnsi="宋体" w:cs="宋体" w:hint="eastAsia"/>
                <w:szCs w:val="21"/>
                <w:lang w:val="zh-CN"/>
              </w:rPr>
            </w:pPr>
          </w:p>
        </w:tc>
        <w:tc>
          <w:tcPr>
            <w:tcW w:w="876" w:type="dxa"/>
          </w:tcPr>
          <w:p w:rsidR="008C45A8" w:rsidRDefault="008C45A8">
            <w:pPr>
              <w:autoSpaceDE w:val="0"/>
              <w:autoSpaceDN w:val="0"/>
              <w:adjustRightInd w:val="0"/>
              <w:rPr>
                <w:rFonts w:ascii="宋体" w:hAnsi="宋体" w:cs="宋体" w:hint="eastAsia"/>
                <w:szCs w:val="21"/>
                <w:lang w:val="zh-CN"/>
              </w:rPr>
            </w:pPr>
          </w:p>
        </w:tc>
        <w:tc>
          <w:tcPr>
            <w:tcW w:w="705" w:type="dxa"/>
          </w:tcPr>
          <w:p w:rsidR="008C45A8" w:rsidRDefault="008C45A8">
            <w:pPr>
              <w:autoSpaceDE w:val="0"/>
              <w:autoSpaceDN w:val="0"/>
              <w:adjustRightInd w:val="0"/>
              <w:rPr>
                <w:rFonts w:ascii="宋体" w:hAnsi="宋体" w:cs="宋体" w:hint="eastAsia"/>
                <w:szCs w:val="21"/>
                <w:lang w:val="zh-CN"/>
              </w:rPr>
            </w:pPr>
          </w:p>
        </w:tc>
        <w:tc>
          <w:tcPr>
            <w:tcW w:w="1105" w:type="dxa"/>
          </w:tcPr>
          <w:p w:rsidR="008C45A8" w:rsidRDefault="008C45A8">
            <w:pPr>
              <w:autoSpaceDE w:val="0"/>
              <w:autoSpaceDN w:val="0"/>
              <w:adjustRightInd w:val="0"/>
              <w:rPr>
                <w:rFonts w:ascii="宋体" w:hAnsi="宋体" w:cs="宋体" w:hint="eastAsia"/>
                <w:szCs w:val="21"/>
                <w:lang w:val="zh-CN"/>
              </w:rPr>
            </w:pPr>
          </w:p>
        </w:tc>
        <w:tc>
          <w:tcPr>
            <w:tcW w:w="1105" w:type="dxa"/>
          </w:tcPr>
          <w:p w:rsidR="008C45A8" w:rsidRDefault="008C45A8">
            <w:pPr>
              <w:autoSpaceDE w:val="0"/>
              <w:autoSpaceDN w:val="0"/>
              <w:adjustRightInd w:val="0"/>
              <w:rPr>
                <w:rFonts w:ascii="宋体" w:hAnsi="宋体" w:cs="宋体" w:hint="eastAsia"/>
                <w:szCs w:val="21"/>
                <w:lang w:val="zh-CN"/>
              </w:rPr>
            </w:pPr>
          </w:p>
        </w:tc>
        <w:tc>
          <w:tcPr>
            <w:tcW w:w="1080" w:type="dxa"/>
          </w:tcPr>
          <w:p w:rsidR="008C45A8" w:rsidRDefault="008C45A8">
            <w:pPr>
              <w:autoSpaceDE w:val="0"/>
              <w:autoSpaceDN w:val="0"/>
              <w:adjustRightInd w:val="0"/>
              <w:rPr>
                <w:rFonts w:ascii="宋体" w:hAnsi="宋体" w:cs="宋体" w:hint="eastAsia"/>
                <w:szCs w:val="21"/>
                <w:lang w:val="zh-CN"/>
              </w:rPr>
            </w:pPr>
          </w:p>
        </w:tc>
        <w:tc>
          <w:tcPr>
            <w:tcW w:w="1975" w:type="dxa"/>
          </w:tcPr>
          <w:p w:rsidR="008C45A8" w:rsidRDefault="008C45A8">
            <w:pPr>
              <w:autoSpaceDE w:val="0"/>
              <w:autoSpaceDN w:val="0"/>
              <w:adjustRightInd w:val="0"/>
              <w:rPr>
                <w:rFonts w:ascii="宋体" w:hAnsi="宋体" w:cs="宋体" w:hint="eastAsia"/>
                <w:szCs w:val="21"/>
                <w:lang w:val="zh-CN"/>
              </w:rPr>
            </w:pPr>
          </w:p>
        </w:tc>
        <w:tc>
          <w:tcPr>
            <w:tcW w:w="2075" w:type="dxa"/>
          </w:tcPr>
          <w:p w:rsidR="008C45A8" w:rsidRDefault="008C45A8">
            <w:pPr>
              <w:autoSpaceDE w:val="0"/>
              <w:autoSpaceDN w:val="0"/>
              <w:adjustRightInd w:val="0"/>
              <w:rPr>
                <w:rFonts w:ascii="宋体" w:hAnsi="宋体" w:cs="宋体" w:hint="eastAsia"/>
                <w:szCs w:val="21"/>
                <w:lang w:val="zh-CN"/>
              </w:rPr>
            </w:pPr>
          </w:p>
        </w:tc>
      </w:tr>
      <w:tr w:rsidR="008C45A8">
        <w:trPr>
          <w:trHeight w:val="340"/>
        </w:trPr>
        <w:tc>
          <w:tcPr>
            <w:tcW w:w="637" w:type="dxa"/>
          </w:tcPr>
          <w:p w:rsidR="008C45A8" w:rsidRDefault="008C45A8">
            <w:pPr>
              <w:autoSpaceDE w:val="0"/>
              <w:autoSpaceDN w:val="0"/>
              <w:adjustRightInd w:val="0"/>
              <w:rPr>
                <w:rFonts w:ascii="宋体" w:hAnsi="宋体" w:cs="宋体" w:hint="eastAsia"/>
                <w:szCs w:val="21"/>
                <w:lang w:val="zh-CN"/>
              </w:rPr>
            </w:pPr>
          </w:p>
        </w:tc>
        <w:tc>
          <w:tcPr>
            <w:tcW w:w="876" w:type="dxa"/>
          </w:tcPr>
          <w:p w:rsidR="008C45A8" w:rsidRDefault="008C45A8">
            <w:pPr>
              <w:autoSpaceDE w:val="0"/>
              <w:autoSpaceDN w:val="0"/>
              <w:adjustRightInd w:val="0"/>
              <w:rPr>
                <w:rFonts w:ascii="宋体" w:hAnsi="宋体" w:cs="宋体" w:hint="eastAsia"/>
                <w:szCs w:val="21"/>
                <w:lang w:val="zh-CN"/>
              </w:rPr>
            </w:pPr>
          </w:p>
        </w:tc>
        <w:tc>
          <w:tcPr>
            <w:tcW w:w="705" w:type="dxa"/>
          </w:tcPr>
          <w:p w:rsidR="008C45A8" w:rsidRDefault="008C45A8">
            <w:pPr>
              <w:autoSpaceDE w:val="0"/>
              <w:autoSpaceDN w:val="0"/>
              <w:adjustRightInd w:val="0"/>
              <w:rPr>
                <w:rFonts w:ascii="宋体" w:hAnsi="宋体" w:cs="宋体" w:hint="eastAsia"/>
                <w:szCs w:val="21"/>
                <w:lang w:val="zh-CN"/>
              </w:rPr>
            </w:pPr>
          </w:p>
        </w:tc>
        <w:tc>
          <w:tcPr>
            <w:tcW w:w="1105" w:type="dxa"/>
          </w:tcPr>
          <w:p w:rsidR="008C45A8" w:rsidRDefault="008C45A8">
            <w:pPr>
              <w:autoSpaceDE w:val="0"/>
              <w:autoSpaceDN w:val="0"/>
              <w:adjustRightInd w:val="0"/>
              <w:rPr>
                <w:rFonts w:ascii="宋体" w:hAnsi="宋体" w:cs="宋体" w:hint="eastAsia"/>
                <w:szCs w:val="21"/>
                <w:lang w:val="zh-CN"/>
              </w:rPr>
            </w:pPr>
          </w:p>
        </w:tc>
        <w:tc>
          <w:tcPr>
            <w:tcW w:w="1105" w:type="dxa"/>
          </w:tcPr>
          <w:p w:rsidR="008C45A8" w:rsidRDefault="008C45A8">
            <w:pPr>
              <w:autoSpaceDE w:val="0"/>
              <w:autoSpaceDN w:val="0"/>
              <w:adjustRightInd w:val="0"/>
              <w:rPr>
                <w:rFonts w:ascii="宋体" w:hAnsi="宋体" w:cs="宋体" w:hint="eastAsia"/>
                <w:szCs w:val="21"/>
                <w:lang w:val="zh-CN"/>
              </w:rPr>
            </w:pPr>
          </w:p>
        </w:tc>
        <w:tc>
          <w:tcPr>
            <w:tcW w:w="1080" w:type="dxa"/>
          </w:tcPr>
          <w:p w:rsidR="008C45A8" w:rsidRDefault="008C45A8">
            <w:pPr>
              <w:autoSpaceDE w:val="0"/>
              <w:autoSpaceDN w:val="0"/>
              <w:adjustRightInd w:val="0"/>
              <w:rPr>
                <w:rFonts w:ascii="宋体" w:hAnsi="宋体" w:cs="宋体" w:hint="eastAsia"/>
                <w:szCs w:val="21"/>
                <w:lang w:val="zh-CN"/>
              </w:rPr>
            </w:pPr>
          </w:p>
        </w:tc>
        <w:tc>
          <w:tcPr>
            <w:tcW w:w="1975" w:type="dxa"/>
          </w:tcPr>
          <w:p w:rsidR="008C45A8" w:rsidRDefault="008C45A8">
            <w:pPr>
              <w:autoSpaceDE w:val="0"/>
              <w:autoSpaceDN w:val="0"/>
              <w:adjustRightInd w:val="0"/>
              <w:rPr>
                <w:rFonts w:ascii="宋体" w:hAnsi="宋体" w:cs="宋体" w:hint="eastAsia"/>
                <w:szCs w:val="21"/>
                <w:lang w:val="zh-CN"/>
              </w:rPr>
            </w:pPr>
          </w:p>
        </w:tc>
        <w:tc>
          <w:tcPr>
            <w:tcW w:w="2075" w:type="dxa"/>
          </w:tcPr>
          <w:p w:rsidR="008C45A8" w:rsidRDefault="008C45A8">
            <w:pPr>
              <w:autoSpaceDE w:val="0"/>
              <w:autoSpaceDN w:val="0"/>
              <w:adjustRightInd w:val="0"/>
              <w:rPr>
                <w:rFonts w:ascii="宋体" w:hAnsi="宋体" w:cs="宋体" w:hint="eastAsia"/>
                <w:szCs w:val="21"/>
                <w:lang w:val="zh-CN"/>
              </w:rPr>
            </w:pPr>
          </w:p>
        </w:tc>
      </w:tr>
    </w:tbl>
    <w:p w:rsidR="008C45A8" w:rsidRDefault="00000000">
      <w:pPr>
        <w:autoSpaceDE w:val="0"/>
        <w:autoSpaceDN w:val="0"/>
        <w:adjustRightInd w:val="0"/>
        <w:rPr>
          <w:rFonts w:ascii="宋体" w:hAnsi="宋体" w:cs="宋体" w:hint="eastAsia"/>
          <w:b/>
          <w:bCs/>
          <w:kern w:val="0"/>
        </w:rPr>
      </w:pPr>
      <w:r>
        <w:rPr>
          <w:rFonts w:ascii="宋体" w:hAnsi="宋体" w:cs="宋体" w:hint="eastAsia"/>
          <w:szCs w:val="21"/>
          <w:lang w:val="zh-CN"/>
        </w:rPr>
        <w:t xml:space="preserve"> </w:t>
      </w:r>
      <w:r>
        <w:rPr>
          <w:rFonts w:ascii="宋体" w:hAnsi="宋体" w:cs="宋体" w:hint="eastAsia"/>
          <w:b/>
          <w:bCs/>
          <w:kern w:val="0"/>
        </w:rPr>
        <w:t>说明：</w:t>
      </w:r>
    </w:p>
    <w:p w:rsidR="008C45A8" w:rsidRDefault="00000000">
      <w:pPr>
        <w:autoSpaceDE w:val="0"/>
        <w:autoSpaceDN w:val="0"/>
        <w:adjustRightInd w:val="0"/>
        <w:rPr>
          <w:rFonts w:ascii="宋体" w:hAnsi="宋体" w:cs="宋体" w:hint="eastAsia"/>
          <w:b/>
          <w:bCs/>
          <w:szCs w:val="21"/>
          <w:lang w:val="zh-CN"/>
        </w:rPr>
      </w:pPr>
      <w:r>
        <w:rPr>
          <w:rFonts w:ascii="宋体" w:hAnsi="宋体" w:cs="宋体" w:hint="eastAsia"/>
          <w:b/>
          <w:bCs/>
          <w:szCs w:val="21"/>
          <w:lang w:val="zh-CN"/>
        </w:rPr>
        <w:t>1、如果行、列数不够，请自行增加。</w:t>
      </w:r>
    </w:p>
    <w:p w:rsidR="008C45A8" w:rsidRDefault="00000000">
      <w:pPr>
        <w:autoSpaceDE w:val="0"/>
        <w:autoSpaceDN w:val="0"/>
        <w:adjustRightInd w:val="0"/>
        <w:rPr>
          <w:rFonts w:ascii="宋体" w:hAnsi="宋体" w:cs="宋体" w:hint="eastAsia"/>
          <w:b/>
          <w:bCs/>
          <w:kern w:val="0"/>
          <w:szCs w:val="21"/>
          <w:lang w:val="zh-CN"/>
        </w:rPr>
      </w:pPr>
      <w:r>
        <w:rPr>
          <w:rFonts w:ascii="宋体" w:hAnsi="宋体" w:cs="宋体" w:hint="eastAsia"/>
          <w:b/>
          <w:bCs/>
          <w:szCs w:val="21"/>
          <w:lang w:val="zh-CN"/>
        </w:rPr>
        <w:t>2、请同时提供有效的相关证书扫描件加盖电子公章。</w:t>
      </w:r>
    </w:p>
    <w:p w:rsidR="008C45A8" w:rsidRDefault="008C45A8">
      <w:pPr>
        <w:wordWrap w:val="0"/>
        <w:autoSpaceDE w:val="0"/>
        <w:autoSpaceDN w:val="0"/>
        <w:adjustRightInd w:val="0"/>
        <w:rPr>
          <w:rFonts w:ascii="宋体" w:hAnsi="宋体" w:cs="宋体" w:hint="eastAsia"/>
          <w:szCs w:val="21"/>
        </w:rPr>
      </w:pPr>
    </w:p>
    <w:p w:rsidR="008C45A8" w:rsidRDefault="008C45A8">
      <w:pPr>
        <w:pStyle w:val="aff2"/>
        <w:rPr>
          <w:rFonts w:ascii="宋体" w:hAnsi="宋体" w:cs="宋体" w:hint="eastAsia"/>
          <w:szCs w:val="21"/>
        </w:rPr>
      </w:pPr>
    </w:p>
    <w:p w:rsidR="008C45A8" w:rsidRDefault="008C45A8">
      <w:pPr>
        <w:pStyle w:val="aff2"/>
        <w:rPr>
          <w:rFonts w:ascii="宋体" w:hAnsi="宋体" w:cs="宋体" w:hint="eastAsia"/>
          <w:szCs w:val="21"/>
        </w:rPr>
      </w:pPr>
    </w:p>
    <w:p w:rsidR="008C45A8" w:rsidRDefault="00000000">
      <w:pPr>
        <w:wordWrap w:val="0"/>
        <w:autoSpaceDE w:val="0"/>
        <w:autoSpaceDN w:val="0"/>
        <w:adjustRightInd w:val="0"/>
        <w:jc w:val="right"/>
        <w:rPr>
          <w:rFonts w:ascii="宋体" w:hAnsi="宋体" w:cs="宋体" w:hint="eastAsia"/>
          <w:szCs w:val="21"/>
          <w:lang w:val="zh-CN"/>
        </w:rPr>
      </w:pPr>
      <w:r>
        <w:rPr>
          <w:rFonts w:ascii="宋体" w:hAnsi="宋体" w:cs="宋体" w:hint="eastAsia"/>
          <w:szCs w:val="21"/>
          <w:lang w:val="zh-CN"/>
        </w:rPr>
        <w:t xml:space="preserve">供应商（CA电子签章）：            </w:t>
      </w:r>
    </w:p>
    <w:p w:rsidR="008C45A8" w:rsidRDefault="00000000">
      <w:pPr>
        <w:autoSpaceDE w:val="0"/>
        <w:autoSpaceDN w:val="0"/>
        <w:adjustRightInd w:val="0"/>
        <w:jc w:val="right"/>
        <w:rPr>
          <w:rFonts w:ascii="宋体" w:hAnsi="宋体" w:cs="宋体" w:hint="eastAsia"/>
          <w:szCs w:val="21"/>
          <w:lang w:val="zh-CN"/>
        </w:rPr>
      </w:pPr>
      <w:r>
        <w:rPr>
          <w:rFonts w:ascii="宋体" w:hAnsi="宋体" w:cs="宋体" w:hint="eastAsia"/>
          <w:szCs w:val="21"/>
          <w:lang w:val="zh-CN"/>
        </w:rPr>
        <w:t>日    期：    年    月   日</w:t>
      </w:r>
    </w:p>
    <w:p w:rsidR="008C45A8" w:rsidRDefault="008C45A8">
      <w:pPr>
        <w:autoSpaceDE w:val="0"/>
        <w:autoSpaceDN w:val="0"/>
        <w:adjustRightInd w:val="0"/>
        <w:jc w:val="right"/>
        <w:rPr>
          <w:rFonts w:ascii="宋体" w:hAnsi="宋体" w:cs="宋体" w:hint="eastAsia"/>
          <w:szCs w:val="21"/>
          <w:lang w:val="zh-CN"/>
        </w:rPr>
      </w:pPr>
    </w:p>
    <w:p w:rsidR="008C45A8" w:rsidRDefault="008C45A8">
      <w:pPr>
        <w:rPr>
          <w:rFonts w:ascii="宋体" w:hAnsi="宋体" w:cs="宋体" w:hint="eastAsia"/>
          <w:b/>
          <w:szCs w:val="21"/>
        </w:rPr>
      </w:pPr>
    </w:p>
    <w:p w:rsidR="008C45A8" w:rsidRDefault="00000000">
      <w:pPr>
        <w:autoSpaceDE w:val="0"/>
        <w:autoSpaceDN w:val="0"/>
        <w:spacing w:line="460" w:lineRule="exact"/>
        <w:outlineLvl w:val="2"/>
        <w:rPr>
          <w:rFonts w:ascii="宋体" w:hAnsi="宋体" w:cs="宋体" w:hint="eastAsia"/>
          <w:b/>
          <w:sz w:val="24"/>
        </w:rPr>
      </w:pPr>
      <w:r>
        <w:rPr>
          <w:rFonts w:ascii="宋体" w:hAnsi="宋体" w:cs="宋体" w:hint="eastAsia"/>
          <w:b/>
        </w:rPr>
        <w:br w:type="page"/>
      </w:r>
      <w:bookmarkStart w:id="399" w:name="_Toc13912"/>
      <w:bookmarkStart w:id="400" w:name="_Toc7211"/>
      <w:bookmarkStart w:id="401" w:name="_Toc15647"/>
      <w:bookmarkStart w:id="402" w:name="_Toc5780"/>
      <w:bookmarkStart w:id="403" w:name="_Toc31688"/>
      <w:bookmarkStart w:id="404" w:name="_Toc24059"/>
      <w:bookmarkStart w:id="405" w:name="_Toc28018"/>
      <w:bookmarkStart w:id="406" w:name="_Toc13484"/>
      <w:bookmarkStart w:id="407" w:name="_Toc25648"/>
      <w:bookmarkStart w:id="408" w:name="_Toc9898"/>
      <w:bookmarkStart w:id="409" w:name="_Toc27052"/>
      <w:bookmarkStart w:id="410" w:name="_Toc20150"/>
      <w:bookmarkStart w:id="411" w:name="_Toc23455"/>
      <w:bookmarkStart w:id="412" w:name="_Toc13955"/>
      <w:bookmarkStart w:id="413" w:name="_Toc14893"/>
      <w:bookmarkStart w:id="414" w:name="_Toc24356"/>
      <w:bookmarkStart w:id="415" w:name="_Toc9277"/>
      <w:r>
        <w:rPr>
          <w:rFonts w:ascii="宋体" w:hAnsi="宋体" w:cs="宋体" w:hint="eastAsia"/>
          <w:b/>
          <w:sz w:val="24"/>
        </w:rPr>
        <w:lastRenderedPageBreak/>
        <w:t>三、技术规格偏离表</w:t>
      </w:r>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p>
    <w:p w:rsidR="008C45A8" w:rsidRDefault="00000000">
      <w:pPr>
        <w:autoSpaceDE w:val="0"/>
        <w:autoSpaceDN w:val="0"/>
        <w:jc w:val="center"/>
        <w:rPr>
          <w:rFonts w:ascii="宋体" w:hAnsi="宋体" w:cs="宋体" w:hint="eastAsia"/>
        </w:rPr>
      </w:pPr>
      <w:r>
        <w:rPr>
          <w:rFonts w:ascii="宋体" w:hAnsi="宋体" w:cs="宋体" w:hint="eastAsia"/>
          <w:b/>
          <w:sz w:val="24"/>
        </w:rPr>
        <w:t>技术规格偏离表</w:t>
      </w:r>
    </w:p>
    <w:p w:rsidR="008C45A8" w:rsidRDefault="00000000">
      <w:pPr>
        <w:autoSpaceDE w:val="0"/>
        <w:autoSpaceDN w:val="0"/>
        <w:jc w:val="center"/>
        <w:rPr>
          <w:rFonts w:ascii="宋体" w:hAnsi="宋体" w:cs="宋体" w:hint="eastAsia"/>
        </w:rPr>
      </w:pPr>
      <w:r>
        <w:rPr>
          <w:rFonts w:ascii="宋体" w:hAnsi="宋体" w:cs="宋体" w:hint="eastAsia"/>
        </w:rPr>
        <w:t>（由供应商据实提交）</w:t>
      </w:r>
    </w:p>
    <w:p w:rsidR="008C45A8" w:rsidRDefault="00000000">
      <w:pPr>
        <w:autoSpaceDE w:val="0"/>
        <w:autoSpaceDN w:val="0"/>
        <w:rPr>
          <w:rFonts w:ascii="宋体" w:hAnsi="宋体" w:cs="宋体" w:hint="eastAsia"/>
        </w:rPr>
      </w:pPr>
      <w:r>
        <w:rPr>
          <w:rFonts w:ascii="宋体" w:hAnsi="宋体" w:cs="宋体" w:hint="eastAsia"/>
        </w:rPr>
        <w:t>项目编号：</w:t>
      </w:r>
    </w:p>
    <w:p w:rsidR="008C45A8" w:rsidRDefault="00000000">
      <w:pPr>
        <w:autoSpaceDE w:val="0"/>
        <w:autoSpaceDN w:val="0"/>
        <w:rPr>
          <w:rFonts w:ascii="宋体" w:hAnsi="宋体" w:cs="宋体" w:hint="eastAsia"/>
          <w:sz w:val="24"/>
        </w:rPr>
      </w:pPr>
      <w:r>
        <w:rPr>
          <w:rFonts w:ascii="宋体" w:hAnsi="宋体" w:cs="宋体" w:hint="eastAsia"/>
        </w:rPr>
        <w:t>项目名称：</w:t>
      </w:r>
      <w:r>
        <w:rPr>
          <w:rFonts w:ascii="宋体" w:hAnsi="宋体" w:cs="宋体"/>
          <w:sz w:val="24"/>
        </w:rPr>
        <w:t xml:space="preserve"> </w:t>
      </w:r>
    </w:p>
    <w:tbl>
      <w:tblPr>
        <w:tblW w:w="0" w:type="auto"/>
        <w:tblInd w:w="213" w:type="dxa"/>
        <w:tblLayout w:type="fixed"/>
        <w:tblLook w:val="04A0" w:firstRow="1" w:lastRow="0" w:firstColumn="1" w:lastColumn="0" w:noHBand="0" w:noVBand="1"/>
      </w:tblPr>
      <w:tblGrid>
        <w:gridCol w:w="1155"/>
        <w:gridCol w:w="2100"/>
        <w:gridCol w:w="2100"/>
        <w:gridCol w:w="2205"/>
        <w:gridCol w:w="1680"/>
      </w:tblGrid>
      <w:tr w:rsidR="008C45A8">
        <w:tc>
          <w:tcPr>
            <w:tcW w:w="1155" w:type="dxa"/>
            <w:tcBorders>
              <w:top w:val="single" w:sz="6" w:space="0" w:color="auto"/>
              <w:left w:val="single" w:sz="6" w:space="0" w:color="auto"/>
              <w:bottom w:val="single" w:sz="6" w:space="0" w:color="auto"/>
              <w:right w:val="single" w:sz="6" w:space="0" w:color="auto"/>
            </w:tcBorders>
            <w:vAlign w:val="center"/>
          </w:tcPr>
          <w:p w:rsidR="008C45A8" w:rsidRDefault="00000000">
            <w:pPr>
              <w:autoSpaceDE w:val="0"/>
              <w:autoSpaceDN w:val="0"/>
              <w:jc w:val="center"/>
              <w:rPr>
                <w:rFonts w:ascii="宋体" w:hAnsi="宋体" w:cs="宋体" w:hint="eastAsia"/>
                <w:b/>
              </w:rPr>
            </w:pPr>
            <w:r>
              <w:rPr>
                <w:rFonts w:ascii="宋体" w:hAnsi="宋体" w:cs="宋体" w:hint="eastAsia"/>
                <w:b/>
              </w:rPr>
              <w:t>序号</w:t>
            </w:r>
          </w:p>
        </w:tc>
        <w:tc>
          <w:tcPr>
            <w:tcW w:w="2100" w:type="dxa"/>
            <w:tcBorders>
              <w:top w:val="single" w:sz="6" w:space="0" w:color="auto"/>
              <w:left w:val="single" w:sz="6" w:space="0" w:color="auto"/>
              <w:bottom w:val="single" w:sz="6" w:space="0" w:color="auto"/>
              <w:right w:val="single" w:sz="6" w:space="0" w:color="auto"/>
            </w:tcBorders>
            <w:vAlign w:val="center"/>
          </w:tcPr>
          <w:p w:rsidR="008C45A8" w:rsidRDefault="00000000">
            <w:pPr>
              <w:autoSpaceDE w:val="0"/>
              <w:autoSpaceDN w:val="0"/>
              <w:jc w:val="center"/>
              <w:rPr>
                <w:rFonts w:ascii="宋体" w:hAnsi="宋体" w:cs="宋体" w:hint="eastAsia"/>
                <w:b/>
              </w:rPr>
            </w:pPr>
            <w:r>
              <w:rPr>
                <w:rFonts w:ascii="宋体" w:hAnsi="宋体" w:cs="宋体" w:hint="eastAsia"/>
                <w:b/>
              </w:rPr>
              <w:t>磋商要求参数</w:t>
            </w:r>
          </w:p>
        </w:tc>
        <w:tc>
          <w:tcPr>
            <w:tcW w:w="2100" w:type="dxa"/>
            <w:tcBorders>
              <w:top w:val="single" w:sz="6" w:space="0" w:color="auto"/>
              <w:left w:val="single" w:sz="6" w:space="0" w:color="auto"/>
              <w:bottom w:val="single" w:sz="6" w:space="0" w:color="auto"/>
              <w:right w:val="single" w:sz="6" w:space="0" w:color="auto"/>
            </w:tcBorders>
            <w:vAlign w:val="center"/>
          </w:tcPr>
          <w:p w:rsidR="008C45A8" w:rsidRDefault="00000000">
            <w:pPr>
              <w:autoSpaceDE w:val="0"/>
              <w:autoSpaceDN w:val="0"/>
              <w:jc w:val="center"/>
              <w:rPr>
                <w:rFonts w:ascii="宋体" w:hAnsi="宋体" w:cs="宋体" w:hint="eastAsia"/>
                <w:b/>
              </w:rPr>
            </w:pPr>
            <w:r>
              <w:rPr>
                <w:rFonts w:ascii="宋体" w:hAnsi="宋体" w:cs="宋体" w:hint="eastAsia"/>
                <w:b/>
              </w:rPr>
              <w:t>投标实际参数</w:t>
            </w:r>
          </w:p>
        </w:tc>
        <w:tc>
          <w:tcPr>
            <w:tcW w:w="2205" w:type="dxa"/>
            <w:tcBorders>
              <w:top w:val="single" w:sz="6" w:space="0" w:color="auto"/>
              <w:left w:val="single" w:sz="6" w:space="0" w:color="auto"/>
              <w:bottom w:val="single" w:sz="6" w:space="0" w:color="auto"/>
              <w:right w:val="single" w:sz="6" w:space="0" w:color="auto"/>
            </w:tcBorders>
            <w:vAlign w:val="center"/>
          </w:tcPr>
          <w:p w:rsidR="008C45A8" w:rsidRDefault="00000000">
            <w:pPr>
              <w:autoSpaceDE w:val="0"/>
              <w:autoSpaceDN w:val="0"/>
              <w:jc w:val="center"/>
              <w:rPr>
                <w:rFonts w:ascii="宋体" w:hAnsi="宋体" w:cs="宋体" w:hint="eastAsia"/>
                <w:b/>
              </w:rPr>
            </w:pPr>
            <w:r>
              <w:rPr>
                <w:rFonts w:ascii="宋体" w:hAnsi="宋体" w:cs="宋体" w:hint="eastAsia"/>
                <w:b/>
              </w:rPr>
              <w:t>符合/正偏离/负偏离</w:t>
            </w:r>
          </w:p>
        </w:tc>
        <w:tc>
          <w:tcPr>
            <w:tcW w:w="1680" w:type="dxa"/>
            <w:tcBorders>
              <w:top w:val="single" w:sz="6" w:space="0" w:color="auto"/>
              <w:left w:val="single" w:sz="6" w:space="0" w:color="auto"/>
              <w:bottom w:val="single" w:sz="6" w:space="0" w:color="auto"/>
              <w:right w:val="single" w:sz="6" w:space="0" w:color="auto"/>
            </w:tcBorders>
            <w:vAlign w:val="center"/>
          </w:tcPr>
          <w:p w:rsidR="008C45A8" w:rsidRDefault="00000000">
            <w:pPr>
              <w:autoSpaceDE w:val="0"/>
              <w:autoSpaceDN w:val="0"/>
              <w:jc w:val="center"/>
              <w:rPr>
                <w:rFonts w:ascii="宋体" w:hAnsi="宋体" w:cs="宋体" w:hint="eastAsia"/>
                <w:b/>
              </w:rPr>
            </w:pPr>
            <w:r>
              <w:rPr>
                <w:rFonts w:ascii="宋体" w:hAnsi="宋体" w:cs="宋体" w:hint="eastAsia"/>
                <w:b/>
              </w:rPr>
              <w:t>备注</w:t>
            </w:r>
          </w:p>
        </w:tc>
      </w:tr>
      <w:tr w:rsidR="008C45A8">
        <w:trPr>
          <w:trHeight w:val="264"/>
        </w:trPr>
        <w:tc>
          <w:tcPr>
            <w:tcW w:w="1155" w:type="dxa"/>
            <w:tcBorders>
              <w:top w:val="single" w:sz="6" w:space="0" w:color="auto"/>
              <w:left w:val="single" w:sz="6" w:space="0" w:color="auto"/>
              <w:bottom w:val="single" w:sz="6" w:space="0" w:color="auto"/>
              <w:right w:val="single" w:sz="6" w:space="0" w:color="auto"/>
            </w:tcBorders>
          </w:tcPr>
          <w:p w:rsidR="008C45A8" w:rsidRDefault="008C45A8">
            <w:pPr>
              <w:autoSpaceDE w:val="0"/>
              <w:autoSpaceDN w:val="0"/>
              <w:jc w:val="center"/>
              <w:rPr>
                <w:rFonts w:ascii="宋体" w:hAnsi="宋体" w:cs="宋体" w:hint="eastAsia"/>
                <w:b/>
              </w:rPr>
            </w:pPr>
          </w:p>
        </w:tc>
        <w:tc>
          <w:tcPr>
            <w:tcW w:w="2100" w:type="dxa"/>
            <w:tcBorders>
              <w:top w:val="single" w:sz="6" w:space="0" w:color="auto"/>
              <w:left w:val="single" w:sz="6" w:space="0" w:color="auto"/>
              <w:bottom w:val="single" w:sz="6" w:space="0" w:color="auto"/>
              <w:right w:val="single" w:sz="6" w:space="0" w:color="auto"/>
            </w:tcBorders>
          </w:tcPr>
          <w:p w:rsidR="008C45A8" w:rsidRDefault="008C45A8">
            <w:pPr>
              <w:autoSpaceDE w:val="0"/>
              <w:autoSpaceDN w:val="0"/>
              <w:jc w:val="center"/>
              <w:rPr>
                <w:rFonts w:ascii="宋体" w:hAnsi="宋体" w:cs="宋体" w:hint="eastAsia"/>
                <w:b/>
              </w:rPr>
            </w:pPr>
          </w:p>
        </w:tc>
        <w:tc>
          <w:tcPr>
            <w:tcW w:w="2100" w:type="dxa"/>
            <w:tcBorders>
              <w:top w:val="single" w:sz="6" w:space="0" w:color="auto"/>
              <w:left w:val="single" w:sz="6" w:space="0" w:color="auto"/>
              <w:bottom w:val="single" w:sz="6" w:space="0" w:color="auto"/>
              <w:right w:val="single" w:sz="6" w:space="0" w:color="auto"/>
            </w:tcBorders>
          </w:tcPr>
          <w:p w:rsidR="008C45A8" w:rsidRDefault="008C45A8">
            <w:pPr>
              <w:autoSpaceDE w:val="0"/>
              <w:autoSpaceDN w:val="0"/>
              <w:jc w:val="center"/>
              <w:rPr>
                <w:rFonts w:ascii="宋体" w:hAnsi="宋体" w:cs="宋体" w:hint="eastAsia"/>
                <w:b/>
              </w:rPr>
            </w:pPr>
          </w:p>
        </w:tc>
        <w:tc>
          <w:tcPr>
            <w:tcW w:w="2205" w:type="dxa"/>
            <w:tcBorders>
              <w:top w:val="single" w:sz="6" w:space="0" w:color="auto"/>
              <w:left w:val="single" w:sz="6" w:space="0" w:color="auto"/>
              <w:bottom w:val="single" w:sz="6" w:space="0" w:color="auto"/>
              <w:right w:val="single" w:sz="6" w:space="0" w:color="auto"/>
            </w:tcBorders>
          </w:tcPr>
          <w:p w:rsidR="008C45A8" w:rsidRDefault="008C45A8">
            <w:pPr>
              <w:autoSpaceDE w:val="0"/>
              <w:autoSpaceDN w:val="0"/>
              <w:jc w:val="center"/>
              <w:rPr>
                <w:rFonts w:ascii="宋体" w:hAnsi="宋体" w:cs="宋体" w:hint="eastAsia"/>
                <w:b/>
              </w:rPr>
            </w:pPr>
          </w:p>
        </w:tc>
        <w:tc>
          <w:tcPr>
            <w:tcW w:w="1680" w:type="dxa"/>
            <w:tcBorders>
              <w:top w:val="single" w:sz="6" w:space="0" w:color="auto"/>
              <w:left w:val="single" w:sz="6" w:space="0" w:color="auto"/>
              <w:bottom w:val="single" w:sz="6" w:space="0" w:color="auto"/>
              <w:right w:val="single" w:sz="6" w:space="0" w:color="auto"/>
            </w:tcBorders>
          </w:tcPr>
          <w:p w:rsidR="008C45A8" w:rsidRDefault="008C45A8">
            <w:pPr>
              <w:autoSpaceDE w:val="0"/>
              <w:autoSpaceDN w:val="0"/>
              <w:jc w:val="center"/>
              <w:rPr>
                <w:rFonts w:ascii="宋体" w:hAnsi="宋体" w:cs="宋体" w:hint="eastAsia"/>
                <w:b/>
              </w:rPr>
            </w:pPr>
          </w:p>
        </w:tc>
      </w:tr>
      <w:tr w:rsidR="008C45A8">
        <w:trPr>
          <w:trHeight w:val="254"/>
        </w:trPr>
        <w:tc>
          <w:tcPr>
            <w:tcW w:w="1155" w:type="dxa"/>
            <w:tcBorders>
              <w:top w:val="single" w:sz="6" w:space="0" w:color="auto"/>
              <w:left w:val="single" w:sz="6" w:space="0" w:color="auto"/>
              <w:bottom w:val="single" w:sz="6" w:space="0" w:color="auto"/>
              <w:right w:val="single" w:sz="6" w:space="0" w:color="auto"/>
            </w:tcBorders>
          </w:tcPr>
          <w:p w:rsidR="008C45A8" w:rsidRDefault="008C45A8">
            <w:pPr>
              <w:autoSpaceDE w:val="0"/>
              <w:autoSpaceDN w:val="0"/>
              <w:jc w:val="center"/>
              <w:rPr>
                <w:rFonts w:ascii="宋体" w:hAnsi="宋体" w:cs="宋体" w:hint="eastAsia"/>
                <w:b/>
              </w:rPr>
            </w:pPr>
          </w:p>
        </w:tc>
        <w:tc>
          <w:tcPr>
            <w:tcW w:w="2100" w:type="dxa"/>
            <w:tcBorders>
              <w:top w:val="single" w:sz="6" w:space="0" w:color="auto"/>
              <w:left w:val="single" w:sz="6" w:space="0" w:color="auto"/>
              <w:bottom w:val="single" w:sz="6" w:space="0" w:color="auto"/>
              <w:right w:val="single" w:sz="6" w:space="0" w:color="auto"/>
            </w:tcBorders>
          </w:tcPr>
          <w:p w:rsidR="008C45A8" w:rsidRDefault="008C45A8">
            <w:pPr>
              <w:autoSpaceDE w:val="0"/>
              <w:autoSpaceDN w:val="0"/>
              <w:jc w:val="center"/>
              <w:rPr>
                <w:rFonts w:ascii="宋体" w:hAnsi="宋体" w:cs="宋体" w:hint="eastAsia"/>
                <w:b/>
              </w:rPr>
            </w:pPr>
          </w:p>
        </w:tc>
        <w:tc>
          <w:tcPr>
            <w:tcW w:w="2100" w:type="dxa"/>
            <w:tcBorders>
              <w:top w:val="single" w:sz="6" w:space="0" w:color="auto"/>
              <w:left w:val="single" w:sz="6" w:space="0" w:color="auto"/>
              <w:bottom w:val="single" w:sz="6" w:space="0" w:color="auto"/>
              <w:right w:val="single" w:sz="6" w:space="0" w:color="auto"/>
            </w:tcBorders>
          </w:tcPr>
          <w:p w:rsidR="008C45A8" w:rsidRDefault="008C45A8">
            <w:pPr>
              <w:autoSpaceDE w:val="0"/>
              <w:autoSpaceDN w:val="0"/>
              <w:jc w:val="center"/>
              <w:rPr>
                <w:rFonts w:ascii="宋体" w:hAnsi="宋体" w:cs="宋体" w:hint="eastAsia"/>
                <w:b/>
              </w:rPr>
            </w:pPr>
          </w:p>
        </w:tc>
        <w:tc>
          <w:tcPr>
            <w:tcW w:w="2205" w:type="dxa"/>
            <w:tcBorders>
              <w:top w:val="single" w:sz="6" w:space="0" w:color="auto"/>
              <w:left w:val="single" w:sz="6" w:space="0" w:color="auto"/>
              <w:bottom w:val="single" w:sz="6" w:space="0" w:color="auto"/>
              <w:right w:val="single" w:sz="6" w:space="0" w:color="auto"/>
            </w:tcBorders>
          </w:tcPr>
          <w:p w:rsidR="008C45A8" w:rsidRDefault="008C45A8">
            <w:pPr>
              <w:autoSpaceDE w:val="0"/>
              <w:autoSpaceDN w:val="0"/>
              <w:jc w:val="center"/>
              <w:rPr>
                <w:rFonts w:ascii="宋体" w:hAnsi="宋体" w:cs="宋体" w:hint="eastAsia"/>
                <w:b/>
              </w:rPr>
            </w:pPr>
          </w:p>
        </w:tc>
        <w:tc>
          <w:tcPr>
            <w:tcW w:w="1680" w:type="dxa"/>
            <w:tcBorders>
              <w:top w:val="single" w:sz="6" w:space="0" w:color="auto"/>
              <w:left w:val="single" w:sz="6" w:space="0" w:color="auto"/>
              <w:bottom w:val="single" w:sz="6" w:space="0" w:color="auto"/>
              <w:right w:val="single" w:sz="6" w:space="0" w:color="auto"/>
            </w:tcBorders>
          </w:tcPr>
          <w:p w:rsidR="008C45A8" w:rsidRDefault="008C45A8">
            <w:pPr>
              <w:autoSpaceDE w:val="0"/>
              <w:autoSpaceDN w:val="0"/>
              <w:jc w:val="center"/>
              <w:rPr>
                <w:rFonts w:ascii="宋体" w:hAnsi="宋体" w:cs="宋体" w:hint="eastAsia"/>
                <w:b/>
              </w:rPr>
            </w:pPr>
          </w:p>
        </w:tc>
      </w:tr>
      <w:tr w:rsidR="008C45A8">
        <w:trPr>
          <w:trHeight w:val="244"/>
        </w:trPr>
        <w:tc>
          <w:tcPr>
            <w:tcW w:w="1155" w:type="dxa"/>
            <w:tcBorders>
              <w:top w:val="single" w:sz="6" w:space="0" w:color="auto"/>
              <w:left w:val="single" w:sz="6" w:space="0" w:color="auto"/>
              <w:bottom w:val="single" w:sz="6" w:space="0" w:color="auto"/>
              <w:right w:val="single" w:sz="6" w:space="0" w:color="auto"/>
            </w:tcBorders>
          </w:tcPr>
          <w:p w:rsidR="008C45A8" w:rsidRDefault="008C45A8">
            <w:pPr>
              <w:autoSpaceDE w:val="0"/>
              <w:autoSpaceDN w:val="0"/>
              <w:jc w:val="center"/>
              <w:rPr>
                <w:rFonts w:ascii="宋体" w:hAnsi="宋体" w:cs="宋体" w:hint="eastAsia"/>
                <w:b/>
              </w:rPr>
            </w:pPr>
          </w:p>
        </w:tc>
        <w:tc>
          <w:tcPr>
            <w:tcW w:w="2100" w:type="dxa"/>
            <w:tcBorders>
              <w:top w:val="single" w:sz="6" w:space="0" w:color="auto"/>
              <w:left w:val="single" w:sz="6" w:space="0" w:color="auto"/>
              <w:bottom w:val="single" w:sz="6" w:space="0" w:color="auto"/>
              <w:right w:val="single" w:sz="6" w:space="0" w:color="auto"/>
            </w:tcBorders>
          </w:tcPr>
          <w:p w:rsidR="008C45A8" w:rsidRDefault="008C45A8">
            <w:pPr>
              <w:autoSpaceDE w:val="0"/>
              <w:autoSpaceDN w:val="0"/>
              <w:jc w:val="center"/>
              <w:rPr>
                <w:rFonts w:ascii="宋体" w:hAnsi="宋体" w:cs="宋体" w:hint="eastAsia"/>
                <w:b/>
              </w:rPr>
            </w:pPr>
          </w:p>
        </w:tc>
        <w:tc>
          <w:tcPr>
            <w:tcW w:w="2100" w:type="dxa"/>
            <w:tcBorders>
              <w:top w:val="single" w:sz="6" w:space="0" w:color="auto"/>
              <w:left w:val="single" w:sz="6" w:space="0" w:color="auto"/>
              <w:bottom w:val="single" w:sz="6" w:space="0" w:color="auto"/>
              <w:right w:val="single" w:sz="6" w:space="0" w:color="auto"/>
            </w:tcBorders>
          </w:tcPr>
          <w:p w:rsidR="008C45A8" w:rsidRDefault="008C45A8">
            <w:pPr>
              <w:autoSpaceDE w:val="0"/>
              <w:autoSpaceDN w:val="0"/>
              <w:jc w:val="center"/>
              <w:rPr>
                <w:rFonts w:ascii="宋体" w:hAnsi="宋体" w:cs="宋体" w:hint="eastAsia"/>
                <w:b/>
              </w:rPr>
            </w:pPr>
          </w:p>
        </w:tc>
        <w:tc>
          <w:tcPr>
            <w:tcW w:w="2205" w:type="dxa"/>
            <w:tcBorders>
              <w:top w:val="single" w:sz="6" w:space="0" w:color="auto"/>
              <w:left w:val="single" w:sz="6" w:space="0" w:color="auto"/>
              <w:bottom w:val="single" w:sz="6" w:space="0" w:color="auto"/>
              <w:right w:val="single" w:sz="6" w:space="0" w:color="auto"/>
            </w:tcBorders>
          </w:tcPr>
          <w:p w:rsidR="008C45A8" w:rsidRDefault="008C45A8">
            <w:pPr>
              <w:autoSpaceDE w:val="0"/>
              <w:autoSpaceDN w:val="0"/>
              <w:jc w:val="center"/>
              <w:rPr>
                <w:rFonts w:ascii="宋体" w:hAnsi="宋体" w:cs="宋体" w:hint="eastAsia"/>
                <w:b/>
              </w:rPr>
            </w:pPr>
          </w:p>
        </w:tc>
        <w:tc>
          <w:tcPr>
            <w:tcW w:w="1680" w:type="dxa"/>
            <w:tcBorders>
              <w:top w:val="single" w:sz="6" w:space="0" w:color="auto"/>
              <w:left w:val="single" w:sz="6" w:space="0" w:color="auto"/>
              <w:bottom w:val="single" w:sz="6" w:space="0" w:color="auto"/>
              <w:right w:val="single" w:sz="6" w:space="0" w:color="auto"/>
            </w:tcBorders>
          </w:tcPr>
          <w:p w:rsidR="008C45A8" w:rsidRDefault="008C45A8">
            <w:pPr>
              <w:autoSpaceDE w:val="0"/>
              <w:autoSpaceDN w:val="0"/>
              <w:jc w:val="center"/>
              <w:rPr>
                <w:rFonts w:ascii="宋体" w:hAnsi="宋体" w:cs="宋体" w:hint="eastAsia"/>
                <w:b/>
              </w:rPr>
            </w:pPr>
          </w:p>
        </w:tc>
      </w:tr>
      <w:tr w:rsidR="008C45A8">
        <w:trPr>
          <w:trHeight w:val="234"/>
        </w:trPr>
        <w:tc>
          <w:tcPr>
            <w:tcW w:w="1155" w:type="dxa"/>
            <w:tcBorders>
              <w:top w:val="single" w:sz="6" w:space="0" w:color="auto"/>
              <w:left w:val="single" w:sz="6" w:space="0" w:color="auto"/>
              <w:bottom w:val="single" w:sz="6" w:space="0" w:color="auto"/>
              <w:right w:val="single" w:sz="6" w:space="0" w:color="auto"/>
            </w:tcBorders>
          </w:tcPr>
          <w:p w:rsidR="008C45A8" w:rsidRDefault="008C45A8">
            <w:pPr>
              <w:autoSpaceDE w:val="0"/>
              <w:autoSpaceDN w:val="0"/>
              <w:jc w:val="center"/>
              <w:rPr>
                <w:rFonts w:ascii="宋体" w:hAnsi="宋体" w:cs="宋体" w:hint="eastAsia"/>
                <w:b/>
              </w:rPr>
            </w:pPr>
          </w:p>
        </w:tc>
        <w:tc>
          <w:tcPr>
            <w:tcW w:w="2100" w:type="dxa"/>
            <w:tcBorders>
              <w:top w:val="single" w:sz="6" w:space="0" w:color="auto"/>
              <w:left w:val="single" w:sz="6" w:space="0" w:color="auto"/>
              <w:bottom w:val="single" w:sz="6" w:space="0" w:color="auto"/>
              <w:right w:val="single" w:sz="6" w:space="0" w:color="auto"/>
            </w:tcBorders>
          </w:tcPr>
          <w:p w:rsidR="008C45A8" w:rsidRDefault="008C45A8">
            <w:pPr>
              <w:autoSpaceDE w:val="0"/>
              <w:autoSpaceDN w:val="0"/>
              <w:jc w:val="center"/>
              <w:rPr>
                <w:rFonts w:ascii="宋体" w:hAnsi="宋体" w:cs="宋体" w:hint="eastAsia"/>
                <w:b/>
              </w:rPr>
            </w:pPr>
          </w:p>
        </w:tc>
        <w:tc>
          <w:tcPr>
            <w:tcW w:w="2100" w:type="dxa"/>
            <w:tcBorders>
              <w:top w:val="single" w:sz="6" w:space="0" w:color="auto"/>
              <w:left w:val="single" w:sz="6" w:space="0" w:color="auto"/>
              <w:bottom w:val="single" w:sz="6" w:space="0" w:color="auto"/>
              <w:right w:val="single" w:sz="6" w:space="0" w:color="auto"/>
            </w:tcBorders>
          </w:tcPr>
          <w:p w:rsidR="008C45A8" w:rsidRDefault="008C45A8">
            <w:pPr>
              <w:autoSpaceDE w:val="0"/>
              <w:autoSpaceDN w:val="0"/>
              <w:jc w:val="center"/>
              <w:rPr>
                <w:rFonts w:ascii="宋体" w:hAnsi="宋体" w:cs="宋体" w:hint="eastAsia"/>
                <w:b/>
              </w:rPr>
            </w:pPr>
          </w:p>
        </w:tc>
        <w:tc>
          <w:tcPr>
            <w:tcW w:w="2205" w:type="dxa"/>
            <w:tcBorders>
              <w:top w:val="single" w:sz="6" w:space="0" w:color="auto"/>
              <w:left w:val="single" w:sz="6" w:space="0" w:color="auto"/>
              <w:bottom w:val="single" w:sz="6" w:space="0" w:color="auto"/>
              <w:right w:val="single" w:sz="6" w:space="0" w:color="auto"/>
            </w:tcBorders>
          </w:tcPr>
          <w:p w:rsidR="008C45A8" w:rsidRDefault="008C45A8">
            <w:pPr>
              <w:autoSpaceDE w:val="0"/>
              <w:autoSpaceDN w:val="0"/>
              <w:jc w:val="center"/>
              <w:rPr>
                <w:rFonts w:ascii="宋体" w:hAnsi="宋体" w:cs="宋体" w:hint="eastAsia"/>
                <w:b/>
              </w:rPr>
            </w:pPr>
          </w:p>
        </w:tc>
        <w:tc>
          <w:tcPr>
            <w:tcW w:w="1680" w:type="dxa"/>
            <w:tcBorders>
              <w:top w:val="single" w:sz="6" w:space="0" w:color="auto"/>
              <w:left w:val="single" w:sz="6" w:space="0" w:color="auto"/>
              <w:bottom w:val="single" w:sz="6" w:space="0" w:color="auto"/>
              <w:right w:val="single" w:sz="6" w:space="0" w:color="auto"/>
            </w:tcBorders>
          </w:tcPr>
          <w:p w:rsidR="008C45A8" w:rsidRDefault="008C45A8">
            <w:pPr>
              <w:autoSpaceDE w:val="0"/>
              <w:autoSpaceDN w:val="0"/>
              <w:jc w:val="center"/>
              <w:rPr>
                <w:rFonts w:ascii="宋体" w:hAnsi="宋体" w:cs="宋体" w:hint="eastAsia"/>
                <w:b/>
              </w:rPr>
            </w:pPr>
          </w:p>
        </w:tc>
      </w:tr>
      <w:tr w:rsidR="008C45A8">
        <w:trPr>
          <w:trHeight w:val="210"/>
        </w:trPr>
        <w:tc>
          <w:tcPr>
            <w:tcW w:w="1155" w:type="dxa"/>
            <w:tcBorders>
              <w:top w:val="single" w:sz="6" w:space="0" w:color="auto"/>
              <w:left w:val="single" w:sz="6" w:space="0" w:color="auto"/>
              <w:bottom w:val="single" w:sz="6" w:space="0" w:color="auto"/>
              <w:right w:val="single" w:sz="6" w:space="0" w:color="auto"/>
            </w:tcBorders>
          </w:tcPr>
          <w:p w:rsidR="008C45A8" w:rsidRDefault="008C45A8">
            <w:pPr>
              <w:autoSpaceDE w:val="0"/>
              <w:autoSpaceDN w:val="0"/>
              <w:jc w:val="center"/>
              <w:rPr>
                <w:rFonts w:ascii="宋体" w:hAnsi="宋体" w:cs="宋体" w:hint="eastAsia"/>
                <w:b/>
              </w:rPr>
            </w:pPr>
          </w:p>
        </w:tc>
        <w:tc>
          <w:tcPr>
            <w:tcW w:w="2100" w:type="dxa"/>
            <w:tcBorders>
              <w:top w:val="single" w:sz="6" w:space="0" w:color="auto"/>
              <w:left w:val="single" w:sz="6" w:space="0" w:color="auto"/>
              <w:bottom w:val="single" w:sz="6" w:space="0" w:color="auto"/>
              <w:right w:val="single" w:sz="6" w:space="0" w:color="auto"/>
            </w:tcBorders>
          </w:tcPr>
          <w:p w:rsidR="008C45A8" w:rsidRDefault="008C45A8">
            <w:pPr>
              <w:autoSpaceDE w:val="0"/>
              <w:autoSpaceDN w:val="0"/>
              <w:jc w:val="center"/>
              <w:rPr>
                <w:rFonts w:ascii="宋体" w:hAnsi="宋体" w:cs="宋体" w:hint="eastAsia"/>
                <w:b/>
              </w:rPr>
            </w:pPr>
          </w:p>
        </w:tc>
        <w:tc>
          <w:tcPr>
            <w:tcW w:w="2100" w:type="dxa"/>
            <w:tcBorders>
              <w:top w:val="single" w:sz="6" w:space="0" w:color="auto"/>
              <w:left w:val="single" w:sz="6" w:space="0" w:color="auto"/>
              <w:bottom w:val="single" w:sz="6" w:space="0" w:color="auto"/>
              <w:right w:val="single" w:sz="6" w:space="0" w:color="auto"/>
            </w:tcBorders>
          </w:tcPr>
          <w:p w:rsidR="008C45A8" w:rsidRDefault="008C45A8">
            <w:pPr>
              <w:autoSpaceDE w:val="0"/>
              <w:autoSpaceDN w:val="0"/>
              <w:jc w:val="center"/>
              <w:rPr>
                <w:rFonts w:ascii="宋体" w:hAnsi="宋体" w:cs="宋体" w:hint="eastAsia"/>
                <w:b/>
              </w:rPr>
            </w:pPr>
          </w:p>
        </w:tc>
        <w:tc>
          <w:tcPr>
            <w:tcW w:w="2205" w:type="dxa"/>
            <w:tcBorders>
              <w:top w:val="single" w:sz="6" w:space="0" w:color="auto"/>
              <w:left w:val="single" w:sz="6" w:space="0" w:color="auto"/>
              <w:bottom w:val="single" w:sz="6" w:space="0" w:color="auto"/>
              <w:right w:val="single" w:sz="6" w:space="0" w:color="auto"/>
            </w:tcBorders>
          </w:tcPr>
          <w:p w:rsidR="008C45A8" w:rsidRDefault="008C45A8">
            <w:pPr>
              <w:autoSpaceDE w:val="0"/>
              <w:autoSpaceDN w:val="0"/>
              <w:jc w:val="center"/>
              <w:rPr>
                <w:rFonts w:ascii="宋体" w:hAnsi="宋体" w:cs="宋体" w:hint="eastAsia"/>
                <w:b/>
              </w:rPr>
            </w:pPr>
          </w:p>
        </w:tc>
        <w:tc>
          <w:tcPr>
            <w:tcW w:w="1680" w:type="dxa"/>
            <w:tcBorders>
              <w:top w:val="single" w:sz="6" w:space="0" w:color="auto"/>
              <w:left w:val="single" w:sz="6" w:space="0" w:color="auto"/>
              <w:bottom w:val="single" w:sz="6" w:space="0" w:color="auto"/>
              <w:right w:val="single" w:sz="6" w:space="0" w:color="auto"/>
            </w:tcBorders>
          </w:tcPr>
          <w:p w:rsidR="008C45A8" w:rsidRDefault="008C45A8">
            <w:pPr>
              <w:autoSpaceDE w:val="0"/>
              <w:autoSpaceDN w:val="0"/>
              <w:jc w:val="center"/>
              <w:rPr>
                <w:rFonts w:ascii="宋体" w:hAnsi="宋体" w:cs="宋体" w:hint="eastAsia"/>
                <w:b/>
              </w:rPr>
            </w:pPr>
          </w:p>
        </w:tc>
      </w:tr>
    </w:tbl>
    <w:p w:rsidR="008C45A8" w:rsidRDefault="00000000">
      <w:pPr>
        <w:pStyle w:val="a8"/>
        <w:wordWrap w:val="0"/>
        <w:ind w:firstLine="200"/>
        <w:jc w:val="right"/>
        <w:rPr>
          <w:rFonts w:ascii="宋体" w:hAnsi="宋体" w:cs="宋体" w:hint="eastAsia"/>
          <w:szCs w:val="21"/>
        </w:rPr>
      </w:pPr>
      <w:r>
        <w:rPr>
          <w:rFonts w:ascii="宋体" w:hAnsi="宋体" w:cs="宋体" w:hint="eastAsia"/>
          <w:szCs w:val="21"/>
        </w:rPr>
        <w:t xml:space="preserve">供应商（CA电子签章）： </w:t>
      </w:r>
    </w:p>
    <w:p w:rsidR="008C45A8" w:rsidRDefault="00000000">
      <w:pPr>
        <w:pStyle w:val="a8"/>
        <w:ind w:firstLine="200"/>
        <w:jc w:val="right"/>
        <w:rPr>
          <w:rFonts w:ascii="宋体" w:hAnsi="宋体" w:cs="宋体" w:hint="eastAsia"/>
          <w:szCs w:val="21"/>
        </w:rPr>
      </w:pPr>
      <w:r>
        <w:rPr>
          <w:rFonts w:ascii="宋体" w:hAnsi="宋体" w:cs="宋体" w:hint="eastAsia"/>
          <w:szCs w:val="21"/>
        </w:rPr>
        <w:t>日期：年月日</w:t>
      </w:r>
    </w:p>
    <w:p w:rsidR="008C45A8" w:rsidRDefault="00000000">
      <w:pPr>
        <w:autoSpaceDE w:val="0"/>
        <w:autoSpaceDN w:val="0"/>
        <w:rPr>
          <w:rFonts w:ascii="宋体" w:hAnsi="宋体" w:cs="宋体" w:hint="eastAsia"/>
        </w:rPr>
      </w:pPr>
      <w:r>
        <w:rPr>
          <w:rFonts w:ascii="宋体" w:hAnsi="宋体" w:cs="宋体" w:hint="eastAsia"/>
          <w:sz w:val="24"/>
        </w:rPr>
        <w:t>注：</w:t>
      </w:r>
      <w:r>
        <w:rPr>
          <w:rFonts w:ascii="宋体" w:hAnsi="宋体" w:cs="宋体" w:hint="eastAsia"/>
        </w:rPr>
        <w:t>1.按照技术要求详细填列。</w:t>
      </w:r>
    </w:p>
    <w:p w:rsidR="008C45A8" w:rsidRDefault="00000000">
      <w:pPr>
        <w:autoSpaceDE w:val="0"/>
        <w:autoSpaceDN w:val="0"/>
        <w:ind w:firstLine="420"/>
        <w:rPr>
          <w:rFonts w:ascii="宋体" w:hAnsi="宋体" w:cs="宋体" w:hint="eastAsia"/>
        </w:rPr>
      </w:pPr>
      <w:r>
        <w:rPr>
          <w:rFonts w:ascii="宋体" w:hAnsi="宋体" w:cs="宋体" w:hint="eastAsia"/>
        </w:rPr>
        <w:t>2.行数不够，可自行添加。</w:t>
      </w:r>
    </w:p>
    <w:p w:rsidR="008C45A8" w:rsidRDefault="00000000">
      <w:pPr>
        <w:autoSpaceDE w:val="0"/>
        <w:autoSpaceDN w:val="0"/>
        <w:ind w:firstLine="420"/>
        <w:rPr>
          <w:rFonts w:ascii="宋体" w:hAnsi="宋体" w:cs="宋体" w:hint="eastAsia"/>
        </w:rPr>
      </w:pPr>
      <w:r>
        <w:rPr>
          <w:rFonts w:ascii="宋体" w:hAnsi="宋体" w:cs="宋体" w:hint="eastAsia"/>
        </w:rPr>
        <w:t>3.</w:t>
      </w:r>
      <w:r>
        <w:rPr>
          <w:rFonts w:ascii="宋体" w:hAnsi="宋体" w:cs="宋体" w:hint="eastAsia"/>
          <w:b/>
        </w:rPr>
        <w:t>请如实填写偏离表，如果虚假响应，将被暂停进入南京市政府采购活动。</w:t>
      </w:r>
    </w:p>
    <w:p w:rsidR="008C45A8" w:rsidRDefault="00000000">
      <w:pPr>
        <w:autoSpaceDE w:val="0"/>
        <w:autoSpaceDN w:val="0"/>
        <w:ind w:firstLine="420"/>
        <w:rPr>
          <w:rFonts w:ascii="宋体" w:hAnsi="宋体" w:cs="宋体" w:hint="eastAsia"/>
        </w:rPr>
      </w:pPr>
      <w:r>
        <w:rPr>
          <w:rFonts w:ascii="宋体" w:hAnsi="宋体" w:cs="宋体" w:hint="eastAsia"/>
        </w:rPr>
        <w:t>4.供应商可根据各个需求表的内容填报技术规格响应表，但技术规格响应表的内容必须对其相对应的供货需求的内容全部响应，否则，该投标将可能被视为非实质性响应性投标而被拒绝。</w:t>
      </w:r>
    </w:p>
    <w:p w:rsidR="008C45A8" w:rsidRDefault="00000000">
      <w:pPr>
        <w:autoSpaceDE w:val="0"/>
        <w:autoSpaceDN w:val="0"/>
        <w:ind w:firstLine="420"/>
        <w:rPr>
          <w:rFonts w:ascii="宋体" w:hAnsi="宋体" w:cs="宋体" w:hint="eastAsia"/>
        </w:rPr>
      </w:pPr>
      <w:r>
        <w:rPr>
          <w:rFonts w:ascii="宋体" w:hAnsi="宋体" w:cs="宋体" w:hint="eastAsia"/>
        </w:rPr>
        <w:t>5.如磋商文件中规定技术规格货物如因停产或其他原因造成市场上无法供货，可采用不低于原有配置的货物投标。</w:t>
      </w:r>
    </w:p>
    <w:p w:rsidR="008C45A8" w:rsidRDefault="00000000">
      <w:pPr>
        <w:autoSpaceDE w:val="0"/>
        <w:autoSpaceDN w:val="0"/>
        <w:ind w:firstLine="400"/>
        <w:rPr>
          <w:rFonts w:ascii="宋体" w:hAnsi="宋体" w:cs="宋体" w:hint="eastAsia"/>
          <w:b/>
        </w:rPr>
      </w:pPr>
      <w:r>
        <w:rPr>
          <w:rFonts w:ascii="宋体" w:hAnsi="宋体" w:cs="宋体" w:hint="eastAsia"/>
        </w:rPr>
        <w:t>6.</w:t>
      </w:r>
      <w:r>
        <w:rPr>
          <w:rFonts w:ascii="宋体" w:hAnsi="宋体" w:cs="宋体" w:hint="eastAsia"/>
          <w:b/>
        </w:rPr>
        <w:t>注：请投标供应商根据投标货物实际情况填写，如果一字不漏</w:t>
      </w:r>
      <w:proofErr w:type="gramStart"/>
      <w:r>
        <w:rPr>
          <w:rFonts w:ascii="宋体" w:hAnsi="宋体" w:cs="宋体" w:hint="eastAsia"/>
          <w:b/>
        </w:rPr>
        <w:t>照抄磋商</w:t>
      </w:r>
      <w:proofErr w:type="gramEnd"/>
      <w:r>
        <w:rPr>
          <w:rFonts w:ascii="宋体" w:hAnsi="宋体" w:cs="宋体" w:hint="eastAsia"/>
          <w:b/>
        </w:rPr>
        <w:t>文件要求，将作无效投标处理。</w:t>
      </w:r>
    </w:p>
    <w:p w:rsidR="008C45A8" w:rsidRDefault="008C45A8">
      <w:pPr>
        <w:autoSpaceDE w:val="0"/>
        <w:autoSpaceDN w:val="0"/>
        <w:rPr>
          <w:rFonts w:ascii="宋体" w:hAnsi="宋体" w:cs="宋体" w:hint="eastAsia"/>
          <w:b/>
        </w:rPr>
      </w:pPr>
    </w:p>
    <w:p w:rsidR="008C45A8" w:rsidRDefault="008C45A8">
      <w:pPr>
        <w:rPr>
          <w:rFonts w:ascii="宋体" w:hAnsi="宋体" w:cs="宋体" w:hint="eastAsia"/>
        </w:rPr>
      </w:pPr>
    </w:p>
    <w:p w:rsidR="008C45A8" w:rsidRDefault="008C45A8">
      <w:pPr>
        <w:pStyle w:val="aff2"/>
        <w:rPr>
          <w:rFonts w:ascii="宋体" w:hAnsi="宋体" w:cs="宋体" w:hint="eastAsia"/>
        </w:rPr>
      </w:pPr>
    </w:p>
    <w:p w:rsidR="008C45A8" w:rsidRDefault="008C45A8">
      <w:pPr>
        <w:pStyle w:val="aff2"/>
        <w:rPr>
          <w:rFonts w:ascii="宋体" w:hAnsi="宋体" w:cs="宋体" w:hint="eastAsia"/>
        </w:rPr>
      </w:pPr>
    </w:p>
    <w:p w:rsidR="008C45A8" w:rsidRDefault="008C45A8">
      <w:pPr>
        <w:pStyle w:val="13"/>
        <w:ind w:firstLine="560"/>
        <w:rPr>
          <w:rFonts w:ascii="宋体" w:hAnsi="宋体" w:cs="宋体" w:hint="eastAsia"/>
        </w:rPr>
      </w:pPr>
    </w:p>
    <w:p w:rsidR="008C45A8" w:rsidRDefault="00000000">
      <w:pPr>
        <w:outlineLvl w:val="2"/>
        <w:rPr>
          <w:rFonts w:ascii="宋体" w:hAnsi="宋体" w:cs="宋体" w:hint="eastAsia"/>
          <w:b/>
          <w:sz w:val="24"/>
        </w:rPr>
      </w:pPr>
      <w:bookmarkStart w:id="416" w:name="_Toc20001"/>
      <w:bookmarkStart w:id="417" w:name="_Toc20316"/>
      <w:bookmarkStart w:id="418" w:name="_Toc26557"/>
      <w:bookmarkStart w:id="419" w:name="_Toc11450"/>
      <w:bookmarkStart w:id="420" w:name="_Toc6493"/>
      <w:bookmarkStart w:id="421" w:name="_Toc30562"/>
      <w:bookmarkStart w:id="422" w:name="_Toc8947"/>
      <w:bookmarkStart w:id="423" w:name="_Toc15709"/>
      <w:bookmarkStart w:id="424" w:name="_Toc9727"/>
      <w:bookmarkStart w:id="425" w:name="_Toc22783"/>
      <w:bookmarkStart w:id="426" w:name="_Toc10394"/>
      <w:bookmarkStart w:id="427" w:name="_Toc26138"/>
      <w:bookmarkStart w:id="428" w:name="_Toc26500"/>
      <w:bookmarkStart w:id="429" w:name="_Toc30144"/>
      <w:bookmarkStart w:id="430" w:name="_Toc10369"/>
      <w:bookmarkStart w:id="431" w:name="_Toc5934"/>
      <w:r>
        <w:rPr>
          <w:rFonts w:ascii="宋体" w:hAnsi="宋体" w:cs="宋体" w:hint="eastAsia"/>
          <w:b/>
          <w:sz w:val="24"/>
        </w:rPr>
        <w:t>四、质量保证及服务承诺</w:t>
      </w:r>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p>
    <w:p w:rsidR="008C45A8" w:rsidRDefault="00000000">
      <w:pPr>
        <w:autoSpaceDE w:val="0"/>
        <w:autoSpaceDN w:val="0"/>
        <w:adjustRightInd w:val="0"/>
        <w:spacing w:line="460" w:lineRule="exact"/>
        <w:jc w:val="center"/>
        <w:rPr>
          <w:rFonts w:ascii="宋体" w:hAnsi="宋体" w:cs="宋体" w:hint="eastAsia"/>
          <w:b/>
          <w:bCs/>
          <w:sz w:val="28"/>
          <w:szCs w:val="28"/>
          <w:lang w:val="zh-CN"/>
        </w:rPr>
      </w:pPr>
      <w:r>
        <w:rPr>
          <w:rFonts w:ascii="宋体" w:hAnsi="宋体" w:cs="宋体" w:hint="eastAsia"/>
          <w:b/>
          <w:bCs/>
          <w:sz w:val="28"/>
          <w:szCs w:val="28"/>
          <w:lang w:val="zh-CN"/>
        </w:rPr>
        <w:t>质量保证及服务承诺</w:t>
      </w:r>
    </w:p>
    <w:p w:rsidR="008C45A8" w:rsidRDefault="008C45A8">
      <w:pPr>
        <w:autoSpaceDE w:val="0"/>
        <w:autoSpaceDN w:val="0"/>
        <w:adjustRightInd w:val="0"/>
        <w:jc w:val="center"/>
        <w:rPr>
          <w:rFonts w:ascii="宋体" w:hAnsi="宋体" w:cs="宋体" w:hint="eastAsia"/>
          <w:szCs w:val="21"/>
        </w:rPr>
      </w:pPr>
    </w:p>
    <w:p w:rsidR="008C45A8" w:rsidRDefault="00000000">
      <w:pPr>
        <w:autoSpaceDE w:val="0"/>
        <w:autoSpaceDN w:val="0"/>
        <w:adjustRightInd w:val="0"/>
        <w:rPr>
          <w:rFonts w:ascii="宋体" w:hAnsi="宋体" w:cs="宋体" w:hint="eastAsia"/>
          <w:szCs w:val="21"/>
        </w:rPr>
      </w:pPr>
      <w:r>
        <w:rPr>
          <w:rFonts w:ascii="宋体" w:hAnsi="宋体" w:cs="宋体" w:hint="eastAsia"/>
          <w:szCs w:val="21"/>
          <w:lang w:val="zh-CN"/>
        </w:rPr>
        <w:t>我公司就项目编号为“</w:t>
      </w:r>
      <w:r>
        <w:rPr>
          <w:rFonts w:ascii="宋体" w:hAnsi="宋体" w:cs="宋体" w:hint="eastAsia"/>
          <w:szCs w:val="21"/>
          <w:u w:val="single"/>
          <w:lang w:val="zh-CN"/>
        </w:rPr>
        <w:t xml:space="preserve"> </w:t>
      </w:r>
      <w:r>
        <w:rPr>
          <w:rFonts w:ascii="宋体" w:hAnsi="宋体" w:cs="宋体"/>
          <w:szCs w:val="21"/>
          <w:u w:val="single"/>
          <w:lang w:val="zh-CN"/>
        </w:rPr>
        <w:t xml:space="preserve">                           </w:t>
      </w:r>
      <w:r>
        <w:rPr>
          <w:rFonts w:ascii="宋体" w:hAnsi="宋体" w:cs="宋体" w:hint="eastAsia"/>
          <w:szCs w:val="21"/>
          <w:lang w:val="zh-CN"/>
        </w:rPr>
        <w:t>”的</w:t>
      </w:r>
      <w:r>
        <w:rPr>
          <w:rFonts w:ascii="宋体" w:hAnsi="宋体" w:cs="宋体" w:hint="eastAsia"/>
          <w:b/>
          <w:bCs/>
          <w:iCs/>
          <w:color w:val="0070C0"/>
          <w:szCs w:val="21"/>
          <w:u w:val="single"/>
        </w:rPr>
        <w:t xml:space="preserve"> </w:t>
      </w:r>
      <w:r>
        <w:rPr>
          <w:rFonts w:ascii="宋体" w:hAnsi="宋体" w:cs="宋体"/>
          <w:b/>
          <w:bCs/>
          <w:iCs/>
          <w:color w:val="0070C0"/>
          <w:szCs w:val="21"/>
          <w:u w:val="single"/>
        </w:rPr>
        <w:t xml:space="preserve">             </w:t>
      </w:r>
      <w:r>
        <w:rPr>
          <w:rFonts w:ascii="宋体" w:hAnsi="宋体" w:cs="宋体" w:hint="eastAsia"/>
          <w:szCs w:val="21"/>
          <w:lang w:val="zh-CN"/>
        </w:rPr>
        <w:t>采购项目质量保证及服务承诺如下：</w:t>
      </w:r>
    </w:p>
    <w:p w:rsidR="008C45A8" w:rsidRDefault="008C45A8">
      <w:pPr>
        <w:autoSpaceDE w:val="0"/>
        <w:autoSpaceDN w:val="0"/>
        <w:adjustRightInd w:val="0"/>
        <w:ind w:firstLine="360"/>
        <w:jc w:val="center"/>
        <w:rPr>
          <w:rFonts w:ascii="宋体" w:hAnsi="宋体" w:cs="宋体" w:hint="eastAsia"/>
          <w:szCs w:val="21"/>
        </w:rPr>
      </w:pPr>
    </w:p>
    <w:p w:rsidR="008C45A8" w:rsidRDefault="00000000">
      <w:pPr>
        <w:autoSpaceDE w:val="0"/>
        <w:autoSpaceDN w:val="0"/>
        <w:adjustRightInd w:val="0"/>
        <w:ind w:firstLine="360"/>
        <w:jc w:val="center"/>
        <w:rPr>
          <w:rFonts w:ascii="宋体" w:hAnsi="宋体" w:cs="宋体" w:hint="eastAsia"/>
          <w:szCs w:val="21"/>
          <w:lang w:val="zh-CN"/>
        </w:rPr>
      </w:pPr>
      <w:r>
        <w:rPr>
          <w:rFonts w:ascii="宋体" w:hAnsi="宋体" w:cs="宋体" w:hint="eastAsia"/>
          <w:szCs w:val="21"/>
          <w:lang w:val="zh-CN"/>
        </w:rPr>
        <w:t>（供应商自拟）</w:t>
      </w:r>
    </w:p>
    <w:p w:rsidR="008C45A8" w:rsidRDefault="008C45A8">
      <w:pPr>
        <w:autoSpaceDE w:val="0"/>
        <w:autoSpaceDN w:val="0"/>
        <w:adjustRightInd w:val="0"/>
        <w:ind w:firstLine="360"/>
        <w:jc w:val="center"/>
        <w:rPr>
          <w:rFonts w:ascii="宋体" w:hAnsi="宋体" w:cs="宋体" w:hint="eastAsia"/>
          <w:szCs w:val="21"/>
          <w:lang w:val="zh-CN"/>
        </w:rPr>
      </w:pPr>
    </w:p>
    <w:p w:rsidR="008C45A8" w:rsidRDefault="008C45A8">
      <w:pPr>
        <w:autoSpaceDE w:val="0"/>
        <w:autoSpaceDN w:val="0"/>
        <w:adjustRightInd w:val="0"/>
        <w:ind w:firstLine="360"/>
        <w:jc w:val="center"/>
        <w:rPr>
          <w:rFonts w:ascii="宋体" w:hAnsi="宋体" w:cs="宋体" w:hint="eastAsia"/>
          <w:szCs w:val="21"/>
          <w:lang w:val="zh-CN"/>
        </w:rPr>
      </w:pPr>
    </w:p>
    <w:p w:rsidR="008C45A8" w:rsidRDefault="008C45A8">
      <w:pPr>
        <w:autoSpaceDE w:val="0"/>
        <w:autoSpaceDN w:val="0"/>
        <w:adjustRightInd w:val="0"/>
        <w:ind w:firstLine="360"/>
        <w:jc w:val="center"/>
        <w:rPr>
          <w:rFonts w:ascii="宋体" w:hAnsi="宋体" w:cs="宋体" w:hint="eastAsia"/>
          <w:szCs w:val="21"/>
          <w:lang w:val="zh-CN"/>
        </w:rPr>
      </w:pPr>
    </w:p>
    <w:p w:rsidR="008C45A8" w:rsidRDefault="008C45A8">
      <w:pPr>
        <w:autoSpaceDE w:val="0"/>
        <w:autoSpaceDN w:val="0"/>
        <w:adjustRightInd w:val="0"/>
        <w:ind w:firstLine="360"/>
        <w:jc w:val="center"/>
        <w:rPr>
          <w:rFonts w:ascii="宋体" w:hAnsi="宋体" w:cs="宋体" w:hint="eastAsia"/>
          <w:szCs w:val="21"/>
          <w:lang w:val="zh-CN"/>
        </w:rPr>
      </w:pPr>
    </w:p>
    <w:p w:rsidR="008C45A8" w:rsidRDefault="008C45A8">
      <w:pPr>
        <w:autoSpaceDE w:val="0"/>
        <w:autoSpaceDN w:val="0"/>
        <w:adjustRightInd w:val="0"/>
        <w:ind w:firstLine="360"/>
        <w:jc w:val="center"/>
        <w:rPr>
          <w:rFonts w:ascii="宋体" w:hAnsi="宋体" w:cs="宋体" w:hint="eastAsia"/>
          <w:szCs w:val="21"/>
          <w:lang w:val="zh-CN"/>
        </w:rPr>
      </w:pPr>
    </w:p>
    <w:p w:rsidR="008C45A8" w:rsidRDefault="00000000">
      <w:pPr>
        <w:wordWrap w:val="0"/>
        <w:autoSpaceDE w:val="0"/>
        <w:autoSpaceDN w:val="0"/>
        <w:adjustRightInd w:val="0"/>
        <w:jc w:val="center"/>
        <w:rPr>
          <w:rFonts w:ascii="宋体" w:hAnsi="宋体" w:cs="宋体" w:hint="eastAsia"/>
          <w:szCs w:val="21"/>
          <w:lang w:val="zh-CN"/>
        </w:rPr>
      </w:pPr>
      <w:r>
        <w:rPr>
          <w:rFonts w:ascii="宋体" w:hAnsi="宋体" w:cs="宋体" w:hint="eastAsia"/>
          <w:szCs w:val="21"/>
        </w:rPr>
        <w:t xml:space="preserve">                                               </w:t>
      </w:r>
      <w:r>
        <w:rPr>
          <w:rFonts w:ascii="宋体" w:hAnsi="宋体" w:cs="宋体" w:hint="eastAsia"/>
          <w:szCs w:val="21"/>
          <w:lang w:val="zh-CN"/>
        </w:rPr>
        <w:t xml:space="preserve">供应商（CA电子签章）： </w:t>
      </w:r>
    </w:p>
    <w:p w:rsidR="008C45A8" w:rsidRDefault="00000000">
      <w:pPr>
        <w:wordWrap w:val="0"/>
        <w:autoSpaceDE w:val="0"/>
        <w:autoSpaceDN w:val="0"/>
        <w:adjustRightInd w:val="0"/>
        <w:jc w:val="right"/>
        <w:rPr>
          <w:rFonts w:ascii="宋体" w:hAnsi="宋体" w:cs="宋体" w:hint="eastAsia"/>
          <w:szCs w:val="21"/>
          <w:lang w:val="zh-CN"/>
        </w:rPr>
      </w:pPr>
      <w:r>
        <w:rPr>
          <w:rFonts w:ascii="宋体" w:hAnsi="宋体" w:cs="宋体" w:hint="eastAsia"/>
          <w:szCs w:val="21"/>
        </w:rPr>
        <w:t xml:space="preserve">    </w:t>
      </w:r>
      <w:r>
        <w:rPr>
          <w:rFonts w:ascii="宋体" w:hAnsi="宋体" w:cs="宋体" w:hint="eastAsia"/>
          <w:szCs w:val="21"/>
          <w:lang w:val="zh-CN"/>
        </w:rPr>
        <w:t xml:space="preserve">法定代表人（签章）：             </w:t>
      </w:r>
    </w:p>
    <w:p w:rsidR="008C45A8" w:rsidRDefault="00000000">
      <w:pPr>
        <w:autoSpaceDE w:val="0"/>
        <w:autoSpaceDN w:val="0"/>
        <w:adjustRightInd w:val="0"/>
        <w:jc w:val="right"/>
        <w:rPr>
          <w:rFonts w:ascii="宋体" w:hAnsi="宋体" w:cs="宋体" w:hint="eastAsia"/>
          <w:szCs w:val="21"/>
          <w:lang w:val="zh-CN"/>
        </w:rPr>
      </w:pPr>
      <w:r>
        <w:rPr>
          <w:rFonts w:ascii="宋体" w:hAnsi="宋体" w:cs="宋体" w:hint="eastAsia"/>
          <w:szCs w:val="21"/>
          <w:lang w:val="zh-CN"/>
        </w:rPr>
        <w:t>日    期：    年    月   日</w:t>
      </w:r>
    </w:p>
    <w:p w:rsidR="008C45A8" w:rsidRDefault="008C45A8">
      <w:pPr>
        <w:pStyle w:val="a8"/>
        <w:spacing w:after="0"/>
        <w:ind w:right="105" w:firstLineChars="100" w:firstLine="210"/>
        <w:jc w:val="right"/>
        <w:rPr>
          <w:rFonts w:ascii="宋体" w:hAnsi="宋体" w:cs="宋体" w:hint="eastAsia"/>
          <w:szCs w:val="21"/>
        </w:rPr>
      </w:pPr>
    </w:p>
    <w:p w:rsidR="008C45A8" w:rsidRDefault="008C45A8">
      <w:pPr>
        <w:pStyle w:val="a8"/>
        <w:spacing w:after="0"/>
        <w:ind w:right="105"/>
        <w:rPr>
          <w:rFonts w:ascii="宋体" w:hAnsi="宋体" w:cs="宋体" w:hint="eastAsia"/>
          <w:szCs w:val="21"/>
        </w:rPr>
      </w:pPr>
    </w:p>
    <w:p w:rsidR="008C45A8" w:rsidRDefault="00000000">
      <w:pPr>
        <w:outlineLvl w:val="1"/>
        <w:rPr>
          <w:rFonts w:ascii="宋体" w:hAnsi="宋体" w:cs="宋体" w:hint="eastAsia"/>
          <w:b/>
          <w:szCs w:val="21"/>
        </w:rPr>
      </w:pPr>
      <w:r>
        <w:rPr>
          <w:rFonts w:ascii="宋体" w:hAnsi="宋体" w:cs="宋体" w:hint="eastAsia"/>
          <w:b/>
          <w:bCs/>
          <w:sz w:val="24"/>
          <w:lang w:val="zh-CN"/>
        </w:rPr>
        <w:br w:type="page"/>
      </w:r>
      <w:bookmarkStart w:id="432" w:name="_Toc10415"/>
      <w:bookmarkStart w:id="433" w:name="_Toc31436"/>
      <w:bookmarkStart w:id="434" w:name="_Toc17178"/>
      <w:bookmarkStart w:id="435" w:name="_Toc19583"/>
      <w:bookmarkStart w:id="436" w:name="_Toc5707"/>
      <w:bookmarkStart w:id="437" w:name="_Toc15535"/>
      <w:bookmarkStart w:id="438" w:name="_Toc30728"/>
      <w:bookmarkStart w:id="439" w:name="_Toc4276"/>
      <w:bookmarkStart w:id="440" w:name="_Toc27576"/>
      <w:bookmarkStart w:id="441" w:name="_Toc20122"/>
      <w:bookmarkStart w:id="442" w:name="_Toc7887"/>
      <w:bookmarkStart w:id="443" w:name="_Toc11486"/>
      <w:bookmarkStart w:id="444" w:name="_Toc17388"/>
      <w:bookmarkStart w:id="445" w:name="_Toc4245"/>
      <w:bookmarkStart w:id="446" w:name="_Toc6336"/>
      <w:bookmarkStart w:id="447" w:name="_Toc13882"/>
      <w:bookmarkStart w:id="448" w:name="_Toc13017"/>
      <w:bookmarkStart w:id="449" w:name="_Toc31166"/>
      <w:bookmarkStart w:id="450" w:name="_Toc4780"/>
      <w:bookmarkStart w:id="451" w:name="_Toc5412"/>
      <w:bookmarkStart w:id="452" w:name="_Toc12016"/>
      <w:bookmarkStart w:id="453" w:name="_Toc19150"/>
      <w:bookmarkStart w:id="454" w:name="_Toc6878"/>
      <w:bookmarkStart w:id="455" w:name="_Toc17045"/>
      <w:bookmarkStart w:id="456" w:name="_Toc26579"/>
      <w:bookmarkStart w:id="457" w:name="_Toc20625"/>
      <w:bookmarkStart w:id="458" w:name="_Toc204"/>
      <w:bookmarkStart w:id="459" w:name="_Toc31031"/>
      <w:bookmarkStart w:id="460" w:name="_Toc25830"/>
      <w:bookmarkStart w:id="461" w:name="_Toc1352"/>
      <w:bookmarkStart w:id="462" w:name="_Toc10669"/>
      <w:bookmarkStart w:id="463" w:name="_Toc8388"/>
      <w:bookmarkStart w:id="464" w:name="_Toc16174"/>
      <w:bookmarkStart w:id="465" w:name="_Toc22112"/>
      <w:bookmarkStart w:id="466" w:name="_Toc18025"/>
      <w:bookmarkStart w:id="467" w:name="_Toc28544"/>
      <w:bookmarkStart w:id="468" w:name="_Toc29835"/>
      <w:bookmarkStart w:id="469" w:name="_Toc20700"/>
      <w:bookmarkStart w:id="470" w:name="_Toc14174"/>
      <w:bookmarkStart w:id="471" w:name="_Toc11914"/>
      <w:bookmarkEnd w:id="415"/>
      <w:r>
        <w:rPr>
          <w:rFonts w:ascii="宋体" w:hAnsi="宋体" w:cs="宋体" w:hint="eastAsia"/>
          <w:b/>
          <w:bCs/>
          <w:sz w:val="24"/>
        </w:rPr>
        <w:lastRenderedPageBreak/>
        <w:t>附件一、中小企业声明函</w:t>
      </w:r>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p>
    <w:p w:rsidR="008C45A8" w:rsidRDefault="008C45A8">
      <w:pPr>
        <w:rPr>
          <w:rFonts w:ascii="宋体" w:hAnsi="宋体" w:cs="宋体" w:hint="eastAsia"/>
          <w:b/>
          <w:szCs w:val="21"/>
        </w:rPr>
      </w:pPr>
    </w:p>
    <w:p w:rsidR="008C45A8" w:rsidRDefault="00000000">
      <w:pPr>
        <w:spacing w:line="360" w:lineRule="auto"/>
        <w:jc w:val="center"/>
        <w:rPr>
          <w:rFonts w:ascii="宋体" w:hAnsi="宋体" w:cs="宋体" w:hint="eastAsia"/>
          <w:b/>
          <w:bCs/>
          <w:sz w:val="28"/>
          <w:szCs w:val="28"/>
        </w:rPr>
      </w:pPr>
      <w:r>
        <w:rPr>
          <w:rFonts w:ascii="宋体" w:hAnsi="宋体" w:cs="宋体" w:hint="eastAsia"/>
          <w:b/>
          <w:bCs/>
          <w:sz w:val="28"/>
          <w:szCs w:val="28"/>
        </w:rPr>
        <w:t>中小企业声明函</w:t>
      </w:r>
    </w:p>
    <w:p w:rsidR="008C45A8" w:rsidRDefault="00000000">
      <w:pPr>
        <w:spacing w:line="360" w:lineRule="auto"/>
        <w:ind w:firstLine="420"/>
        <w:rPr>
          <w:rFonts w:ascii="宋体" w:hAnsi="宋体" w:cs="宋体" w:hint="eastAsia"/>
        </w:rPr>
      </w:pPr>
      <w:r>
        <w:rPr>
          <w:rFonts w:ascii="宋体" w:hAnsi="宋体" w:cs="宋体" w:hint="eastAsia"/>
        </w:rPr>
        <w:t>本公司（联合体）郑重声明，根据《政府采购促进中小企业发展管理办法》（财库﹝2020﹞46 号）的规定，本公司（联合体）参加</w:t>
      </w:r>
      <w:r>
        <w:rPr>
          <w:rFonts w:ascii="宋体" w:hAnsi="宋体" w:cs="宋体" w:hint="eastAsia"/>
          <w:u w:val="single"/>
        </w:rPr>
        <w:t xml:space="preserve">       （采购人名称）</w:t>
      </w:r>
      <w:r>
        <w:rPr>
          <w:rFonts w:ascii="宋体" w:hAnsi="宋体" w:cs="宋体" w:hint="eastAsia"/>
        </w:rPr>
        <w:t>的</w:t>
      </w:r>
      <w:r>
        <w:rPr>
          <w:rFonts w:ascii="宋体" w:hAnsi="宋体" w:cs="宋体" w:hint="eastAsia"/>
          <w:u w:val="single"/>
        </w:rPr>
        <w:t xml:space="preserve">      （项目名称）</w:t>
      </w:r>
      <w:r>
        <w:rPr>
          <w:rFonts w:ascii="宋体" w:hAnsi="宋体" w:cs="宋体" w:hint="eastAsia"/>
        </w:rPr>
        <w:t>采购活动，服务全部由符合政策要求的中小企业承接。相关企业（含联合体中的中小企业、签订分包意向协议的中小企业）的具体情况如下：</w:t>
      </w:r>
    </w:p>
    <w:p w:rsidR="008C45A8" w:rsidRDefault="00000000">
      <w:pPr>
        <w:spacing w:line="360" w:lineRule="auto"/>
        <w:ind w:firstLine="420"/>
        <w:rPr>
          <w:rFonts w:ascii="宋体" w:hAnsi="宋体" w:cs="宋体" w:hint="eastAsia"/>
        </w:rPr>
      </w:pPr>
      <w:r>
        <w:rPr>
          <w:rFonts w:ascii="宋体" w:hAnsi="宋体" w:cs="宋体" w:hint="eastAsia"/>
        </w:rPr>
        <w:t xml:space="preserve">1. </w:t>
      </w:r>
      <w:r>
        <w:rPr>
          <w:rFonts w:ascii="宋体" w:hAnsi="宋体" w:cs="宋体" w:hint="eastAsia"/>
          <w:u w:val="single"/>
        </w:rPr>
        <w:t xml:space="preserve">         （标的名称）</w:t>
      </w:r>
      <w:r>
        <w:rPr>
          <w:rFonts w:ascii="宋体" w:hAnsi="宋体" w:cs="宋体" w:hint="eastAsia"/>
        </w:rPr>
        <w:t>，属于</w:t>
      </w:r>
      <w:r>
        <w:rPr>
          <w:rFonts w:ascii="宋体" w:hAnsi="宋体" w:cs="宋体" w:hint="eastAsia"/>
          <w:u w:val="single"/>
        </w:rPr>
        <w:t xml:space="preserve">            （采购文件中明确的所属行业）</w:t>
      </w:r>
      <w:r>
        <w:rPr>
          <w:rFonts w:ascii="宋体" w:hAnsi="宋体" w:cs="宋体" w:hint="eastAsia"/>
        </w:rPr>
        <w:t>；承建（承接）企业为</w:t>
      </w:r>
      <w:r>
        <w:rPr>
          <w:rFonts w:ascii="宋体" w:hAnsi="宋体" w:cs="宋体" w:hint="eastAsia"/>
          <w:u w:val="single"/>
        </w:rPr>
        <w:t xml:space="preserve">     （企业名称）</w:t>
      </w:r>
      <w:r>
        <w:rPr>
          <w:rFonts w:ascii="宋体" w:hAnsi="宋体" w:cs="宋体" w:hint="eastAsia"/>
        </w:rPr>
        <w:t>，从业人员</w:t>
      </w:r>
      <w:r>
        <w:rPr>
          <w:rFonts w:ascii="宋体" w:hAnsi="宋体" w:cs="宋体" w:hint="eastAsia"/>
          <w:u w:val="single"/>
        </w:rPr>
        <w:t xml:space="preserve">     </w:t>
      </w:r>
      <w:r>
        <w:rPr>
          <w:rFonts w:ascii="宋体" w:hAnsi="宋体" w:cs="宋体" w:hint="eastAsia"/>
        </w:rPr>
        <w:t>人，营业收入为</w:t>
      </w:r>
      <w:r>
        <w:rPr>
          <w:rFonts w:ascii="宋体" w:hAnsi="宋体" w:cs="宋体" w:hint="eastAsia"/>
          <w:u w:val="single"/>
        </w:rPr>
        <w:t xml:space="preserve">    </w:t>
      </w:r>
      <w:r>
        <w:rPr>
          <w:rFonts w:ascii="宋体" w:hAnsi="宋体" w:cs="宋体" w:hint="eastAsia"/>
        </w:rPr>
        <w:t>万元，资产总额为</w:t>
      </w:r>
      <w:r>
        <w:rPr>
          <w:rFonts w:ascii="宋体" w:hAnsi="宋体" w:cs="宋体" w:hint="eastAsia"/>
          <w:u w:val="single"/>
        </w:rPr>
        <w:t xml:space="preserve">     </w:t>
      </w:r>
      <w:r>
        <w:rPr>
          <w:rFonts w:ascii="宋体" w:hAnsi="宋体" w:cs="宋体" w:hint="eastAsia"/>
        </w:rPr>
        <w:t>万元</w:t>
      </w:r>
      <w:r>
        <w:rPr>
          <w:rFonts w:ascii="宋体" w:hAnsi="宋体" w:cs="宋体" w:hint="eastAsia"/>
          <w:vertAlign w:val="superscript"/>
        </w:rPr>
        <w:t>①</w:t>
      </w:r>
      <w:r>
        <w:rPr>
          <w:rFonts w:ascii="宋体" w:hAnsi="宋体" w:cs="宋体" w:hint="eastAsia"/>
        </w:rPr>
        <w:t>，属于</w:t>
      </w:r>
      <w:r>
        <w:rPr>
          <w:rFonts w:ascii="宋体" w:hAnsi="宋体" w:cs="宋体" w:hint="eastAsia"/>
          <w:u w:val="single"/>
        </w:rPr>
        <w:t xml:space="preserve">      （中型企业、小型企业、微型企业）</w:t>
      </w:r>
      <w:r>
        <w:rPr>
          <w:rFonts w:ascii="宋体" w:hAnsi="宋体" w:cs="宋体" w:hint="eastAsia"/>
        </w:rPr>
        <w:t>；</w:t>
      </w:r>
    </w:p>
    <w:p w:rsidR="008C45A8" w:rsidRDefault="00000000">
      <w:pPr>
        <w:spacing w:line="360" w:lineRule="auto"/>
        <w:ind w:firstLine="420"/>
        <w:rPr>
          <w:rFonts w:ascii="宋体" w:hAnsi="宋体" w:cs="宋体" w:hint="eastAsia"/>
        </w:rPr>
      </w:pPr>
      <w:r>
        <w:rPr>
          <w:rFonts w:ascii="宋体" w:hAnsi="宋体" w:cs="宋体" w:hint="eastAsia"/>
        </w:rPr>
        <w:t xml:space="preserve">2. </w:t>
      </w:r>
      <w:r>
        <w:rPr>
          <w:rFonts w:ascii="宋体" w:hAnsi="宋体" w:cs="宋体" w:hint="eastAsia"/>
          <w:u w:val="single"/>
        </w:rPr>
        <w:t xml:space="preserve">         （标的名称）</w:t>
      </w:r>
      <w:r>
        <w:rPr>
          <w:rFonts w:ascii="宋体" w:hAnsi="宋体" w:cs="宋体" w:hint="eastAsia"/>
        </w:rPr>
        <w:t>，属于</w:t>
      </w:r>
      <w:r>
        <w:rPr>
          <w:rFonts w:ascii="宋体" w:hAnsi="宋体" w:cs="宋体" w:hint="eastAsia"/>
          <w:u w:val="single"/>
        </w:rPr>
        <w:t xml:space="preserve">            （采购文件中明确的所属行业）</w:t>
      </w:r>
      <w:r>
        <w:rPr>
          <w:rFonts w:ascii="宋体" w:hAnsi="宋体" w:cs="宋体" w:hint="eastAsia"/>
        </w:rPr>
        <w:t>；承建（承接）企业为</w:t>
      </w:r>
      <w:r>
        <w:rPr>
          <w:rFonts w:ascii="宋体" w:hAnsi="宋体" w:cs="宋体" w:hint="eastAsia"/>
          <w:u w:val="single"/>
        </w:rPr>
        <w:t xml:space="preserve">     （企业名称）</w:t>
      </w:r>
      <w:r>
        <w:rPr>
          <w:rFonts w:ascii="宋体" w:hAnsi="宋体" w:cs="宋体" w:hint="eastAsia"/>
        </w:rPr>
        <w:t>，从业人员</w:t>
      </w:r>
      <w:r>
        <w:rPr>
          <w:rFonts w:ascii="宋体" w:hAnsi="宋体" w:cs="宋体" w:hint="eastAsia"/>
          <w:u w:val="single"/>
        </w:rPr>
        <w:t xml:space="preserve">     </w:t>
      </w:r>
      <w:r>
        <w:rPr>
          <w:rFonts w:ascii="宋体" w:hAnsi="宋体" w:cs="宋体" w:hint="eastAsia"/>
        </w:rPr>
        <w:t>人，营业收入为</w:t>
      </w:r>
      <w:r>
        <w:rPr>
          <w:rFonts w:ascii="宋体" w:hAnsi="宋体" w:cs="宋体" w:hint="eastAsia"/>
          <w:u w:val="single"/>
        </w:rPr>
        <w:t xml:space="preserve">    </w:t>
      </w:r>
      <w:r>
        <w:rPr>
          <w:rFonts w:ascii="宋体" w:hAnsi="宋体" w:cs="宋体" w:hint="eastAsia"/>
        </w:rPr>
        <w:t>万元，资产总额为</w:t>
      </w:r>
      <w:r>
        <w:rPr>
          <w:rFonts w:ascii="宋体" w:hAnsi="宋体" w:cs="宋体" w:hint="eastAsia"/>
          <w:u w:val="single"/>
        </w:rPr>
        <w:t xml:space="preserve">     </w:t>
      </w:r>
      <w:r>
        <w:rPr>
          <w:rFonts w:ascii="宋体" w:hAnsi="宋体" w:cs="宋体" w:hint="eastAsia"/>
        </w:rPr>
        <w:t>万元</w:t>
      </w:r>
      <w:r>
        <w:rPr>
          <w:rFonts w:ascii="宋体" w:hAnsi="宋体" w:cs="宋体" w:hint="eastAsia"/>
          <w:vertAlign w:val="superscript"/>
        </w:rPr>
        <w:t>①</w:t>
      </w:r>
      <w:r>
        <w:rPr>
          <w:rFonts w:ascii="宋体" w:hAnsi="宋体" w:cs="宋体" w:hint="eastAsia"/>
        </w:rPr>
        <w:t>，属于</w:t>
      </w:r>
      <w:r>
        <w:rPr>
          <w:rFonts w:ascii="宋体" w:hAnsi="宋体" w:cs="宋体" w:hint="eastAsia"/>
          <w:u w:val="single"/>
        </w:rPr>
        <w:t xml:space="preserve">      （中型企业、小型企业、微型企业）</w:t>
      </w:r>
      <w:r>
        <w:rPr>
          <w:rFonts w:ascii="宋体" w:hAnsi="宋体" w:cs="宋体" w:hint="eastAsia"/>
        </w:rPr>
        <w:t>；</w:t>
      </w:r>
    </w:p>
    <w:p w:rsidR="008C45A8" w:rsidRDefault="00000000">
      <w:pPr>
        <w:spacing w:line="360" w:lineRule="auto"/>
        <w:ind w:firstLine="420"/>
        <w:rPr>
          <w:rFonts w:ascii="宋体" w:hAnsi="宋体" w:cs="宋体" w:hint="eastAsia"/>
        </w:rPr>
      </w:pPr>
      <w:r>
        <w:rPr>
          <w:rFonts w:ascii="宋体" w:hAnsi="宋体" w:cs="宋体" w:hint="eastAsia"/>
        </w:rPr>
        <w:t>……</w:t>
      </w:r>
    </w:p>
    <w:p w:rsidR="008C45A8" w:rsidRDefault="00000000">
      <w:pPr>
        <w:spacing w:line="360" w:lineRule="auto"/>
        <w:ind w:firstLine="420"/>
        <w:rPr>
          <w:rFonts w:ascii="宋体" w:hAnsi="宋体" w:cs="宋体" w:hint="eastAsia"/>
        </w:rPr>
      </w:pPr>
      <w:r>
        <w:rPr>
          <w:rFonts w:ascii="宋体" w:hAnsi="宋体" w:cs="宋体" w:hint="eastAsia"/>
        </w:rPr>
        <w:t>以上企业，不属于大企业的分支机构，不存在控股股东为大企业的情形，也不存在与大企业的负责人为同一人的情形。</w:t>
      </w:r>
    </w:p>
    <w:p w:rsidR="008C45A8" w:rsidRDefault="00000000">
      <w:pPr>
        <w:spacing w:line="360" w:lineRule="auto"/>
        <w:ind w:firstLine="420"/>
        <w:rPr>
          <w:rFonts w:ascii="宋体" w:hAnsi="宋体" w:cs="宋体" w:hint="eastAsia"/>
        </w:rPr>
      </w:pPr>
      <w:r>
        <w:rPr>
          <w:rFonts w:ascii="宋体" w:hAnsi="宋体" w:cs="宋体" w:hint="eastAsia"/>
        </w:rPr>
        <w:t xml:space="preserve">本企业对上述声明内容的真实性负责。如有虚假，将依 </w:t>
      </w:r>
      <w:proofErr w:type="gramStart"/>
      <w:r>
        <w:rPr>
          <w:rFonts w:ascii="宋体" w:hAnsi="宋体" w:cs="宋体" w:hint="eastAsia"/>
        </w:rPr>
        <w:t>法承担</w:t>
      </w:r>
      <w:proofErr w:type="gramEnd"/>
      <w:r>
        <w:rPr>
          <w:rFonts w:ascii="宋体" w:hAnsi="宋体" w:cs="宋体" w:hint="eastAsia"/>
        </w:rPr>
        <w:t>相应责任。</w:t>
      </w:r>
    </w:p>
    <w:p w:rsidR="008C45A8" w:rsidRDefault="008C45A8">
      <w:pPr>
        <w:spacing w:line="360" w:lineRule="auto"/>
        <w:rPr>
          <w:rFonts w:ascii="宋体" w:hAnsi="宋体" w:cs="宋体" w:hint="eastAsia"/>
        </w:rPr>
      </w:pPr>
    </w:p>
    <w:p w:rsidR="008C45A8" w:rsidRDefault="00000000">
      <w:pPr>
        <w:spacing w:line="360" w:lineRule="auto"/>
        <w:ind w:firstLineChars="2000" w:firstLine="4200"/>
        <w:rPr>
          <w:rFonts w:ascii="宋体" w:hAnsi="宋体" w:cs="宋体" w:hint="eastAsia"/>
        </w:rPr>
      </w:pPr>
      <w:r>
        <w:rPr>
          <w:rFonts w:ascii="宋体" w:hAnsi="宋体" w:cs="宋体" w:hint="eastAsia"/>
          <w:szCs w:val="21"/>
        </w:rPr>
        <w:t xml:space="preserve">供应商（CA电子签章）： </w:t>
      </w:r>
    </w:p>
    <w:p w:rsidR="008C45A8" w:rsidRDefault="00000000">
      <w:pPr>
        <w:spacing w:line="360" w:lineRule="auto"/>
        <w:ind w:firstLineChars="2000" w:firstLine="4200"/>
        <w:rPr>
          <w:rFonts w:ascii="宋体" w:hAnsi="宋体" w:cs="宋体" w:hint="eastAsia"/>
        </w:rPr>
      </w:pPr>
      <w:r>
        <w:rPr>
          <w:rFonts w:ascii="宋体" w:hAnsi="宋体" w:cs="宋体" w:hint="eastAsia"/>
        </w:rPr>
        <w:t>日</w:t>
      </w:r>
      <w:proofErr w:type="gramStart"/>
      <w:r>
        <w:rPr>
          <w:rFonts w:ascii="宋体" w:hAnsi="宋体" w:cs="宋体" w:hint="eastAsia"/>
        </w:rPr>
        <w:t xml:space="preserve">　　　　　　</w:t>
      </w:r>
      <w:proofErr w:type="gramEnd"/>
      <w:r>
        <w:rPr>
          <w:rFonts w:ascii="宋体" w:hAnsi="宋体" w:cs="宋体" w:hint="eastAsia"/>
        </w:rPr>
        <w:t>期：</w:t>
      </w:r>
    </w:p>
    <w:p w:rsidR="008C45A8" w:rsidRDefault="00000000">
      <w:pPr>
        <w:spacing w:line="360" w:lineRule="auto"/>
        <w:rPr>
          <w:rFonts w:ascii="宋体" w:hAnsi="宋体" w:cs="宋体" w:hint="eastAsia"/>
        </w:rPr>
      </w:pPr>
      <w:r>
        <w:rPr>
          <w:rFonts w:ascii="宋体" w:hAnsi="宋体" w:cs="宋体"/>
          <w:noProof/>
        </w:rPr>
        <mc:AlternateContent>
          <mc:Choice Requires="wps">
            <w:drawing>
              <wp:anchor distT="0" distB="0" distL="114300" distR="114300" simplePos="0" relativeHeight="251660288" behindDoc="0" locked="0" layoutInCell="1" allowOverlap="1">
                <wp:simplePos x="0" y="0"/>
                <wp:positionH relativeFrom="column">
                  <wp:posOffset>23495</wp:posOffset>
                </wp:positionH>
                <wp:positionV relativeFrom="paragraph">
                  <wp:posOffset>160020</wp:posOffset>
                </wp:positionV>
                <wp:extent cx="2199005" cy="635"/>
                <wp:effectExtent l="0" t="4445" r="1270" b="8890"/>
                <wp:wrapNone/>
                <wp:docPr id="4" name="直接连接符 4"/>
                <wp:cNvGraphicFramePr/>
                <a:graphic xmlns:a="http://schemas.openxmlformats.org/drawingml/2006/main">
                  <a:graphicData uri="http://schemas.microsoft.com/office/word/2010/wordprocessingShape">
                    <wps:wsp>
                      <wps:cNvCnPr/>
                      <wps:spPr>
                        <a:xfrm>
                          <a:off x="0" y="0"/>
                          <a:ext cx="2199005" cy="635"/>
                        </a:xfrm>
                        <a:prstGeom prst="line">
                          <a:avLst/>
                        </a:prstGeom>
                        <a:ln w="9525" cap="flat" cmpd="sng">
                          <a:solidFill>
                            <a:srgbClr val="000000"/>
                          </a:solidFill>
                          <a:prstDash val="solid"/>
                          <a:headEnd type="none" w="med" len="med"/>
                          <a:tailEnd type="none" w="med" len="med"/>
                        </a:ln>
                        <a:effectLst/>
                      </wps:spPr>
                      <wps:bodyPr/>
                    </wps:wsp>
                  </a:graphicData>
                </a:graphic>
              </wp:anchor>
            </w:drawing>
          </mc:Choice>
          <mc:Fallback>
            <w:pict>
              <v:line w14:anchorId="5A43077E" id="直接连接符 4"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1.85pt,12.6pt" to="175pt,12.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35oUsAEAAG4DAAAOAAAAZHJzL2Uyb0RvYy54bWysU8uOEzEQvCPxD5bvxJOgrMgokz1sWC4I&#10;VgI+oOPHjCW/5DaZ5O9pOyG7wAUh5uBpu9vlrnJ5e3/yjh11RhvDwJeLjjMdZFQ2jAP/9vXxzTvO&#10;sEBQ4GLQAz9r5Pe716+2c+r1Kk7RKZ0ZgQTs5zTwqZTUC4Fy0h5wEZMOlDQxeyg0zaNQGWZC906s&#10;uu5OzDGrlKPUiLS6vyT5ruEbo2X5bAzqwtzAqbfSxtzGQx3Fbgv9mCFNVl7bgH/owoMNdOgNag8F&#10;2Pds/4DyVuaI0ZSFjF5EY6zUjQOxWXa/sfkyQdKNC4mD6SYT/j9Y+en4EJ4yyTAn7DE95criZLKv&#10;f+qPnZpY55tY+lSYpMXVcrPpujVnknJ3b9dVSvG8NWUsH3T0rAYDdzZUJtDD8SOWS+nPkrrsApsH&#10;vlmvKiCQEYyDQqFPauAYxrYXo7Pq0TpXd2AeDw8usyPUq23ftYVfyuohe8DpUtdSl0ufNKj3QbFy&#10;TuTLQO7ktQWvFWdOk5lr1OxRwLq/qST2LtTWdDPeleezrjU6RHVucos6o0ttol0NWF3zck7xy2ey&#10;+wEAAP//AwBQSwMEFAAGAAgAAAAhAM0tx0XcAAAABwEAAA8AAABkcnMvZG93bnJldi54bWxMj8FO&#10;wzAQRO9I/IO1SFyq1iFRKQpxKgTkxoUC4rqNlyQiXqex2wa+nu2pHGdnNPO2WE+uVwcaQ+fZwM0i&#10;AUVce9txY+D9rZrfgQoR2WLvmQz8UIB1eXlRYG79kV/psImNkhIOORpoYxxyrUPdksOw8AOxeF9+&#10;dBhFjo22Ix6l3PU6TZJb7bBjWWhxoMeW6u/N3hkI1Qftqt9ZPUs+s8ZTunt6eUZjrq+mh3tQkaZ4&#10;DsMJX9ChFKat37MNqjeQrSRoIF2moMTOlom8tj0dMtBlof/zl38AAAD//wMAUEsBAi0AFAAGAAgA&#10;AAAhALaDOJL+AAAA4QEAABMAAAAAAAAAAAAAAAAAAAAAAFtDb250ZW50X1R5cGVzXS54bWxQSwEC&#10;LQAUAAYACAAAACEAOP0h/9YAAACUAQAACwAAAAAAAAAAAAAAAAAvAQAAX3JlbHMvLnJlbHNQSwEC&#10;LQAUAAYACAAAACEAw9+aFLABAABuAwAADgAAAAAAAAAAAAAAAAAuAgAAZHJzL2Uyb0RvYy54bWxQ&#10;SwECLQAUAAYACAAAACEAzS3HRdwAAAAHAQAADwAAAAAAAAAAAAAAAAAKBAAAZHJzL2Rvd25yZXYu&#10;eG1sUEsFBgAAAAAEAAQA8wAAABMFAAAAAA==&#10;"/>
            </w:pict>
          </mc:Fallback>
        </mc:AlternateContent>
      </w:r>
    </w:p>
    <w:p w:rsidR="008C45A8" w:rsidRDefault="00000000">
      <w:pPr>
        <w:spacing w:line="360" w:lineRule="auto"/>
        <w:rPr>
          <w:rFonts w:ascii="宋体" w:hAnsi="宋体" w:cs="宋体" w:hint="eastAsia"/>
        </w:rPr>
      </w:pPr>
      <w:r>
        <w:rPr>
          <w:rFonts w:ascii="宋体" w:hAnsi="宋体" w:cs="宋体" w:hint="eastAsia"/>
        </w:rPr>
        <w:t>①从业人员、营业收入、资产总额填报上一年度数据，无上</w:t>
      </w:r>
      <w:proofErr w:type="gramStart"/>
      <w:r>
        <w:rPr>
          <w:rFonts w:ascii="宋体" w:hAnsi="宋体" w:cs="宋体" w:hint="eastAsia"/>
        </w:rPr>
        <w:t>一</w:t>
      </w:r>
      <w:proofErr w:type="gramEnd"/>
      <w:r>
        <w:rPr>
          <w:rFonts w:ascii="宋体" w:hAnsi="宋体" w:cs="宋体" w:hint="eastAsia"/>
        </w:rPr>
        <w:t>年度数据的新成立企业可不填报。</w:t>
      </w:r>
    </w:p>
    <w:p w:rsidR="008C45A8" w:rsidRDefault="008C45A8">
      <w:pPr>
        <w:ind w:firstLineChars="2300" w:firstLine="4830"/>
        <w:rPr>
          <w:rFonts w:ascii="宋体" w:hAnsi="宋体" w:cs="宋体" w:hint="eastAsia"/>
        </w:rPr>
      </w:pPr>
    </w:p>
    <w:p w:rsidR="008C45A8" w:rsidRDefault="008C45A8">
      <w:pPr>
        <w:spacing w:line="360" w:lineRule="auto"/>
        <w:jc w:val="right"/>
        <w:rPr>
          <w:rFonts w:ascii="宋体" w:hAnsi="宋体" w:cs="宋体" w:hint="eastAsia"/>
          <w:sz w:val="28"/>
          <w:szCs w:val="28"/>
          <w:u w:val="single"/>
        </w:rPr>
      </w:pPr>
    </w:p>
    <w:p w:rsidR="008C45A8" w:rsidRDefault="00000000">
      <w:pPr>
        <w:outlineLvl w:val="1"/>
        <w:rPr>
          <w:rFonts w:ascii="宋体" w:hAnsi="宋体" w:cs="宋体" w:hint="eastAsia"/>
          <w:b/>
          <w:szCs w:val="21"/>
        </w:rPr>
      </w:pPr>
      <w:bookmarkStart w:id="472" w:name="_Toc2188"/>
      <w:bookmarkStart w:id="473" w:name="_Toc26526"/>
      <w:bookmarkStart w:id="474" w:name="_Toc29218"/>
      <w:bookmarkStart w:id="475" w:name="_Toc32151"/>
      <w:bookmarkStart w:id="476" w:name="_Toc28482"/>
      <w:bookmarkStart w:id="477" w:name="_Toc1082"/>
      <w:bookmarkStart w:id="478" w:name="_Toc18396"/>
      <w:bookmarkStart w:id="479" w:name="_Toc4055"/>
      <w:bookmarkStart w:id="480" w:name="_Toc31452"/>
      <w:bookmarkStart w:id="481" w:name="_Toc28517"/>
      <w:r>
        <w:rPr>
          <w:rFonts w:ascii="宋体" w:hAnsi="宋体" w:cs="宋体" w:hint="eastAsia"/>
          <w:b/>
          <w:bCs/>
          <w:sz w:val="24"/>
        </w:rPr>
        <w:t>附件二、残疾人福利性单位声明函（如有）</w:t>
      </w:r>
      <w:bookmarkEnd w:id="472"/>
      <w:bookmarkEnd w:id="473"/>
      <w:bookmarkEnd w:id="474"/>
      <w:bookmarkEnd w:id="475"/>
      <w:bookmarkEnd w:id="476"/>
      <w:bookmarkEnd w:id="477"/>
      <w:bookmarkEnd w:id="478"/>
      <w:bookmarkEnd w:id="479"/>
      <w:bookmarkEnd w:id="480"/>
      <w:bookmarkEnd w:id="481"/>
    </w:p>
    <w:p w:rsidR="008C45A8" w:rsidRDefault="008C45A8">
      <w:pPr>
        <w:widowControl/>
        <w:ind w:firstLineChars="200" w:firstLine="562"/>
        <w:rPr>
          <w:rFonts w:ascii="宋体" w:hAnsi="宋体" w:cs="宋体" w:hint="eastAsia"/>
          <w:b/>
          <w:bCs/>
          <w:sz w:val="28"/>
          <w:szCs w:val="28"/>
        </w:rPr>
      </w:pPr>
    </w:p>
    <w:p w:rsidR="008C45A8" w:rsidRDefault="00000000">
      <w:pPr>
        <w:widowControl/>
        <w:ind w:firstLineChars="200" w:firstLine="562"/>
        <w:jc w:val="center"/>
        <w:rPr>
          <w:rFonts w:ascii="宋体" w:hAnsi="宋体" w:cs="宋体" w:hint="eastAsia"/>
        </w:rPr>
      </w:pPr>
      <w:r>
        <w:rPr>
          <w:rFonts w:ascii="宋体" w:hAnsi="宋体" w:cs="宋体" w:hint="eastAsia"/>
          <w:b/>
          <w:bCs/>
          <w:sz w:val="28"/>
          <w:szCs w:val="28"/>
        </w:rPr>
        <w:t>残疾人福利性单位声明函（如有）</w:t>
      </w:r>
    </w:p>
    <w:p w:rsidR="008C45A8" w:rsidRDefault="00000000">
      <w:pPr>
        <w:ind w:firstLineChars="200" w:firstLine="444"/>
        <w:rPr>
          <w:rFonts w:ascii="宋体" w:hAnsi="宋体" w:cs="宋体" w:hint="eastAsia"/>
          <w:spacing w:val="6"/>
          <w:szCs w:val="21"/>
          <w:lang w:val="zh-CN"/>
        </w:rPr>
      </w:pPr>
      <w:r>
        <w:rPr>
          <w:rFonts w:ascii="宋体" w:hAnsi="宋体" w:cs="宋体" w:hint="eastAsia"/>
          <w:spacing w:val="6"/>
          <w:szCs w:val="21"/>
          <w:lang w:val="zh-CN"/>
        </w:rPr>
        <w:t>本单位郑重声明，根据《财政部 民政部 中国残疾人联合会关于促进残疾人就业政府采购政策的通知》（财库〔2017〕 141号）的规定，本单位为        （符合/不符合）   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rsidR="008C45A8" w:rsidRDefault="00000000">
      <w:pPr>
        <w:ind w:firstLineChars="200" w:firstLine="444"/>
        <w:rPr>
          <w:rFonts w:ascii="宋体" w:hAnsi="宋体" w:cs="宋体" w:hint="eastAsia"/>
          <w:spacing w:val="6"/>
          <w:szCs w:val="21"/>
          <w:lang w:val="zh-CN"/>
        </w:rPr>
      </w:pPr>
      <w:r>
        <w:rPr>
          <w:rFonts w:ascii="宋体" w:hAnsi="宋体" w:cs="宋体" w:hint="eastAsia"/>
          <w:spacing w:val="6"/>
          <w:szCs w:val="21"/>
          <w:lang w:val="zh-CN"/>
        </w:rPr>
        <w:t>本单位对上述声明的真实性负责。如有虚假，将依法承担相应责任。</w:t>
      </w:r>
    </w:p>
    <w:p w:rsidR="008C45A8" w:rsidRDefault="008C45A8">
      <w:pPr>
        <w:autoSpaceDE w:val="0"/>
        <w:autoSpaceDN w:val="0"/>
        <w:adjustRightInd w:val="0"/>
        <w:rPr>
          <w:rFonts w:ascii="宋体" w:hAnsi="宋体" w:cs="宋体" w:hint="eastAsia"/>
          <w:szCs w:val="21"/>
          <w:lang w:val="zh-CN"/>
        </w:rPr>
      </w:pPr>
    </w:p>
    <w:p w:rsidR="008C45A8" w:rsidRDefault="00000000">
      <w:pPr>
        <w:wordWrap w:val="0"/>
        <w:autoSpaceDE w:val="0"/>
        <w:autoSpaceDN w:val="0"/>
        <w:adjustRightInd w:val="0"/>
        <w:jc w:val="right"/>
        <w:rPr>
          <w:rFonts w:ascii="宋体" w:hAnsi="宋体" w:cs="宋体" w:hint="eastAsia"/>
          <w:szCs w:val="21"/>
          <w:lang w:val="zh-CN"/>
        </w:rPr>
      </w:pPr>
      <w:r>
        <w:rPr>
          <w:rFonts w:ascii="宋体" w:hAnsi="宋体" w:cs="宋体" w:hint="eastAsia"/>
          <w:szCs w:val="21"/>
          <w:lang w:val="zh-CN"/>
        </w:rPr>
        <w:t xml:space="preserve">供应商（CA电子签章）：             </w:t>
      </w:r>
    </w:p>
    <w:p w:rsidR="008C45A8" w:rsidRDefault="00000000">
      <w:pPr>
        <w:autoSpaceDE w:val="0"/>
        <w:autoSpaceDN w:val="0"/>
        <w:adjustRightInd w:val="0"/>
        <w:jc w:val="right"/>
        <w:rPr>
          <w:rFonts w:ascii="宋体" w:hAnsi="宋体" w:cs="宋体" w:hint="eastAsia"/>
          <w:szCs w:val="21"/>
          <w:lang w:val="zh-CN"/>
        </w:rPr>
      </w:pPr>
      <w:r>
        <w:rPr>
          <w:rFonts w:ascii="宋体" w:hAnsi="宋体" w:cs="宋体" w:hint="eastAsia"/>
          <w:szCs w:val="21"/>
          <w:lang w:val="zh-CN"/>
        </w:rPr>
        <w:t>日    期：    年    月   日</w:t>
      </w:r>
    </w:p>
    <w:p w:rsidR="008C45A8" w:rsidRDefault="00000000">
      <w:pPr>
        <w:autoSpaceDE w:val="0"/>
        <w:autoSpaceDN w:val="0"/>
        <w:adjustRightInd w:val="0"/>
        <w:outlineLvl w:val="1"/>
        <w:rPr>
          <w:rFonts w:ascii="宋体" w:hAnsi="宋体" w:cs="宋体" w:hint="eastAsia"/>
          <w:b/>
          <w:bCs/>
          <w:sz w:val="24"/>
          <w:lang w:val="zh-CN"/>
        </w:rPr>
      </w:pPr>
      <w:r>
        <w:rPr>
          <w:rFonts w:ascii="宋体" w:hAnsi="宋体" w:cs="宋体" w:hint="eastAsia"/>
          <w:b/>
          <w:bCs/>
          <w:szCs w:val="21"/>
        </w:rPr>
        <w:br w:type="page"/>
      </w:r>
      <w:bookmarkStart w:id="482" w:name="_Toc6214"/>
      <w:bookmarkStart w:id="483" w:name="_Toc23492"/>
      <w:bookmarkStart w:id="484" w:name="_Toc24127"/>
      <w:bookmarkStart w:id="485" w:name="_Toc3243"/>
      <w:bookmarkStart w:id="486" w:name="_Toc21421"/>
      <w:bookmarkStart w:id="487" w:name="_Toc21839"/>
      <w:bookmarkStart w:id="488" w:name="_Toc31467"/>
      <w:bookmarkStart w:id="489" w:name="_Toc24015"/>
      <w:bookmarkStart w:id="490" w:name="_Toc16890"/>
      <w:bookmarkStart w:id="491" w:name="_Toc23866"/>
      <w:bookmarkStart w:id="492" w:name="_Toc30368"/>
      <w:bookmarkStart w:id="493" w:name="_Toc8045"/>
      <w:bookmarkStart w:id="494" w:name="_Toc13441"/>
      <w:bookmarkStart w:id="495" w:name="_Toc27285"/>
      <w:bookmarkStart w:id="496" w:name="_Toc9900"/>
      <w:bookmarkStart w:id="497" w:name="_Toc9904"/>
      <w:bookmarkEnd w:id="179"/>
      <w:bookmarkEnd w:id="180"/>
      <w:bookmarkEnd w:id="181"/>
      <w:bookmarkEnd w:id="182"/>
      <w:bookmarkEnd w:id="183"/>
      <w:bookmarkEnd w:id="184"/>
      <w:bookmarkEnd w:id="185"/>
      <w:bookmarkEnd w:id="186"/>
      <w:bookmarkEnd w:id="204"/>
      <w:bookmarkEnd w:id="205"/>
      <w:bookmarkEnd w:id="206"/>
      <w:bookmarkEnd w:id="207"/>
      <w:bookmarkEnd w:id="461"/>
      <w:bookmarkEnd w:id="462"/>
      <w:bookmarkEnd w:id="463"/>
      <w:bookmarkEnd w:id="464"/>
      <w:bookmarkEnd w:id="465"/>
      <w:bookmarkEnd w:id="466"/>
      <w:bookmarkEnd w:id="467"/>
      <w:bookmarkEnd w:id="468"/>
      <w:bookmarkEnd w:id="469"/>
      <w:bookmarkEnd w:id="470"/>
      <w:bookmarkEnd w:id="471"/>
      <w:r>
        <w:rPr>
          <w:rFonts w:ascii="宋体" w:hAnsi="宋体" w:cs="宋体" w:hint="eastAsia"/>
          <w:b/>
          <w:bCs/>
          <w:sz w:val="24"/>
          <w:lang w:val="zh-CN"/>
        </w:rPr>
        <w:lastRenderedPageBreak/>
        <w:t>附件</w:t>
      </w:r>
      <w:r>
        <w:rPr>
          <w:rFonts w:ascii="宋体" w:hAnsi="宋体" w:cs="宋体" w:hint="eastAsia"/>
          <w:b/>
          <w:bCs/>
          <w:sz w:val="24"/>
        </w:rPr>
        <w:t>三</w:t>
      </w:r>
      <w:r>
        <w:rPr>
          <w:rFonts w:ascii="宋体" w:hAnsi="宋体" w:cs="宋体" w:hint="eastAsia"/>
          <w:b/>
          <w:bCs/>
          <w:sz w:val="24"/>
          <w:lang w:val="zh-CN"/>
        </w:rPr>
        <w:t>：具备履行合同所必需的设备和专业技术能力的书面声明</w:t>
      </w:r>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p>
    <w:p w:rsidR="008C45A8" w:rsidRDefault="008C45A8">
      <w:pPr>
        <w:autoSpaceDE w:val="0"/>
        <w:autoSpaceDN w:val="0"/>
        <w:adjustRightInd w:val="0"/>
        <w:jc w:val="center"/>
        <w:rPr>
          <w:rFonts w:ascii="宋体" w:hAnsi="宋体" w:cs="宋体" w:hint="eastAsia"/>
          <w:b/>
          <w:bCs/>
          <w:sz w:val="24"/>
          <w:lang w:val="zh-CN"/>
        </w:rPr>
      </w:pPr>
    </w:p>
    <w:p w:rsidR="008C45A8" w:rsidRDefault="00000000">
      <w:pPr>
        <w:autoSpaceDE w:val="0"/>
        <w:autoSpaceDN w:val="0"/>
        <w:adjustRightInd w:val="0"/>
        <w:spacing w:line="460" w:lineRule="exact"/>
        <w:jc w:val="center"/>
        <w:rPr>
          <w:rFonts w:ascii="宋体" w:hAnsi="宋体" w:cs="宋体" w:hint="eastAsia"/>
          <w:b/>
          <w:bCs/>
          <w:sz w:val="24"/>
          <w:lang w:val="zh-CN"/>
        </w:rPr>
      </w:pPr>
      <w:r>
        <w:rPr>
          <w:rFonts w:ascii="宋体" w:hAnsi="宋体" w:cs="宋体" w:hint="eastAsia"/>
          <w:b/>
          <w:bCs/>
          <w:sz w:val="24"/>
          <w:lang w:val="zh-CN"/>
        </w:rPr>
        <w:t>具备履行合同所必需的设备和专业技术能力的书面声明</w:t>
      </w:r>
    </w:p>
    <w:p w:rsidR="008C45A8" w:rsidRDefault="008C45A8">
      <w:pPr>
        <w:spacing w:line="360" w:lineRule="auto"/>
        <w:ind w:firstLineChars="200" w:firstLine="444"/>
        <w:rPr>
          <w:rFonts w:ascii="宋体" w:hAnsi="宋体" w:cs="宋体" w:hint="eastAsia"/>
          <w:spacing w:val="6"/>
          <w:szCs w:val="21"/>
        </w:rPr>
      </w:pPr>
    </w:p>
    <w:p w:rsidR="008C45A8" w:rsidRDefault="00000000">
      <w:pPr>
        <w:spacing w:line="360" w:lineRule="auto"/>
        <w:ind w:firstLineChars="200" w:firstLine="444"/>
        <w:rPr>
          <w:rFonts w:ascii="宋体" w:hAnsi="宋体" w:cs="宋体" w:hint="eastAsia"/>
          <w:spacing w:val="6"/>
          <w:szCs w:val="21"/>
        </w:rPr>
      </w:pPr>
      <w:r>
        <w:rPr>
          <w:rFonts w:ascii="宋体" w:hAnsi="宋体" w:cs="宋体" w:hint="eastAsia"/>
          <w:spacing w:val="6"/>
          <w:szCs w:val="21"/>
        </w:rPr>
        <w:t>我单位郑重声明：我单位具备履行本项采购合同所必需的设备和专业技术能力，为履行本项采购合同我公司具备如下主要设备和主要专业技术能力：</w:t>
      </w:r>
    </w:p>
    <w:p w:rsidR="008C45A8" w:rsidRDefault="00000000">
      <w:pPr>
        <w:spacing w:line="360" w:lineRule="auto"/>
        <w:ind w:firstLineChars="200" w:firstLine="444"/>
        <w:rPr>
          <w:rFonts w:ascii="宋体" w:hAnsi="宋体" w:cs="宋体" w:hint="eastAsia"/>
          <w:spacing w:val="6"/>
          <w:szCs w:val="21"/>
        </w:rPr>
      </w:pPr>
      <w:r>
        <w:rPr>
          <w:rFonts w:ascii="宋体" w:hAnsi="宋体" w:cs="宋体" w:hint="eastAsia"/>
          <w:spacing w:val="6"/>
          <w:szCs w:val="21"/>
        </w:rPr>
        <w:t>主要设备有：</w:t>
      </w:r>
      <w:r>
        <w:rPr>
          <w:rFonts w:ascii="宋体" w:hAnsi="宋体" w:cs="宋体" w:hint="eastAsia"/>
          <w:spacing w:val="6"/>
          <w:szCs w:val="21"/>
          <w:u w:val="single"/>
        </w:rPr>
        <w:t xml:space="preserve">             </w:t>
      </w:r>
      <w:r>
        <w:rPr>
          <w:rFonts w:ascii="宋体" w:hAnsi="宋体" w:cs="宋体" w:hint="eastAsia"/>
          <w:spacing w:val="6"/>
          <w:szCs w:val="21"/>
        </w:rPr>
        <w:t>。</w:t>
      </w:r>
    </w:p>
    <w:p w:rsidR="008C45A8" w:rsidRDefault="00000000">
      <w:pPr>
        <w:spacing w:line="360" w:lineRule="auto"/>
        <w:ind w:firstLineChars="200" w:firstLine="444"/>
        <w:rPr>
          <w:rFonts w:ascii="宋体" w:hAnsi="宋体" w:cs="宋体" w:hint="eastAsia"/>
          <w:spacing w:val="6"/>
          <w:szCs w:val="21"/>
        </w:rPr>
      </w:pPr>
      <w:r>
        <w:rPr>
          <w:rFonts w:ascii="宋体" w:hAnsi="宋体" w:cs="宋体" w:hint="eastAsia"/>
          <w:spacing w:val="6"/>
          <w:szCs w:val="21"/>
        </w:rPr>
        <w:t>主要专业技术能力有：</w:t>
      </w:r>
      <w:r>
        <w:rPr>
          <w:rFonts w:ascii="宋体" w:hAnsi="宋体" w:cs="宋体" w:hint="eastAsia"/>
          <w:spacing w:val="6"/>
          <w:szCs w:val="21"/>
          <w:u w:val="single"/>
        </w:rPr>
        <w:t xml:space="preserve">             </w:t>
      </w:r>
      <w:r>
        <w:rPr>
          <w:rFonts w:ascii="宋体" w:hAnsi="宋体" w:cs="宋体" w:hint="eastAsia"/>
          <w:spacing w:val="6"/>
          <w:szCs w:val="21"/>
        </w:rPr>
        <w:t>。</w:t>
      </w:r>
    </w:p>
    <w:p w:rsidR="008C45A8" w:rsidRDefault="00000000">
      <w:pPr>
        <w:spacing w:line="460" w:lineRule="exact"/>
        <w:rPr>
          <w:rFonts w:ascii="宋体" w:hAnsi="宋体" w:cs="宋体" w:hint="eastAsia"/>
          <w:bCs/>
          <w:sz w:val="24"/>
        </w:rPr>
      </w:pPr>
      <w:r>
        <w:rPr>
          <w:rFonts w:ascii="宋体" w:hAnsi="宋体" w:cs="宋体" w:hint="eastAsia"/>
          <w:bCs/>
          <w:sz w:val="24"/>
        </w:rPr>
        <w:t xml:space="preserve">                                     </w:t>
      </w:r>
    </w:p>
    <w:p w:rsidR="008C45A8" w:rsidRDefault="00000000">
      <w:pPr>
        <w:autoSpaceDE w:val="0"/>
        <w:autoSpaceDN w:val="0"/>
        <w:adjustRightInd w:val="0"/>
        <w:snapToGrid w:val="0"/>
        <w:ind w:right="420"/>
        <w:jc w:val="center"/>
        <w:rPr>
          <w:rFonts w:ascii="宋体" w:hAnsi="宋体" w:cs="宋体" w:hint="eastAsia"/>
          <w:szCs w:val="21"/>
          <w:lang w:val="zh-CN"/>
        </w:rPr>
      </w:pPr>
      <w:r>
        <w:rPr>
          <w:rFonts w:ascii="宋体" w:hAnsi="宋体" w:cs="宋体" w:hint="eastAsia"/>
          <w:szCs w:val="21"/>
          <w:lang w:val="zh-CN"/>
        </w:rPr>
        <w:t xml:space="preserve">                                                           供应商（CA电子签章）：              </w:t>
      </w:r>
    </w:p>
    <w:p w:rsidR="008C45A8" w:rsidRDefault="00000000">
      <w:pPr>
        <w:autoSpaceDE w:val="0"/>
        <w:autoSpaceDN w:val="0"/>
        <w:adjustRightInd w:val="0"/>
        <w:snapToGrid w:val="0"/>
        <w:jc w:val="center"/>
        <w:rPr>
          <w:rFonts w:ascii="宋体" w:hAnsi="宋体" w:cs="宋体" w:hint="eastAsia"/>
          <w:szCs w:val="21"/>
          <w:lang w:val="zh-CN"/>
        </w:rPr>
      </w:pPr>
      <w:r>
        <w:rPr>
          <w:rFonts w:ascii="宋体" w:hAnsi="宋体" w:cs="宋体" w:hint="eastAsia"/>
          <w:szCs w:val="21"/>
        </w:rPr>
        <w:t xml:space="preserve">                                                 </w:t>
      </w:r>
      <w:r>
        <w:rPr>
          <w:rFonts w:ascii="宋体" w:hAnsi="宋体" w:cs="宋体" w:hint="eastAsia"/>
          <w:szCs w:val="21"/>
          <w:lang w:val="zh-CN"/>
        </w:rPr>
        <w:t>日    期：    年    月  日</w:t>
      </w:r>
    </w:p>
    <w:p w:rsidR="008C45A8" w:rsidRDefault="008C45A8">
      <w:pPr>
        <w:widowControl/>
        <w:adjustRightInd w:val="0"/>
        <w:spacing w:line="240" w:lineRule="atLeast"/>
        <w:rPr>
          <w:rFonts w:ascii="宋体" w:hAnsi="宋体" w:cs="宋体" w:hint="eastAsia"/>
          <w:b/>
          <w:sz w:val="24"/>
        </w:rPr>
      </w:pPr>
      <w:bookmarkStart w:id="498" w:name="_Toc5885"/>
      <w:bookmarkStart w:id="499" w:name="_Toc24546"/>
      <w:bookmarkStart w:id="500" w:name="_Toc21823"/>
      <w:bookmarkStart w:id="501" w:name="_Toc2124"/>
      <w:bookmarkStart w:id="502" w:name="_Toc16018"/>
      <w:bookmarkStart w:id="503" w:name="_Toc21760"/>
      <w:bookmarkStart w:id="504" w:name="_Toc255"/>
      <w:bookmarkStart w:id="505" w:name="_Toc14601"/>
    </w:p>
    <w:p w:rsidR="008C45A8" w:rsidRDefault="008C45A8">
      <w:pPr>
        <w:widowControl/>
        <w:adjustRightInd w:val="0"/>
        <w:spacing w:line="240" w:lineRule="atLeast"/>
        <w:rPr>
          <w:rFonts w:ascii="宋体" w:hAnsi="宋体" w:cs="宋体" w:hint="eastAsia"/>
          <w:b/>
          <w:sz w:val="24"/>
        </w:rPr>
      </w:pPr>
    </w:p>
    <w:p w:rsidR="008C45A8" w:rsidRDefault="008C45A8">
      <w:pPr>
        <w:widowControl/>
        <w:adjustRightInd w:val="0"/>
        <w:spacing w:line="240" w:lineRule="atLeast"/>
        <w:rPr>
          <w:rFonts w:ascii="宋体" w:hAnsi="宋体" w:cs="宋体" w:hint="eastAsia"/>
          <w:b/>
          <w:sz w:val="24"/>
        </w:rPr>
      </w:pPr>
    </w:p>
    <w:p w:rsidR="008C45A8" w:rsidRDefault="008C45A8">
      <w:pPr>
        <w:widowControl/>
        <w:adjustRightInd w:val="0"/>
        <w:spacing w:line="240" w:lineRule="atLeast"/>
        <w:rPr>
          <w:rFonts w:ascii="宋体" w:hAnsi="宋体" w:cs="宋体" w:hint="eastAsia"/>
          <w:b/>
          <w:sz w:val="24"/>
        </w:rPr>
      </w:pPr>
    </w:p>
    <w:p w:rsidR="008C45A8" w:rsidRDefault="008C45A8">
      <w:pPr>
        <w:widowControl/>
        <w:adjustRightInd w:val="0"/>
        <w:spacing w:line="240" w:lineRule="atLeast"/>
        <w:rPr>
          <w:rFonts w:ascii="宋体" w:hAnsi="宋体" w:cs="宋体" w:hint="eastAsia"/>
          <w:b/>
          <w:sz w:val="24"/>
        </w:rPr>
      </w:pPr>
    </w:p>
    <w:p w:rsidR="008C45A8" w:rsidRDefault="00000000">
      <w:pPr>
        <w:widowControl/>
        <w:adjustRightInd w:val="0"/>
        <w:spacing w:line="360" w:lineRule="auto"/>
        <w:outlineLvl w:val="1"/>
        <w:rPr>
          <w:rFonts w:ascii="宋体" w:hAnsi="宋体" w:cs="宋体" w:hint="eastAsia"/>
          <w:b/>
          <w:sz w:val="24"/>
        </w:rPr>
      </w:pPr>
      <w:bookmarkStart w:id="506" w:name="_Toc19342"/>
      <w:bookmarkStart w:id="507" w:name="_Toc23399"/>
      <w:bookmarkStart w:id="508" w:name="_Toc21243"/>
      <w:bookmarkStart w:id="509" w:name="_Toc3055"/>
      <w:bookmarkStart w:id="510" w:name="_Toc13486"/>
      <w:bookmarkStart w:id="511" w:name="_Toc2687"/>
      <w:bookmarkStart w:id="512" w:name="_Toc14975"/>
      <w:bookmarkStart w:id="513" w:name="_Toc2393"/>
      <w:r>
        <w:rPr>
          <w:rFonts w:ascii="宋体" w:hAnsi="宋体" w:cs="宋体" w:hint="eastAsia"/>
          <w:b/>
          <w:sz w:val="24"/>
        </w:rPr>
        <w:t>附件四：无重大违法记录声明格式</w:t>
      </w:r>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p>
    <w:p w:rsidR="008C45A8" w:rsidRDefault="00000000">
      <w:pPr>
        <w:jc w:val="center"/>
        <w:rPr>
          <w:rFonts w:ascii="宋体" w:hAnsi="宋体" w:cs="宋体" w:hint="eastAsia"/>
          <w:sz w:val="36"/>
          <w:szCs w:val="36"/>
        </w:rPr>
      </w:pPr>
      <w:r>
        <w:rPr>
          <w:rFonts w:ascii="宋体" w:hAnsi="宋体" w:cs="宋体" w:hint="eastAsia"/>
          <w:b/>
          <w:bCs/>
          <w:sz w:val="28"/>
          <w:szCs w:val="28"/>
          <w:lang w:val="zh-CN"/>
        </w:rPr>
        <w:t>无重大违法记录声明</w:t>
      </w:r>
    </w:p>
    <w:p w:rsidR="008C45A8" w:rsidRDefault="00000000">
      <w:pPr>
        <w:spacing w:line="360" w:lineRule="auto"/>
        <w:rPr>
          <w:rFonts w:ascii="宋体" w:hAnsi="宋体" w:cs="宋体" w:hint="eastAsia"/>
          <w:spacing w:val="6"/>
          <w:szCs w:val="21"/>
        </w:rPr>
      </w:pPr>
      <w:r>
        <w:rPr>
          <w:rFonts w:ascii="宋体" w:hAnsi="宋体" w:cs="宋体" w:hint="eastAsia"/>
          <w:spacing w:val="6"/>
          <w:szCs w:val="21"/>
        </w:rPr>
        <w:t>：</w:t>
      </w:r>
    </w:p>
    <w:p w:rsidR="008C45A8" w:rsidRDefault="00000000">
      <w:pPr>
        <w:spacing w:line="360" w:lineRule="auto"/>
        <w:rPr>
          <w:rFonts w:ascii="宋体" w:hAnsi="宋体" w:cs="宋体" w:hint="eastAsia"/>
          <w:spacing w:val="6"/>
          <w:szCs w:val="21"/>
        </w:rPr>
      </w:pPr>
      <w:r>
        <w:rPr>
          <w:rFonts w:ascii="宋体" w:hAnsi="宋体" w:cs="宋体" w:hint="eastAsia"/>
          <w:spacing w:val="6"/>
          <w:szCs w:val="21"/>
        </w:rPr>
        <w:t xml:space="preserve">    我单位</w:t>
      </w:r>
      <w:r>
        <w:rPr>
          <w:rFonts w:ascii="宋体" w:hAnsi="宋体" w:cs="宋体" w:hint="eastAsia"/>
          <w:spacing w:val="6"/>
          <w:szCs w:val="21"/>
          <w:u w:val="single"/>
        </w:rPr>
        <w:t xml:space="preserve">                                       </w:t>
      </w:r>
      <w:r>
        <w:rPr>
          <w:rFonts w:ascii="宋体" w:hAnsi="宋体" w:cs="宋体" w:hint="eastAsia"/>
          <w:spacing w:val="6"/>
          <w:szCs w:val="21"/>
        </w:rPr>
        <w:t>（供应商名称）郑重声明：</w:t>
      </w:r>
    </w:p>
    <w:p w:rsidR="008C45A8" w:rsidRDefault="00000000">
      <w:pPr>
        <w:spacing w:line="360" w:lineRule="auto"/>
        <w:rPr>
          <w:rFonts w:ascii="宋体" w:hAnsi="宋体" w:cs="宋体" w:hint="eastAsia"/>
          <w:spacing w:val="6"/>
          <w:szCs w:val="21"/>
        </w:rPr>
      </w:pPr>
      <w:r>
        <w:rPr>
          <w:rFonts w:ascii="宋体" w:hAnsi="宋体" w:cs="宋体" w:hint="eastAsia"/>
          <w:spacing w:val="6"/>
          <w:szCs w:val="21"/>
        </w:rPr>
        <w:t xml:space="preserve">    参加政府采购活动前3年内在经营活动中</w:t>
      </w:r>
      <w:r>
        <w:rPr>
          <w:rFonts w:ascii="宋体" w:hAnsi="宋体" w:cs="宋体" w:hint="eastAsia"/>
          <w:spacing w:val="6"/>
          <w:szCs w:val="21"/>
          <w:u w:val="single"/>
        </w:rPr>
        <w:t xml:space="preserve">        </w:t>
      </w:r>
      <w:r>
        <w:rPr>
          <w:rFonts w:ascii="宋体" w:hAnsi="宋体" w:cs="宋体" w:hint="eastAsia"/>
          <w:spacing w:val="6"/>
          <w:szCs w:val="21"/>
        </w:rPr>
        <w:t>（在下划线上如实填写：有或没有）重大违法记录。</w:t>
      </w:r>
    </w:p>
    <w:p w:rsidR="008C45A8" w:rsidRDefault="00000000">
      <w:pPr>
        <w:spacing w:line="360" w:lineRule="auto"/>
        <w:ind w:firstLine="468"/>
        <w:rPr>
          <w:rFonts w:ascii="宋体" w:hAnsi="宋体" w:cs="宋体" w:hint="eastAsia"/>
          <w:spacing w:val="6"/>
          <w:szCs w:val="21"/>
        </w:rPr>
      </w:pPr>
      <w:r>
        <w:rPr>
          <w:rFonts w:ascii="宋体" w:hAnsi="宋体" w:cs="宋体" w:hint="eastAsia"/>
          <w:spacing w:val="6"/>
          <w:szCs w:val="21"/>
        </w:rPr>
        <w:t>（说明：政府采购法第二十二条第一款第五项所</w:t>
      </w:r>
      <w:proofErr w:type="gramStart"/>
      <w:r>
        <w:rPr>
          <w:rFonts w:ascii="宋体" w:hAnsi="宋体" w:cs="宋体" w:hint="eastAsia"/>
          <w:spacing w:val="6"/>
          <w:szCs w:val="21"/>
        </w:rPr>
        <w:t>称重大</w:t>
      </w:r>
      <w:proofErr w:type="gramEnd"/>
      <w:r>
        <w:rPr>
          <w:rFonts w:ascii="宋体" w:hAnsi="宋体" w:cs="宋体" w:hint="eastAsia"/>
          <w:spacing w:val="6"/>
          <w:szCs w:val="21"/>
        </w:rPr>
        <w:t>违法记录，是指供应商因违法经营受到刑事处罚或者责令停产停业、吊销许可证或者执照、较大数额罚款等行政处罚。）</w:t>
      </w:r>
    </w:p>
    <w:p w:rsidR="008C45A8" w:rsidRDefault="008C45A8">
      <w:pPr>
        <w:pStyle w:val="aff2"/>
        <w:ind w:firstLine="468"/>
      </w:pPr>
    </w:p>
    <w:p w:rsidR="008C45A8" w:rsidRDefault="008C45A8">
      <w:pPr>
        <w:pStyle w:val="aff2"/>
        <w:ind w:firstLine="468"/>
      </w:pPr>
    </w:p>
    <w:p w:rsidR="008C45A8" w:rsidRDefault="008C45A8">
      <w:pPr>
        <w:pStyle w:val="aff2"/>
        <w:ind w:firstLine="468"/>
      </w:pPr>
    </w:p>
    <w:p w:rsidR="008C45A8" w:rsidRDefault="00000000">
      <w:pPr>
        <w:wordWrap w:val="0"/>
        <w:autoSpaceDE w:val="0"/>
        <w:autoSpaceDN w:val="0"/>
        <w:adjustRightInd w:val="0"/>
        <w:jc w:val="center"/>
        <w:rPr>
          <w:rFonts w:ascii="宋体" w:hAnsi="宋体" w:cs="宋体" w:hint="eastAsia"/>
          <w:spacing w:val="6"/>
          <w:szCs w:val="21"/>
        </w:rPr>
      </w:pPr>
      <w:r>
        <w:rPr>
          <w:rFonts w:ascii="宋体" w:hAnsi="宋体" w:cs="宋体" w:hint="eastAsia"/>
          <w:spacing w:val="6"/>
          <w:szCs w:val="21"/>
        </w:rPr>
        <w:t xml:space="preserve">                                         供应商（CA电子签章）： </w:t>
      </w:r>
    </w:p>
    <w:p w:rsidR="008C45A8" w:rsidRDefault="00000000">
      <w:pPr>
        <w:wordWrap w:val="0"/>
        <w:autoSpaceDE w:val="0"/>
        <w:autoSpaceDN w:val="0"/>
        <w:adjustRightInd w:val="0"/>
        <w:jc w:val="right"/>
        <w:rPr>
          <w:rFonts w:ascii="宋体" w:hAnsi="宋体" w:cs="宋体" w:hint="eastAsia"/>
          <w:szCs w:val="21"/>
          <w:lang w:val="zh-CN"/>
        </w:rPr>
      </w:pPr>
      <w:r>
        <w:rPr>
          <w:rFonts w:ascii="宋体" w:hAnsi="宋体" w:cs="宋体" w:hint="eastAsia"/>
          <w:spacing w:val="6"/>
          <w:szCs w:val="21"/>
        </w:rPr>
        <w:t xml:space="preserve">      法定代表人（签章）：</w:t>
      </w:r>
      <w:r>
        <w:rPr>
          <w:rFonts w:ascii="宋体" w:hAnsi="宋体" w:cs="宋体" w:hint="eastAsia"/>
          <w:szCs w:val="21"/>
          <w:lang w:val="zh-CN"/>
        </w:rPr>
        <w:t xml:space="preserve">             </w:t>
      </w:r>
    </w:p>
    <w:p w:rsidR="008C45A8" w:rsidRDefault="00000000">
      <w:pPr>
        <w:autoSpaceDE w:val="0"/>
        <w:autoSpaceDN w:val="0"/>
        <w:adjustRightInd w:val="0"/>
        <w:jc w:val="right"/>
        <w:rPr>
          <w:rFonts w:ascii="宋体" w:hAnsi="宋体" w:cs="宋体" w:hint="eastAsia"/>
          <w:szCs w:val="21"/>
          <w:lang w:val="zh-CN"/>
        </w:rPr>
      </w:pPr>
      <w:r>
        <w:rPr>
          <w:rFonts w:ascii="宋体" w:hAnsi="宋体" w:cs="宋体" w:hint="eastAsia"/>
          <w:szCs w:val="21"/>
          <w:lang w:val="zh-CN"/>
        </w:rPr>
        <w:t>日    期：    年    月   日</w:t>
      </w:r>
    </w:p>
    <w:p w:rsidR="008C45A8" w:rsidRDefault="008C45A8">
      <w:pPr>
        <w:wordWrap w:val="0"/>
        <w:ind w:right="444"/>
        <w:jc w:val="center"/>
        <w:rPr>
          <w:rFonts w:ascii="宋体" w:hAnsi="宋体" w:cs="宋体" w:hint="eastAsia"/>
          <w:b/>
          <w:szCs w:val="21"/>
        </w:rPr>
      </w:pPr>
    </w:p>
    <w:p w:rsidR="008C45A8" w:rsidRDefault="008C45A8"/>
    <w:p w:rsidR="008C45A8" w:rsidRDefault="008C45A8"/>
    <w:p w:rsidR="008C45A8" w:rsidRDefault="00000000">
      <w:pPr>
        <w:pageBreakBefore/>
        <w:widowControl/>
        <w:adjustRightInd w:val="0"/>
        <w:spacing w:line="360" w:lineRule="auto"/>
        <w:outlineLvl w:val="1"/>
        <w:rPr>
          <w:rFonts w:ascii="宋体" w:hAnsi="宋体" w:cs="宋体" w:hint="eastAsia"/>
          <w:b/>
          <w:sz w:val="24"/>
        </w:rPr>
      </w:pPr>
      <w:r>
        <w:rPr>
          <w:rFonts w:ascii="宋体" w:hAnsi="宋体" w:cs="宋体" w:hint="eastAsia"/>
          <w:b/>
          <w:sz w:val="24"/>
        </w:rPr>
        <w:lastRenderedPageBreak/>
        <w:t>附件五：安全生产责任承诺书</w:t>
      </w:r>
    </w:p>
    <w:p w:rsidR="008C45A8" w:rsidRDefault="00000000">
      <w:pPr>
        <w:jc w:val="center"/>
        <w:rPr>
          <w:rFonts w:ascii="宋体" w:hAnsi="宋体" w:cs="宋体" w:hint="eastAsia"/>
          <w:b/>
          <w:bCs/>
          <w:sz w:val="28"/>
          <w:szCs w:val="28"/>
          <w:lang w:val="zh-CN"/>
        </w:rPr>
      </w:pPr>
      <w:r>
        <w:rPr>
          <w:rFonts w:ascii="宋体" w:hAnsi="宋体" w:cs="宋体" w:hint="eastAsia"/>
          <w:b/>
          <w:bCs/>
          <w:sz w:val="28"/>
          <w:szCs w:val="28"/>
          <w:lang w:val="zh-CN"/>
        </w:rPr>
        <w:t>安全生产责任承诺书</w:t>
      </w:r>
    </w:p>
    <w:p w:rsidR="008C45A8" w:rsidRDefault="008C45A8">
      <w:pPr>
        <w:pStyle w:val="aff2"/>
      </w:pPr>
    </w:p>
    <w:p w:rsidR="008C45A8" w:rsidRDefault="008C45A8">
      <w:pPr>
        <w:rPr>
          <w:rFonts w:ascii="宋体" w:hAnsi="宋体" w:cs="宋体" w:hint="eastAsia"/>
          <w:b/>
          <w:szCs w:val="21"/>
        </w:rPr>
      </w:pPr>
    </w:p>
    <w:p w:rsidR="008C45A8" w:rsidRDefault="00000000">
      <w:pPr>
        <w:spacing w:line="360" w:lineRule="auto"/>
        <w:rPr>
          <w:rFonts w:ascii="宋体"/>
          <w:sz w:val="24"/>
        </w:rPr>
      </w:pPr>
      <w:r>
        <w:rPr>
          <w:rFonts w:ascii="宋体" w:hint="eastAsia"/>
          <w:sz w:val="24"/>
        </w:rPr>
        <w:t>南京市江宁区土山机场片区开发建设管理办公室：</w:t>
      </w:r>
    </w:p>
    <w:p w:rsidR="008C45A8" w:rsidRDefault="00000000">
      <w:pPr>
        <w:autoSpaceDE w:val="0"/>
        <w:autoSpaceDN w:val="0"/>
        <w:adjustRightInd w:val="0"/>
        <w:spacing w:line="440" w:lineRule="exact"/>
        <w:ind w:firstLine="480"/>
        <w:rPr>
          <w:rFonts w:ascii="宋体" w:hAnsi="宋体" w:cs="微软雅黑" w:hint="eastAsia"/>
          <w:b/>
          <w:color w:val="000000"/>
          <w:sz w:val="24"/>
          <w:u w:val="single"/>
        </w:rPr>
      </w:pPr>
      <w:r>
        <w:rPr>
          <w:rFonts w:ascii="宋体" w:hAnsi="宋体" w:cs="宋体" w:hint="eastAsia"/>
          <w:color w:val="000000"/>
          <w:spacing w:val="15"/>
          <w:sz w:val="24"/>
        </w:rPr>
        <w:t>我（   ）现向贵单位承诺，我公司在</w:t>
      </w:r>
      <w:r>
        <w:rPr>
          <w:rFonts w:ascii="宋体" w:hAnsi="宋体" w:cs="微软雅黑" w:hint="eastAsia"/>
          <w:b/>
          <w:color w:val="000000"/>
          <w:sz w:val="24"/>
        </w:rPr>
        <w:t>项目编号：</w:t>
      </w:r>
      <w:r w:rsidR="00C1212A">
        <w:rPr>
          <w:rFonts w:ascii="宋体" w:hAnsi="宋体" w:hint="eastAsia"/>
          <w:bCs/>
          <w:color w:val="000000"/>
          <w:sz w:val="24"/>
          <w:u w:val="single"/>
        </w:rPr>
        <w:t>JSZC-320115-GDJL-C2026-0001</w:t>
      </w:r>
      <w:r>
        <w:rPr>
          <w:rFonts w:ascii="宋体" w:hAnsi="宋体" w:hint="eastAsia"/>
          <w:bCs/>
          <w:color w:val="000000"/>
          <w:sz w:val="24"/>
          <w:u w:val="single"/>
        </w:rPr>
        <w:t xml:space="preserve"> </w:t>
      </w:r>
      <w:r>
        <w:rPr>
          <w:rFonts w:ascii="宋体" w:hAnsi="宋体" w:cs="微软雅黑" w:hint="eastAsia"/>
          <w:bCs/>
          <w:color w:val="000000"/>
          <w:sz w:val="24"/>
          <w:lang w:val="zh-CN"/>
        </w:rPr>
        <w:t>，</w:t>
      </w:r>
      <w:r>
        <w:rPr>
          <w:rFonts w:ascii="宋体" w:hAnsi="宋体" w:hint="eastAsia"/>
          <w:b/>
          <w:color w:val="000000"/>
          <w:sz w:val="24"/>
        </w:rPr>
        <w:t>项目名称：</w:t>
      </w:r>
      <w:r>
        <w:rPr>
          <w:rFonts w:ascii="宋体" w:hAnsi="宋体" w:hint="eastAsia"/>
          <w:bCs/>
          <w:color w:val="000000"/>
          <w:sz w:val="24"/>
          <w:u w:val="single"/>
        </w:rPr>
        <w:t>土山片区管办原总部园片区2025-2026年度电力设施维护与维修服务</w:t>
      </w:r>
      <w:r>
        <w:rPr>
          <w:rFonts w:ascii="宋体" w:hAnsi="宋体" w:cs="宋体" w:hint="eastAsia"/>
          <w:color w:val="000000"/>
          <w:sz w:val="24"/>
        </w:rPr>
        <w:t>实施</w:t>
      </w:r>
      <w:r>
        <w:rPr>
          <w:rFonts w:ascii="宋体" w:hAnsi="宋体" w:cs="宋体" w:hint="eastAsia"/>
          <w:color w:val="000000"/>
          <w:spacing w:val="15"/>
          <w:sz w:val="24"/>
        </w:rPr>
        <w:t>过程中，保证不发生重大人员伤亡事故，在此服务过程中所发生的一切工伤事故，或安全事故，均由我公司承担一切责任。</w:t>
      </w:r>
    </w:p>
    <w:p w:rsidR="008C45A8" w:rsidRDefault="008C45A8">
      <w:pPr>
        <w:autoSpaceDE w:val="0"/>
        <w:autoSpaceDN w:val="0"/>
        <w:adjustRightInd w:val="0"/>
        <w:spacing w:line="440" w:lineRule="exact"/>
        <w:rPr>
          <w:rFonts w:ascii="宋体" w:hAnsi="宋体" w:cs="宋体" w:hint="eastAsia"/>
          <w:color w:val="000000"/>
          <w:spacing w:val="15"/>
          <w:sz w:val="24"/>
        </w:rPr>
      </w:pPr>
    </w:p>
    <w:p w:rsidR="008C45A8" w:rsidRDefault="00000000">
      <w:pPr>
        <w:autoSpaceDE w:val="0"/>
        <w:autoSpaceDN w:val="0"/>
        <w:adjustRightInd w:val="0"/>
        <w:spacing w:line="440" w:lineRule="exact"/>
        <w:rPr>
          <w:rFonts w:ascii="宋体" w:hAnsi="宋体" w:cs="宋体" w:hint="eastAsia"/>
          <w:color w:val="000000"/>
          <w:spacing w:val="15"/>
          <w:sz w:val="24"/>
          <w:u w:val="single"/>
        </w:rPr>
      </w:pPr>
      <w:r>
        <w:rPr>
          <w:rFonts w:ascii="宋体" w:hAnsi="宋体" w:cs="宋体" w:hint="eastAsia"/>
          <w:color w:val="000000"/>
          <w:spacing w:val="15"/>
          <w:sz w:val="24"/>
        </w:rPr>
        <w:t>承诺单位（</w:t>
      </w:r>
      <w:r>
        <w:rPr>
          <w:rFonts w:ascii="宋体" w:hAnsi="宋体" w:cs="宋体" w:hint="eastAsia"/>
          <w:color w:val="000000"/>
          <w:szCs w:val="21"/>
        </w:rPr>
        <w:t>加盖电子公章</w:t>
      </w:r>
      <w:r>
        <w:rPr>
          <w:rFonts w:ascii="宋体" w:hAnsi="宋体" w:cs="宋体" w:hint="eastAsia"/>
          <w:color w:val="000000"/>
          <w:spacing w:val="15"/>
          <w:sz w:val="24"/>
        </w:rPr>
        <w:t>）：</w:t>
      </w:r>
    </w:p>
    <w:p w:rsidR="008C45A8" w:rsidRDefault="008C45A8">
      <w:pPr>
        <w:autoSpaceDE w:val="0"/>
        <w:autoSpaceDN w:val="0"/>
        <w:adjustRightInd w:val="0"/>
        <w:spacing w:line="440" w:lineRule="exact"/>
        <w:rPr>
          <w:rFonts w:ascii="宋体" w:hAnsi="宋体" w:hint="eastAsia"/>
          <w:color w:val="000000"/>
          <w:spacing w:val="15"/>
          <w:sz w:val="24"/>
        </w:rPr>
      </w:pPr>
    </w:p>
    <w:p w:rsidR="008C45A8" w:rsidRDefault="00000000">
      <w:pPr>
        <w:autoSpaceDE w:val="0"/>
        <w:autoSpaceDN w:val="0"/>
        <w:adjustRightInd w:val="0"/>
        <w:spacing w:line="440" w:lineRule="exact"/>
        <w:rPr>
          <w:rFonts w:ascii="宋体" w:hAnsi="宋体" w:cs="宋体" w:hint="eastAsia"/>
          <w:color w:val="000000"/>
          <w:spacing w:val="15"/>
          <w:sz w:val="24"/>
          <w:u w:val="single"/>
        </w:rPr>
      </w:pPr>
      <w:r>
        <w:rPr>
          <w:rFonts w:ascii="宋体" w:hAnsi="宋体" w:cs="宋体" w:hint="eastAsia"/>
          <w:color w:val="000000"/>
          <w:spacing w:val="15"/>
          <w:sz w:val="24"/>
        </w:rPr>
        <w:t>法定代表人（签章）：</w:t>
      </w:r>
    </w:p>
    <w:p w:rsidR="008C45A8" w:rsidRDefault="008C45A8">
      <w:pPr>
        <w:autoSpaceDE w:val="0"/>
        <w:autoSpaceDN w:val="0"/>
        <w:adjustRightInd w:val="0"/>
        <w:spacing w:line="440" w:lineRule="exact"/>
        <w:rPr>
          <w:rFonts w:ascii="宋体" w:hAnsi="宋体" w:hint="eastAsia"/>
          <w:color w:val="000000"/>
          <w:spacing w:val="15"/>
          <w:sz w:val="24"/>
        </w:rPr>
      </w:pPr>
    </w:p>
    <w:p w:rsidR="008C45A8" w:rsidRDefault="008C45A8">
      <w:pPr>
        <w:autoSpaceDE w:val="0"/>
        <w:autoSpaceDN w:val="0"/>
        <w:adjustRightInd w:val="0"/>
        <w:spacing w:line="440" w:lineRule="exact"/>
        <w:rPr>
          <w:rFonts w:ascii="宋体" w:hAnsi="宋体" w:hint="eastAsia"/>
          <w:color w:val="000000"/>
          <w:spacing w:val="15"/>
          <w:sz w:val="24"/>
        </w:rPr>
      </w:pPr>
    </w:p>
    <w:p w:rsidR="008C45A8" w:rsidRDefault="00000000">
      <w:pPr>
        <w:autoSpaceDE w:val="0"/>
        <w:autoSpaceDN w:val="0"/>
        <w:adjustRightInd w:val="0"/>
        <w:spacing w:line="440" w:lineRule="exact"/>
        <w:rPr>
          <w:rFonts w:ascii="宋体" w:hAnsi="宋体" w:cs="宋体" w:hint="eastAsia"/>
          <w:color w:val="000000"/>
          <w:spacing w:val="15"/>
          <w:sz w:val="24"/>
          <w:u w:val="single"/>
        </w:rPr>
      </w:pPr>
      <w:r>
        <w:rPr>
          <w:rFonts w:ascii="宋体" w:hAnsi="宋体" w:cs="宋体" w:hint="eastAsia"/>
          <w:color w:val="000000"/>
          <w:spacing w:val="15"/>
          <w:sz w:val="24"/>
        </w:rPr>
        <w:t>日期：   年  月  日</w:t>
      </w:r>
    </w:p>
    <w:p w:rsidR="008C45A8" w:rsidRDefault="008C45A8">
      <w:pPr>
        <w:autoSpaceDE w:val="0"/>
        <w:autoSpaceDN w:val="0"/>
        <w:adjustRightInd w:val="0"/>
        <w:rPr>
          <w:rFonts w:ascii="宋体" w:hAnsi="宋体" w:cs="宋体" w:hint="eastAsia"/>
          <w:szCs w:val="21"/>
        </w:rPr>
      </w:pPr>
    </w:p>
    <w:p w:rsidR="008C45A8" w:rsidRDefault="008C45A8">
      <w:pPr>
        <w:rPr>
          <w:rFonts w:ascii="宋体" w:hAnsi="宋体" w:cs="宋体" w:hint="eastAsia"/>
          <w:b/>
          <w:szCs w:val="21"/>
        </w:rPr>
      </w:pPr>
    </w:p>
    <w:p w:rsidR="008C45A8" w:rsidRDefault="008C45A8">
      <w:pPr>
        <w:rPr>
          <w:rFonts w:ascii="宋体" w:hAnsi="宋体" w:cs="宋体" w:hint="eastAsia"/>
          <w:b/>
          <w:szCs w:val="21"/>
        </w:rPr>
      </w:pPr>
    </w:p>
    <w:p w:rsidR="008C45A8" w:rsidRDefault="008C45A8">
      <w:pPr>
        <w:rPr>
          <w:rFonts w:ascii="宋体" w:hAnsi="宋体" w:cs="宋体" w:hint="eastAsia"/>
          <w:b/>
          <w:szCs w:val="21"/>
        </w:rPr>
      </w:pPr>
    </w:p>
    <w:p w:rsidR="008C45A8" w:rsidRDefault="00000000">
      <w:pPr>
        <w:outlineLvl w:val="1"/>
        <w:rPr>
          <w:rFonts w:ascii="宋体" w:hAnsi="宋体" w:cs="宋体" w:hint="eastAsia"/>
          <w:b/>
          <w:bCs/>
          <w:sz w:val="24"/>
        </w:rPr>
      </w:pPr>
      <w:r>
        <w:rPr>
          <w:rFonts w:ascii="宋体" w:hAnsi="宋体" w:cs="宋体" w:hint="eastAsia"/>
          <w:b/>
          <w:bCs/>
          <w:sz w:val="24"/>
        </w:rPr>
        <w:t>十、供应商认为有必要提供的声明和文件，如有自拟并自行添加</w:t>
      </w:r>
    </w:p>
    <w:p w:rsidR="008C45A8" w:rsidRDefault="008C45A8">
      <w:pPr>
        <w:rPr>
          <w:rFonts w:ascii="宋体" w:hAnsi="宋体" w:cs="宋体" w:hint="eastAsia"/>
          <w:b/>
          <w:szCs w:val="21"/>
        </w:rPr>
      </w:pPr>
    </w:p>
    <w:p w:rsidR="008C45A8" w:rsidRDefault="008C45A8"/>
    <w:p w:rsidR="008C45A8" w:rsidRDefault="008C45A8"/>
    <w:p w:rsidR="008C45A8" w:rsidRDefault="008C45A8"/>
    <w:p w:rsidR="008C45A8" w:rsidRDefault="008C45A8"/>
    <w:p w:rsidR="008C45A8" w:rsidRDefault="00000000">
      <w:pPr>
        <w:pStyle w:val="1"/>
        <w:pageBreakBefore/>
        <w:spacing w:line="360" w:lineRule="auto"/>
        <w:ind w:left="431" w:hanging="431"/>
        <w:jc w:val="center"/>
        <w:rPr>
          <w:sz w:val="32"/>
          <w:szCs w:val="32"/>
          <w:lang w:val="zh-CN"/>
        </w:rPr>
      </w:pPr>
      <w:bookmarkStart w:id="514" w:name="_Toc31028"/>
      <w:bookmarkStart w:id="515" w:name="_Toc28448"/>
      <w:bookmarkStart w:id="516" w:name="_Toc14515"/>
      <w:r>
        <w:rPr>
          <w:rFonts w:hint="eastAsia"/>
          <w:sz w:val="32"/>
          <w:szCs w:val="32"/>
          <w:lang w:val="zh-CN"/>
        </w:rPr>
        <w:lastRenderedPageBreak/>
        <w:t>第</w:t>
      </w:r>
      <w:r>
        <w:rPr>
          <w:rFonts w:hint="eastAsia"/>
          <w:sz w:val="32"/>
          <w:szCs w:val="32"/>
        </w:rPr>
        <w:t>七</w:t>
      </w:r>
      <w:r>
        <w:rPr>
          <w:rFonts w:hint="eastAsia"/>
          <w:sz w:val="32"/>
          <w:szCs w:val="32"/>
          <w:lang w:val="zh-CN"/>
        </w:rPr>
        <w:t>章</w:t>
      </w:r>
      <w:r>
        <w:rPr>
          <w:rFonts w:hint="eastAsia"/>
          <w:sz w:val="32"/>
          <w:szCs w:val="32"/>
        </w:rPr>
        <w:t xml:space="preserve">  </w:t>
      </w:r>
      <w:r>
        <w:rPr>
          <w:rFonts w:hint="eastAsia"/>
          <w:sz w:val="32"/>
          <w:szCs w:val="32"/>
          <w:lang w:val="zh-CN"/>
        </w:rPr>
        <w:t>供应商中标后需要提交核验的资料</w:t>
      </w:r>
      <w:bookmarkEnd w:id="514"/>
      <w:bookmarkEnd w:id="515"/>
      <w:bookmarkEnd w:id="516"/>
    </w:p>
    <w:p w:rsidR="008C45A8" w:rsidRDefault="00000000">
      <w:pPr>
        <w:spacing w:line="360" w:lineRule="auto"/>
        <w:ind w:firstLine="482"/>
        <w:rPr>
          <w:rFonts w:ascii="宋体" w:hAnsi="宋体" w:cs="宋体" w:hint="eastAsia"/>
          <w:szCs w:val="21"/>
          <w:lang w:val="zh-CN"/>
        </w:rPr>
      </w:pPr>
      <w:r>
        <w:rPr>
          <w:rFonts w:ascii="宋体" w:hAnsi="宋体" w:cs="宋体" w:hint="eastAsia"/>
          <w:szCs w:val="21"/>
        </w:rPr>
        <w:t>一、</w:t>
      </w:r>
      <w:r>
        <w:rPr>
          <w:rFonts w:ascii="宋体" w:hAnsi="宋体" w:cs="宋体" w:hint="eastAsia"/>
          <w:szCs w:val="21"/>
          <w:lang w:val="zh-CN"/>
        </w:rPr>
        <w:t>具有独立承担民事责任的能力（法人或者其他组织提供营业执照或法人证书或组织机构代码证，自然人提供身份证）；</w:t>
      </w:r>
    </w:p>
    <w:p w:rsidR="008C45A8" w:rsidRDefault="00000000">
      <w:pPr>
        <w:spacing w:line="360" w:lineRule="auto"/>
        <w:ind w:firstLine="482"/>
        <w:rPr>
          <w:rFonts w:ascii="宋体" w:hAnsi="宋体" w:cs="宋体" w:hint="eastAsia"/>
          <w:szCs w:val="21"/>
          <w:lang w:val="zh-CN"/>
        </w:rPr>
      </w:pPr>
      <w:r>
        <w:rPr>
          <w:rFonts w:ascii="宋体" w:hAnsi="宋体" w:cs="宋体" w:hint="eastAsia"/>
          <w:szCs w:val="21"/>
        </w:rPr>
        <w:t>二、</w:t>
      </w:r>
      <w:r>
        <w:rPr>
          <w:rFonts w:ascii="宋体" w:hAnsi="宋体" w:cs="宋体" w:hint="eastAsia"/>
          <w:szCs w:val="21"/>
          <w:lang w:val="zh-CN"/>
        </w:rPr>
        <w:t>具有良好的商业信誉和健全的财务会计制度（提供参加本次政府采购活动前6个月内至少一个月份的会计报表（至少包括资产负债表和利润表）复印件或其上一年度经审计的财务报告加盖供应商公章，成立不满6个月的无需提供）；</w:t>
      </w:r>
    </w:p>
    <w:p w:rsidR="008C45A8" w:rsidRDefault="00000000">
      <w:pPr>
        <w:spacing w:line="360" w:lineRule="auto"/>
        <w:ind w:firstLine="482"/>
        <w:rPr>
          <w:rFonts w:ascii="宋体" w:hAnsi="宋体" w:cs="宋体" w:hint="eastAsia"/>
          <w:szCs w:val="21"/>
          <w:lang w:val="zh-CN"/>
        </w:rPr>
      </w:pPr>
      <w:r>
        <w:rPr>
          <w:rFonts w:ascii="宋体" w:hAnsi="宋体" w:cs="宋体" w:hint="eastAsia"/>
          <w:szCs w:val="21"/>
        </w:rPr>
        <w:t>三、</w:t>
      </w:r>
      <w:r>
        <w:rPr>
          <w:rFonts w:ascii="宋体" w:hAnsi="宋体" w:cs="宋体" w:hint="eastAsia"/>
          <w:szCs w:val="21"/>
          <w:lang w:val="zh-CN"/>
        </w:rPr>
        <w:t>具有履行合同所必需的设备和专业技术能力（根据项目需求提供履行合同所必需的设备和专业技术能力的证明材料或</w:t>
      </w:r>
      <w:r>
        <w:rPr>
          <w:rFonts w:ascii="宋体" w:hAnsi="宋体" w:cs="宋体" w:hint="eastAsia"/>
          <w:szCs w:val="21"/>
        </w:rPr>
        <w:t>书面声明</w:t>
      </w:r>
      <w:r>
        <w:rPr>
          <w:rFonts w:ascii="宋体" w:hAnsi="宋体" w:cs="宋体" w:hint="eastAsia"/>
          <w:szCs w:val="21"/>
          <w:lang w:val="zh-CN"/>
        </w:rPr>
        <w:t>）；</w:t>
      </w:r>
    </w:p>
    <w:p w:rsidR="008C45A8" w:rsidRDefault="00000000">
      <w:pPr>
        <w:spacing w:line="360" w:lineRule="auto"/>
        <w:ind w:firstLine="482"/>
        <w:rPr>
          <w:rFonts w:ascii="宋体" w:hAnsi="宋体" w:cs="宋体" w:hint="eastAsia"/>
          <w:szCs w:val="21"/>
          <w:lang w:val="zh-CN"/>
        </w:rPr>
      </w:pPr>
      <w:r>
        <w:rPr>
          <w:rFonts w:ascii="宋体" w:hAnsi="宋体" w:cs="宋体" w:hint="eastAsia"/>
          <w:szCs w:val="21"/>
        </w:rPr>
        <w:t>四、</w:t>
      </w:r>
      <w:r>
        <w:rPr>
          <w:rFonts w:ascii="宋体" w:hAnsi="宋体" w:cs="宋体" w:hint="eastAsia"/>
          <w:szCs w:val="21"/>
          <w:lang w:val="zh-CN"/>
        </w:rPr>
        <w:t>有依法缴纳税收和社会保障资金的良好记录（提供参加本次政府采购活动前一年内（至少一个月）依法缴纳税收和社会保障资金的相关材料复印件加盖供应商公章）；</w:t>
      </w:r>
    </w:p>
    <w:p w:rsidR="008C45A8" w:rsidRDefault="00000000">
      <w:pPr>
        <w:spacing w:line="360" w:lineRule="auto"/>
        <w:ind w:firstLine="482"/>
        <w:rPr>
          <w:rFonts w:ascii="宋体" w:hAnsi="宋体" w:cs="宋体" w:hint="eastAsia"/>
          <w:szCs w:val="21"/>
          <w:lang w:val="zh-CN"/>
        </w:rPr>
      </w:pPr>
      <w:r>
        <w:rPr>
          <w:rFonts w:ascii="宋体" w:hAnsi="宋体" w:cs="宋体" w:hint="eastAsia"/>
          <w:szCs w:val="21"/>
        </w:rPr>
        <w:t>五、</w:t>
      </w:r>
      <w:r>
        <w:rPr>
          <w:rFonts w:ascii="宋体" w:hAnsi="宋体" w:cs="宋体" w:hint="eastAsia"/>
          <w:szCs w:val="21"/>
          <w:lang w:val="zh-CN"/>
        </w:rPr>
        <w:t>参加政府采购活动前三年内，在经营活动中没有重大违法记录（提供参加本次政府采购活动前3 年内在经营活动中没有重大违法记录的书面声明）；</w:t>
      </w:r>
    </w:p>
    <w:p w:rsidR="008C45A8" w:rsidRDefault="00000000">
      <w:pPr>
        <w:spacing w:line="360" w:lineRule="auto"/>
        <w:ind w:firstLine="482"/>
        <w:rPr>
          <w:rFonts w:ascii="宋体" w:hAnsi="宋体" w:cs="宋体" w:hint="eastAsia"/>
          <w:szCs w:val="21"/>
          <w:lang w:val="zh-CN"/>
        </w:rPr>
      </w:pPr>
      <w:r>
        <w:rPr>
          <w:rFonts w:ascii="宋体" w:hAnsi="宋体" w:cs="宋体" w:hint="eastAsia"/>
          <w:szCs w:val="21"/>
        </w:rPr>
        <w:t>六、</w:t>
      </w:r>
      <w:r>
        <w:rPr>
          <w:rFonts w:ascii="宋体" w:hAnsi="宋体" w:cs="宋体" w:hint="eastAsia"/>
          <w:szCs w:val="21"/>
          <w:lang w:val="zh-CN"/>
        </w:rPr>
        <w:t>法律、行政法规规定的其他条件（提供项目实施所必须的许可资质证明材料）：无。</w:t>
      </w:r>
    </w:p>
    <w:p w:rsidR="008C45A8" w:rsidRDefault="00000000">
      <w:pPr>
        <w:spacing w:line="264" w:lineRule="auto"/>
        <w:ind w:firstLine="480"/>
        <w:rPr>
          <w:rFonts w:ascii="宋体" w:hAnsi="宋体" w:cs="宋体" w:hint="eastAsia"/>
          <w:b/>
          <w:bCs/>
          <w:szCs w:val="21"/>
        </w:rPr>
      </w:pPr>
      <w:r>
        <w:rPr>
          <w:rFonts w:ascii="宋体" w:hAnsi="宋体" w:cs="宋体" w:hint="eastAsia"/>
          <w:b/>
          <w:bCs/>
          <w:szCs w:val="21"/>
        </w:rPr>
        <w:t>注：</w:t>
      </w:r>
    </w:p>
    <w:p w:rsidR="008C45A8" w:rsidRDefault="00000000">
      <w:pPr>
        <w:spacing w:line="264" w:lineRule="auto"/>
        <w:ind w:firstLine="480"/>
        <w:rPr>
          <w:rFonts w:ascii="宋体" w:hAnsi="宋体" w:cs="宋体" w:hint="eastAsia"/>
          <w:b/>
          <w:bCs/>
          <w:szCs w:val="21"/>
          <w:lang w:val="zh-CN"/>
        </w:rPr>
      </w:pPr>
      <w:r>
        <w:rPr>
          <w:rFonts w:ascii="宋体" w:hAnsi="宋体" w:cs="宋体" w:hint="eastAsia"/>
          <w:b/>
          <w:bCs/>
          <w:szCs w:val="21"/>
        </w:rPr>
        <w:t>1.</w:t>
      </w:r>
      <w:r>
        <w:rPr>
          <w:rFonts w:ascii="宋体" w:hAnsi="宋体" w:cs="宋体" w:hint="eastAsia"/>
          <w:b/>
          <w:bCs/>
          <w:szCs w:val="21"/>
          <w:lang w:val="zh-CN"/>
        </w:rPr>
        <w:t>以上资料如电子响应文件中已提供的无需再提供</w:t>
      </w:r>
    </w:p>
    <w:p w:rsidR="008C45A8" w:rsidRDefault="00000000">
      <w:pPr>
        <w:spacing w:line="264" w:lineRule="auto"/>
        <w:ind w:firstLine="480"/>
        <w:rPr>
          <w:rFonts w:ascii="宋体" w:hAnsi="宋体" w:cs="宋体" w:hint="eastAsia"/>
          <w:b/>
          <w:bCs/>
          <w:szCs w:val="21"/>
          <w:lang w:val="zh-CN"/>
        </w:rPr>
      </w:pPr>
      <w:r>
        <w:rPr>
          <w:rFonts w:ascii="宋体" w:hAnsi="宋体" w:cs="宋体" w:hint="eastAsia"/>
          <w:b/>
          <w:bCs/>
          <w:szCs w:val="21"/>
        </w:rPr>
        <w:t>2.</w:t>
      </w:r>
      <w:r>
        <w:rPr>
          <w:rFonts w:ascii="宋体" w:hAnsi="宋体" w:cs="宋体" w:hint="eastAsia"/>
          <w:b/>
          <w:bCs/>
          <w:szCs w:val="21"/>
          <w:lang w:val="zh-CN"/>
        </w:rPr>
        <w:t>响应文件（纸质份数）：成交供应商在中标后提供</w:t>
      </w:r>
      <w:r>
        <w:rPr>
          <w:rFonts w:ascii="宋体" w:hAnsi="宋体" w:cs="宋体" w:hint="eastAsia"/>
          <w:b/>
          <w:bCs/>
          <w:szCs w:val="21"/>
        </w:rPr>
        <w:t>叁</w:t>
      </w:r>
      <w:r>
        <w:rPr>
          <w:rFonts w:ascii="宋体" w:hAnsi="宋体" w:cs="宋体" w:hint="eastAsia"/>
          <w:b/>
          <w:bCs/>
          <w:szCs w:val="21"/>
          <w:lang w:val="zh-CN"/>
        </w:rPr>
        <w:t>份通过专用投标工具软件打印的纸质投标文件并加盖单位公章。</w:t>
      </w:r>
    </w:p>
    <w:p w:rsidR="008C45A8" w:rsidRDefault="008C45A8"/>
    <w:p w:rsidR="008C45A8" w:rsidRDefault="008C45A8"/>
    <w:p w:rsidR="008C45A8" w:rsidRDefault="008C45A8"/>
    <w:p w:rsidR="008C45A8" w:rsidRDefault="008C45A8"/>
    <w:sectPr w:rsidR="008C45A8">
      <w:headerReference w:type="default" r:id="rId11"/>
      <w:footerReference w:type="default" r:id="rId12"/>
      <w:pgSz w:w="11906" w:h="16838"/>
      <w:pgMar w:top="1418" w:right="942" w:bottom="1247" w:left="1304" w:header="851" w:footer="992" w:gutter="0"/>
      <w:pgNumType w:fmt="numberInDash"/>
      <w:cols w:space="720"/>
      <w:docGrid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5D5F4E" w:rsidRDefault="005D5F4E">
      <w:r>
        <w:separator/>
      </w:r>
    </w:p>
  </w:endnote>
  <w:endnote w:type="continuationSeparator" w:id="0">
    <w:p w:rsidR="005D5F4E" w:rsidRDefault="005D5F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1"/>
    <w:family w:val="modern"/>
    <w:pitch w:val="default"/>
    <w:sig w:usb0="E0002EFF" w:usb1="C0007843" w:usb2="00000009" w:usb3="00000000" w:csb0="400001FF" w:csb1="FFFF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宋体">
    <w:altName w:val="SimSun"/>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仿宋_GB2312">
    <w:altName w:val="仿宋"/>
    <w:charset w:val="86"/>
    <w:family w:val="modern"/>
    <w:pitch w:val="default"/>
    <w:sig w:usb0="00000000" w:usb1="00000000" w:usb2="00000000" w:usb3="00000000" w:csb0="00040000" w:csb1="00000000"/>
  </w:font>
  <w:font w:name="Cambria">
    <w:panose1 w:val="02040503050406030204"/>
    <w:charset w:val="00"/>
    <w:family w:val="roman"/>
    <w:pitch w:val="variable"/>
    <w:sig w:usb0="E00006FF" w:usb1="420024FF" w:usb2="02000000" w:usb3="00000000" w:csb0="0000019F" w:csb1="00000000"/>
  </w:font>
  <w:font w:name="金山简魏碑">
    <w:altName w:val="宋体"/>
    <w:charset w:val="86"/>
    <w:family w:val="modern"/>
    <w:pitch w:val="default"/>
    <w:sig w:usb0="00000000" w:usb1="00000000" w:usb2="00000010" w:usb3="00000000" w:csb0="00040000" w:csb1="00000000"/>
  </w:font>
  <w:font w:name="Arial Unicode MS">
    <w:panose1 w:val="020B0604020202020204"/>
    <w:charset w:val="86"/>
    <w:family w:val="swiss"/>
    <w:pitch w:val="default"/>
    <w:sig w:usb0="00000000" w:usb1="00000000" w:usb2="0000003F" w:usb3="00000000" w:csb0="603F01FF" w:csb1="FFFF0000"/>
  </w:font>
  <w:font w:name="7BKN_gb2312">
    <w:altName w:val="Times New Roman"/>
    <w:charset w:val="00"/>
    <w:family w:val="roman"/>
    <w:pitch w:val="default"/>
    <w:sig w:usb0="00000000" w:usb1="00000000" w:usb2="00000000" w:usb3="00000000" w:csb0="00040001" w:csb1="00000000"/>
  </w:font>
  <w:font w:name=":ZLe">
    <w:altName w:val="Times New Roman"/>
    <w:charset w:val="00"/>
    <w:family w:val="roman"/>
    <w:pitch w:val="default"/>
    <w:sig w:usb0="00000000" w:usb1="00000000" w:usb2="00000000" w:usb3="00000000" w:csb0="00040001" w:csb1="0000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00006FF" w:usb1="4000205B" w:usb2="00000010" w:usb3="00000000" w:csb0="2000019F" w:csb1="00000000"/>
  </w:font>
  <w:font w:name="Calibri">
    <w:panose1 w:val="020F0502020204030204"/>
    <w:charset w:val="00"/>
    <w:family w:val="swiss"/>
    <w:pitch w:val="variable"/>
    <w:sig w:usb0="E4002EFF" w:usb1="C200247B" w:usb2="00000009" w:usb3="00000000" w:csb0="000001FF" w:csb1="00000000"/>
  </w:font>
  <w:font w:name="仿宋">
    <w:panose1 w:val="02010609060101010101"/>
    <w:charset w:val="86"/>
    <w:family w:val="modern"/>
    <w:pitch w:val="fixed"/>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8C45A8" w:rsidRDefault="00000000">
    <w:pPr>
      <w:pStyle w:val="af1"/>
      <w:jc w:val="center"/>
      <w:rPr>
        <w:rFonts w:ascii="宋体" w:hAnsi="宋体" w:hint="eastAsia"/>
      </w:rPr>
    </w:pPr>
    <w:r>
      <w:rPr>
        <w:noProof/>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rsidR="008C45A8" w:rsidRDefault="00000000">
                          <w:pPr>
                            <w:pStyle w:val="af1"/>
                          </w:pPr>
                          <w:r>
                            <w:fldChar w:fldCharType="begin"/>
                          </w:r>
                          <w:r>
                            <w:instrText xml:space="preserve"> PAGE  \* MERGEFORMAT </w:instrText>
                          </w:r>
                          <w:r>
                            <w:fldChar w:fldCharType="separate"/>
                          </w:r>
                          <w:r>
                            <w:t>- 2 -</w:t>
                          </w:r>
                          <w:r>
                            <w:fldChar w:fldCharType="end"/>
                          </w:r>
                        </w:p>
                      </w:txbxContent>
                    </wps:txbx>
                    <wps:bodyPr wrap="none" lIns="0" tIns="0" rIns="0" bIns="0" upright="1">
                      <a:spAutoFit/>
                    </wps:bodyPr>
                  </wps:wsp>
                </a:graphicData>
              </a:graphic>
            </wp:anchor>
          </w:drawing>
        </mc:Choice>
        <mc:Fallback>
          <w:pict>
            <v:shapetype id="_x0000_t202" coordsize="21600,21600" o:spt="202" path="m,l,21600r21600,l21600,xe">
              <v:stroke joinstyle="miter"/>
              <v:path gradientshapeok="t" o:connecttype="rect"/>
            </v:shapetype>
            <v:shape id="文本框 13" o:spid="_x0000_s1026" type="#_x0000_t202" style="position:absolute;left:0;text-align:left;margin-left:0;margin-top:0;width:2in;height:2in;z-index:25165926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wDTMjgEAACUDAAAOAAAAZHJzL2Uyb0RvYy54bWysUsFuGyEQvVfKPyDuNWsfKmvlddQqShQp&#10;aiul/QDMghcJGMRg7/rvO2Cv3Ta3KBcYZuDNe/PY3E/esaNOaCF0fLloONNBQW/DvuO/fz1+XnOG&#10;WYZeOgi64yeN/H5792kzxlavYADX68QIJGA7xo4POcdWCFSD9hIXEHWgooHkZaZj2os+yZHQvROr&#10;pvkiRkh9TKA0ImUfzkW+rfjGaJV/GIM6M9dx4pbrmuq6K6vYbmS7TzIOVl1oyHew8NIGanqFepBZ&#10;skOyb6C8VQkQTF4o8AKMsUpXDaRm2fyn5nWQUVctNByM1zHhx8Gq78fX+DOxPH2DiQwsAxkjtkjJ&#10;omcyyZedmDKq0whP17HpKTNVHq1X63VDJUW1+UA44vY8JsxPGjwrQccT+VLHJY8vmM9X5yulW4BH&#10;61z1xoV/EoRZMuLGsUR52k0X4jvoT6RnJEs7HujPceaeA02suD8HaQ52c3CIye4HorasvDB+PWQi&#10;UbmVDmfYS2Pyoqq7/Jti9t/neuv2u7d/AAAA//8DAFBLAwQUAAYACAAAACEADErw7tYAAAAFAQAA&#10;DwAAAGRycy9kb3ducmV2LnhtbEyPQWvDMAyF74P+B6PCbqvTHraQxSml0Etv68ZgNzdW4zBbDrab&#10;Jv9+2hhsF6HHE0/fq7eTd2LEmPpACtarAgRSG0xPnYK318NDCSJlTUa7QKhgxgTbZnFX68qEG73g&#10;eMqd4BBKlVZgcx4qKVNr0eu0CgMSe5cQvc4sYydN1DcO905uiuJRet0Tf7B6wL3F9vN09QqepveA&#10;Q8I9flzGNtp+Lt1xVup+Oe2eQWSc8t8xfOMzOjTMdA5XMkk4BVwk/0z2NmXJ8vy7yKaW/+mbLwAA&#10;AP//AwBQSwECLQAUAAYACAAAACEAtoM4kv4AAADhAQAAEwAAAAAAAAAAAAAAAAAAAAAAW0NvbnRl&#10;bnRfVHlwZXNdLnhtbFBLAQItABQABgAIAAAAIQA4/SH/1gAAAJQBAAALAAAAAAAAAAAAAAAAAC8B&#10;AABfcmVscy8ucmVsc1BLAQItABQABgAIAAAAIQCJwDTMjgEAACUDAAAOAAAAAAAAAAAAAAAAAC4C&#10;AABkcnMvZTJvRG9jLnhtbFBLAQItABQABgAIAAAAIQAMSvDu1gAAAAUBAAAPAAAAAAAAAAAAAAAA&#10;AOgDAABkcnMvZG93bnJldi54bWxQSwUGAAAAAAQABADzAAAA6wQAAAAA&#10;" filled="f" stroked="f">
              <v:textbox style="mso-fit-shape-to-text:t" inset="0,0,0,0">
                <w:txbxContent>
                  <w:p w:rsidR="008C45A8" w:rsidRDefault="00000000">
                    <w:pPr>
                      <w:pStyle w:val="af1"/>
                    </w:pPr>
                    <w:r>
                      <w:fldChar w:fldCharType="begin"/>
                    </w:r>
                    <w:r>
                      <w:instrText xml:space="preserve"> PAGE  \* MERGEFORMAT </w:instrText>
                    </w:r>
                    <w:r>
                      <w:fldChar w:fldCharType="separate"/>
                    </w:r>
                    <w:r>
                      <w:t>- 2 -</w:t>
                    </w:r>
                    <w:r>
                      <w:fldChar w:fldCharType="end"/>
                    </w:r>
                  </w:p>
                </w:txbxContent>
              </v:textbox>
              <w10:wrap anchorx="margin"/>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8C45A8" w:rsidRDefault="00000000">
    <w:pPr>
      <w:pStyle w:val="af1"/>
      <w:jc w:val="center"/>
      <w:rPr>
        <w:rFonts w:ascii="宋体" w:hAnsi="宋体" w:hint="eastAsia"/>
      </w:rPr>
    </w:pPr>
    <w:r>
      <w:rPr>
        <w:noProof/>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rsidR="008C45A8" w:rsidRDefault="00000000">
                          <w:pPr>
                            <w:pStyle w:val="af1"/>
                          </w:pPr>
                          <w:r>
                            <w:fldChar w:fldCharType="begin"/>
                          </w:r>
                          <w:r>
                            <w:instrText xml:space="preserve"> PAGE  \* MERGEFORMAT </w:instrText>
                          </w:r>
                          <w:r>
                            <w:fldChar w:fldCharType="separate"/>
                          </w:r>
                          <w:r>
                            <w:t>- 37 -</w:t>
                          </w:r>
                          <w:r>
                            <w:fldChar w:fldCharType="end"/>
                          </w:r>
                        </w:p>
                      </w:txbxContent>
                    </wps:txbx>
                    <wps:bodyPr wrap="none" lIns="0" tIns="0" rIns="0" bIns="0" upright="1">
                      <a:spAutoFit/>
                    </wps:bodyPr>
                  </wps:wsp>
                </a:graphicData>
              </a:graphic>
            </wp:anchor>
          </w:drawing>
        </mc:Choice>
        <mc:Fallback>
          <w:pict>
            <v:shapetype id="_x0000_t202" coordsize="21600,21600" o:spt="202" path="m,l,21600r21600,l21600,xe">
              <v:stroke joinstyle="miter"/>
              <v:path gradientshapeok="t" o:connecttype="rect"/>
            </v:shapetype>
            <v:shape id="文本框 12" o:spid="_x0000_s1027" type="#_x0000_t202" style="position:absolute;left:0;text-align:left;margin-left:0;margin-top:0;width:2in;height:2in;z-index:251660288;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i8ikQEAACwDAAAOAAAAZHJzL2Uyb0RvYy54bWysUsGO2yAQvVfqPyDuDU4OVWTFibpa7apS&#10;1Vba9gMIhhgJGMSQ2Pn7DiROtt3bqhc8zOA3772ZzW7yjp10Qguh48tFw5kOCnobDh3//evp05oz&#10;zDL00kHQHT9r5Lvtxw+bMbZ6BQO4XidGIAHbMXZ8yDm2QqAatJe4gKgDFQ0kLzNd00H0SY6E7p1Y&#10;Nc1nMULqYwKlESn7eCnybcU3Rqv8wxjUmbmOE7dcz1TPfTnFdiPbQ5JxsOpKQ76DhZc2UNMb1KPM&#10;kh2TfQPlrUqAYPJCgRdgjFW6aiA1y+YfNS+DjLpqIXMw3mzC/wervp9e4s/E8vQAEw2wGDJGbJGS&#10;Rc9kki9fYsqoThaeb7bpKTNVflqv1uuGSopq84VwxP33mDA/a/CsBB1PNJdqlzx9w3x5Oj8p3QI8&#10;WefqbFz4K0GYJSPuHEuUp/3EbP+K/x76M8kaabIdD7R6nLmvgYwrSzAHaQ72c3CMyR4GYris9DB+&#10;OWbiUimWRhfYa38aSRV5XZ8y89f3+uq+5Ns/AAAA//8DAFBLAwQUAAYACAAAACEADErw7tYAAAAF&#10;AQAADwAAAGRycy9kb3ducmV2LnhtbEyPQWvDMAyF74P+B6PCbqvTHraQxSml0Etv68ZgNzdW4zBb&#10;DrabJv9+2hhsF6HHE0/fq7eTd2LEmPpACtarAgRSG0xPnYK318NDCSJlTUa7QKhgxgTbZnFX68qE&#10;G73geMqd4BBKlVZgcx4qKVNr0eu0CgMSe5cQvc4sYydN1DcO905uiuJRet0Tf7B6wL3F9vN09Qqe&#10;pveAQ8I9flzGNtp+Lt1xVup+Oe2eQWSc8t8xfOMzOjTMdA5XMkk4BVwk/0z2NmXJ8vy7yKaW/+mb&#10;LwAAAP//AwBQSwECLQAUAAYACAAAACEAtoM4kv4AAADhAQAAEwAAAAAAAAAAAAAAAAAAAAAAW0Nv&#10;bnRlbnRfVHlwZXNdLnhtbFBLAQItABQABgAIAAAAIQA4/SH/1gAAAJQBAAALAAAAAAAAAAAAAAAA&#10;AC8BAABfcmVscy8ucmVsc1BLAQItABQABgAIAAAAIQD+Di8ikQEAACwDAAAOAAAAAAAAAAAAAAAA&#10;AC4CAABkcnMvZTJvRG9jLnhtbFBLAQItABQABgAIAAAAIQAMSvDu1gAAAAUBAAAPAAAAAAAAAAAA&#10;AAAAAOsDAABkcnMvZG93bnJldi54bWxQSwUGAAAAAAQABADzAAAA7gQAAAAA&#10;" filled="f" stroked="f">
              <v:textbox style="mso-fit-shape-to-text:t" inset="0,0,0,0">
                <w:txbxContent>
                  <w:p w:rsidR="008C45A8" w:rsidRDefault="00000000">
                    <w:pPr>
                      <w:pStyle w:val="af1"/>
                    </w:pPr>
                    <w:r>
                      <w:fldChar w:fldCharType="begin"/>
                    </w:r>
                    <w:r>
                      <w:instrText xml:space="preserve"> PAGE  \* MERGEFORMAT </w:instrText>
                    </w:r>
                    <w:r>
                      <w:fldChar w:fldCharType="separate"/>
                    </w:r>
                    <w:r>
                      <w:t>- 37 -</w:t>
                    </w:r>
                    <w:r>
                      <w:fldChar w:fldCharType="end"/>
                    </w:r>
                  </w:p>
                </w:txbxContent>
              </v:textbox>
              <w10:wrap anchorx="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5D5F4E" w:rsidRDefault="005D5F4E">
      <w:r>
        <w:separator/>
      </w:r>
    </w:p>
  </w:footnote>
  <w:footnote w:type="continuationSeparator" w:id="0">
    <w:p w:rsidR="005D5F4E" w:rsidRDefault="005D5F4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8C45A8" w:rsidRDefault="008C45A8">
    <w:pPr>
      <w:pStyle w:val="af3"/>
      <w:pBdr>
        <w:bottom w:val="none" w:sz="0" w:space="1" w:color="auto"/>
      </w:pBdr>
      <w:wordWrap w:val="0"/>
      <w:jc w:val="right"/>
      <w:rPr>
        <w:b/>
        <w:i/>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8C45A8" w:rsidRDefault="008C45A8">
    <w:pPr>
      <w:pStyle w:val="af3"/>
      <w:wordWrap w:val="0"/>
      <w:jc w:val="right"/>
      <w:rPr>
        <w:b/>
        <w:i/>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D5D291"/>
    <w:multiLevelType w:val="singleLevel"/>
    <w:tmpl w:val="1DD5D291"/>
    <w:lvl w:ilvl="0">
      <w:start w:val="8"/>
      <w:numFmt w:val="chineseCounting"/>
      <w:suff w:val="nothing"/>
      <w:lvlText w:val="%1、"/>
      <w:lvlJc w:val="left"/>
      <w:rPr>
        <w:rFonts w:hint="eastAsia"/>
      </w:rPr>
    </w:lvl>
  </w:abstractNum>
  <w:abstractNum w:abstractNumId="1" w15:restartNumberingAfterBreak="0">
    <w:nsid w:val="770C4ACF"/>
    <w:multiLevelType w:val="multilevel"/>
    <w:tmpl w:val="770C4ACF"/>
    <w:lvl w:ilvl="0">
      <w:start w:val="1"/>
      <w:numFmt w:val="decimal"/>
      <w:suff w:val="nothing"/>
      <w:lvlText w:val="%1．"/>
      <w:lvlJc w:val="left"/>
      <w:pPr>
        <w:ind w:left="0" w:firstLine="400"/>
      </w:pPr>
      <w:rPr>
        <w:rFonts w:hint="default"/>
      </w:rPr>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num w:numId="1" w16cid:durableId="303047450">
    <w:abstractNumId w:val="0"/>
  </w:num>
  <w:num w:numId="2" w16cid:durableId="104491300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20"/>
  <w:drawingGridHorizontalSpacing w:val="105"/>
  <w:drawingGridVerticalSpacing w:val="156"/>
  <w:noPunctuationKerning/>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YzI5YjMwZGUxNGJkZDk5MWI0MDJmMGQxZWFjYTQ0OTMifQ=="/>
    <w:docVar w:name="KSO_WPS_MARK_KEY" w:val="61e618c0-dd0e-463d-9a40-8ae49cb5905f"/>
  </w:docVars>
  <w:rsids>
    <w:rsidRoot w:val="00890271"/>
    <w:rsid w:val="00047669"/>
    <w:rsid w:val="000666DE"/>
    <w:rsid w:val="0009252B"/>
    <w:rsid w:val="00093F78"/>
    <w:rsid w:val="00094DB1"/>
    <w:rsid w:val="000A1CB0"/>
    <w:rsid w:val="000D0D96"/>
    <w:rsid w:val="000D2343"/>
    <w:rsid w:val="000E672F"/>
    <w:rsid w:val="001153F2"/>
    <w:rsid w:val="00185D27"/>
    <w:rsid w:val="001E0A0A"/>
    <w:rsid w:val="002608E8"/>
    <w:rsid w:val="0026236F"/>
    <w:rsid w:val="00271C95"/>
    <w:rsid w:val="002E670A"/>
    <w:rsid w:val="00300087"/>
    <w:rsid w:val="00324C53"/>
    <w:rsid w:val="00381553"/>
    <w:rsid w:val="003F793B"/>
    <w:rsid w:val="00430D40"/>
    <w:rsid w:val="004451C4"/>
    <w:rsid w:val="00461BBA"/>
    <w:rsid w:val="004632F4"/>
    <w:rsid w:val="00483758"/>
    <w:rsid w:val="004B56E7"/>
    <w:rsid w:val="004F2728"/>
    <w:rsid w:val="0051286B"/>
    <w:rsid w:val="00512E71"/>
    <w:rsid w:val="00516D02"/>
    <w:rsid w:val="00522F75"/>
    <w:rsid w:val="00562A35"/>
    <w:rsid w:val="00573684"/>
    <w:rsid w:val="005B01CA"/>
    <w:rsid w:val="005D4010"/>
    <w:rsid w:val="005D5F4E"/>
    <w:rsid w:val="00620B6F"/>
    <w:rsid w:val="00662D6A"/>
    <w:rsid w:val="006A0BFA"/>
    <w:rsid w:val="006C19EF"/>
    <w:rsid w:val="006C5C51"/>
    <w:rsid w:val="006C7035"/>
    <w:rsid w:val="006D66E2"/>
    <w:rsid w:val="006E072D"/>
    <w:rsid w:val="006E7877"/>
    <w:rsid w:val="0071057A"/>
    <w:rsid w:val="007322EB"/>
    <w:rsid w:val="00743746"/>
    <w:rsid w:val="00785B31"/>
    <w:rsid w:val="007A7176"/>
    <w:rsid w:val="007D75F9"/>
    <w:rsid w:val="007E7B14"/>
    <w:rsid w:val="00814945"/>
    <w:rsid w:val="0082085F"/>
    <w:rsid w:val="00820AED"/>
    <w:rsid w:val="00890271"/>
    <w:rsid w:val="008C45A8"/>
    <w:rsid w:val="008F154D"/>
    <w:rsid w:val="008F4D0B"/>
    <w:rsid w:val="008F727B"/>
    <w:rsid w:val="0090443F"/>
    <w:rsid w:val="00912EB1"/>
    <w:rsid w:val="00957B78"/>
    <w:rsid w:val="009806D3"/>
    <w:rsid w:val="009A1D58"/>
    <w:rsid w:val="009C56C3"/>
    <w:rsid w:val="009F27C1"/>
    <w:rsid w:val="00A00303"/>
    <w:rsid w:val="00A0566A"/>
    <w:rsid w:val="00A17E9F"/>
    <w:rsid w:val="00A30C76"/>
    <w:rsid w:val="00A3295D"/>
    <w:rsid w:val="00A45731"/>
    <w:rsid w:val="00A46FE3"/>
    <w:rsid w:val="00A76DA5"/>
    <w:rsid w:val="00AA7318"/>
    <w:rsid w:val="00AE2C84"/>
    <w:rsid w:val="00AF48C9"/>
    <w:rsid w:val="00B04E35"/>
    <w:rsid w:val="00B07E91"/>
    <w:rsid w:val="00B14DB3"/>
    <w:rsid w:val="00B22368"/>
    <w:rsid w:val="00B91D47"/>
    <w:rsid w:val="00BC4CC0"/>
    <w:rsid w:val="00BD0228"/>
    <w:rsid w:val="00BD15D6"/>
    <w:rsid w:val="00C1212A"/>
    <w:rsid w:val="00C25B1F"/>
    <w:rsid w:val="00C551C5"/>
    <w:rsid w:val="00C5691D"/>
    <w:rsid w:val="00C57E2A"/>
    <w:rsid w:val="00CB2A74"/>
    <w:rsid w:val="00CD633A"/>
    <w:rsid w:val="00CF1724"/>
    <w:rsid w:val="00D00A0E"/>
    <w:rsid w:val="00D06352"/>
    <w:rsid w:val="00D73505"/>
    <w:rsid w:val="00D821BB"/>
    <w:rsid w:val="00DA09E5"/>
    <w:rsid w:val="00DA7480"/>
    <w:rsid w:val="00DF3B6E"/>
    <w:rsid w:val="00E06994"/>
    <w:rsid w:val="00E3015B"/>
    <w:rsid w:val="00E452FE"/>
    <w:rsid w:val="00E64A20"/>
    <w:rsid w:val="00EA26B1"/>
    <w:rsid w:val="00EC0BD6"/>
    <w:rsid w:val="00EE136A"/>
    <w:rsid w:val="00F0665E"/>
    <w:rsid w:val="00F130F6"/>
    <w:rsid w:val="00F35448"/>
    <w:rsid w:val="00F50C11"/>
    <w:rsid w:val="00F54F55"/>
    <w:rsid w:val="00F650AF"/>
    <w:rsid w:val="00F9181B"/>
    <w:rsid w:val="00FA503C"/>
    <w:rsid w:val="01C963F3"/>
    <w:rsid w:val="01CF1530"/>
    <w:rsid w:val="02186A33"/>
    <w:rsid w:val="021C0820"/>
    <w:rsid w:val="03624F9D"/>
    <w:rsid w:val="049E0427"/>
    <w:rsid w:val="05D76C05"/>
    <w:rsid w:val="05F23A3F"/>
    <w:rsid w:val="06BB314A"/>
    <w:rsid w:val="07330173"/>
    <w:rsid w:val="076B3AA9"/>
    <w:rsid w:val="093323A4"/>
    <w:rsid w:val="0A304297"/>
    <w:rsid w:val="0A6D18E6"/>
    <w:rsid w:val="0A850E88"/>
    <w:rsid w:val="0ADD4CBE"/>
    <w:rsid w:val="0B492353"/>
    <w:rsid w:val="0B573F86"/>
    <w:rsid w:val="0C5745FC"/>
    <w:rsid w:val="0C963376"/>
    <w:rsid w:val="0D4E3C51"/>
    <w:rsid w:val="0DF5231E"/>
    <w:rsid w:val="0E1529C0"/>
    <w:rsid w:val="0E2B3F92"/>
    <w:rsid w:val="0E2D3866"/>
    <w:rsid w:val="0E464928"/>
    <w:rsid w:val="0E7027A9"/>
    <w:rsid w:val="0E8F48BE"/>
    <w:rsid w:val="0EA136B5"/>
    <w:rsid w:val="0EA16002"/>
    <w:rsid w:val="0F1B7B63"/>
    <w:rsid w:val="0FA47277"/>
    <w:rsid w:val="10A77700"/>
    <w:rsid w:val="10CC380A"/>
    <w:rsid w:val="11E76CA7"/>
    <w:rsid w:val="11EB5F12"/>
    <w:rsid w:val="11EB7CC0"/>
    <w:rsid w:val="12864D0D"/>
    <w:rsid w:val="12AF5192"/>
    <w:rsid w:val="12BE53D5"/>
    <w:rsid w:val="1323348A"/>
    <w:rsid w:val="13394A5B"/>
    <w:rsid w:val="138403CC"/>
    <w:rsid w:val="138F28CD"/>
    <w:rsid w:val="13B72537"/>
    <w:rsid w:val="13D62E35"/>
    <w:rsid w:val="13EB607D"/>
    <w:rsid w:val="14302302"/>
    <w:rsid w:val="14382F65"/>
    <w:rsid w:val="14B91829"/>
    <w:rsid w:val="152357AB"/>
    <w:rsid w:val="154476D7"/>
    <w:rsid w:val="15A00DC2"/>
    <w:rsid w:val="16610551"/>
    <w:rsid w:val="168A4191"/>
    <w:rsid w:val="168E50BE"/>
    <w:rsid w:val="16F72C63"/>
    <w:rsid w:val="174C1B02"/>
    <w:rsid w:val="180D61DD"/>
    <w:rsid w:val="185F31B6"/>
    <w:rsid w:val="18A60DE5"/>
    <w:rsid w:val="18BF7518"/>
    <w:rsid w:val="190F0738"/>
    <w:rsid w:val="19A76BC3"/>
    <w:rsid w:val="1A952EBF"/>
    <w:rsid w:val="1A974846"/>
    <w:rsid w:val="1AA4678C"/>
    <w:rsid w:val="1ACB4284"/>
    <w:rsid w:val="1AD5150D"/>
    <w:rsid w:val="1B57160C"/>
    <w:rsid w:val="1B586FF5"/>
    <w:rsid w:val="1C762BF3"/>
    <w:rsid w:val="1CD73BC9"/>
    <w:rsid w:val="1D2E63F1"/>
    <w:rsid w:val="1D546098"/>
    <w:rsid w:val="1D6628F1"/>
    <w:rsid w:val="1D7A6A99"/>
    <w:rsid w:val="1DA51E85"/>
    <w:rsid w:val="1DD43CFE"/>
    <w:rsid w:val="1DF779ED"/>
    <w:rsid w:val="1EE241F9"/>
    <w:rsid w:val="1EED6220"/>
    <w:rsid w:val="1F234F3D"/>
    <w:rsid w:val="1F52137F"/>
    <w:rsid w:val="2040567B"/>
    <w:rsid w:val="207B66B3"/>
    <w:rsid w:val="207E5B72"/>
    <w:rsid w:val="20FB5A46"/>
    <w:rsid w:val="21521E4A"/>
    <w:rsid w:val="21B94FD4"/>
    <w:rsid w:val="21CE1524"/>
    <w:rsid w:val="21F11323"/>
    <w:rsid w:val="221A1EFC"/>
    <w:rsid w:val="225C2514"/>
    <w:rsid w:val="22F66B1C"/>
    <w:rsid w:val="231828DF"/>
    <w:rsid w:val="24165E15"/>
    <w:rsid w:val="244020ED"/>
    <w:rsid w:val="245C2C9F"/>
    <w:rsid w:val="24E319C8"/>
    <w:rsid w:val="25076767"/>
    <w:rsid w:val="26233A75"/>
    <w:rsid w:val="2624151C"/>
    <w:rsid w:val="264D0AF2"/>
    <w:rsid w:val="265A320F"/>
    <w:rsid w:val="27E234BC"/>
    <w:rsid w:val="283C0E1E"/>
    <w:rsid w:val="2867051D"/>
    <w:rsid w:val="29146191"/>
    <w:rsid w:val="292D69B8"/>
    <w:rsid w:val="297C1284"/>
    <w:rsid w:val="29AC1FD3"/>
    <w:rsid w:val="2ACB51F6"/>
    <w:rsid w:val="2ACD2201"/>
    <w:rsid w:val="2AED63FF"/>
    <w:rsid w:val="2AFC6642"/>
    <w:rsid w:val="2CDD4252"/>
    <w:rsid w:val="2D0B02E8"/>
    <w:rsid w:val="2D426ED6"/>
    <w:rsid w:val="2D8E628D"/>
    <w:rsid w:val="2DD65871"/>
    <w:rsid w:val="2E4824E4"/>
    <w:rsid w:val="2E5A3DAC"/>
    <w:rsid w:val="2F7C5FA4"/>
    <w:rsid w:val="307F02C0"/>
    <w:rsid w:val="30CB5A1E"/>
    <w:rsid w:val="30D047F9"/>
    <w:rsid w:val="31091AB9"/>
    <w:rsid w:val="310C5ADB"/>
    <w:rsid w:val="31224929"/>
    <w:rsid w:val="329F4483"/>
    <w:rsid w:val="32A5271F"/>
    <w:rsid w:val="32A55811"/>
    <w:rsid w:val="32C60677"/>
    <w:rsid w:val="32D16607"/>
    <w:rsid w:val="334A4591"/>
    <w:rsid w:val="34670FD0"/>
    <w:rsid w:val="34825E0A"/>
    <w:rsid w:val="356130B4"/>
    <w:rsid w:val="3578720D"/>
    <w:rsid w:val="35C97A69"/>
    <w:rsid w:val="362B296D"/>
    <w:rsid w:val="362D2732"/>
    <w:rsid w:val="36D97263"/>
    <w:rsid w:val="37215DAE"/>
    <w:rsid w:val="374F6C77"/>
    <w:rsid w:val="37A61E10"/>
    <w:rsid w:val="37E00E37"/>
    <w:rsid w:val="37F359AA"/>
    <w:rsid w:val="384421E5"/>
    <w:rsid w:val="38905008"/>
    <w:rsid w:val="38B41D49"/>
    <w:rsid w:val="38F5695A"/>
    <w:rsid w:val="38FA3DA1"/>
    <w:rsid w:val="390A4620"/>
    <w:rsid w:val="391C31AE"/>
    <w:rsid w:val="394713D0"/>
    <w:rsid w:val="395A1104"/>
    <w:rsid w:val="39997C53"/>
    <w:rsid w:val="39F50E2C"/>
    <w:rsid w:val="3A1E490A"/>
    <w:rsid w:val="3B245E6D"/>
    <w:rsid w:val="3B601F62"/>
    <w:rsid w:val="3BBD3BCC"/>
    <w:rsid w:val="3BF770DE"/>
    <w:rsid w:val="3C1A7270"/>
    <w:rsid w:val="3C7324DC"/>
    <w:rsid w:val="3D0E1A56"/>
    <w:rsid w:val="3D4225DB"/>
    <w:rsid w:val="3D5528E2"/>
    <w:rsid w:val="3D5918F7"/>
    <w:rsid w:val="3DD60F75"/>
    <w:rsid w:val="3E506008"/>
    <w:rsid w:val="3E6A003B"/>
    <w:rsid w:val="3E6B5B61"/>
    <w:rsid w:val="3E8804C1"/>
    <w:rsid w:val="3EF643A5"/>
    <w:rsid w:val="3F540307"/>
    <w:rsid w:val="3F6E7574"/>
    <w:rsid w:val="3FAE72E9"/>
    <w:rsid w:val="4013025E"/>
    <w:rsid w:val="40B03CFF"/>
    <w:rsid w:val="40B82BB4"/>
    <w:rsid w:val="40CB6D8B"/>
    <w:rsid w:val="41285F8B"/>
    <w:rsid w:val="41D43A1D"/>
    <w:rsid w:val="41E518C8"/>
    <w:rsid w:val="42306FA4"/>
    <w:rsid w:val="42756623"/>
    <w:rsid w:val="42FA621E"/>
    <w:rsid w:val="44843A00"/>
    <w:rsid w:val="44D77AAC"/>
    <w:rsid w:val="452B24C8"/>
    <w:rsid w:val="4557299B"/>
    <w:rsid w:val="45EE537E"/>
    <w:rsid w:val="46D324F5"/>
    <w:rsid w:val="46ED194E"/>
    <w:rsid w:val="47AD2D46"/>
    <w:rsid w:val="47D51757"/>
    <w:rsid w:val="487E46E3"/>
    <w:rsid w:val="48D10CB7"/>
    <w:rsid w:val="49852E5D"/>
    <w:rsid w:val="499A72FA"/>
    <w:rsid w:val="49BF4FB3"/>
    <w:rsid w:val="49C1138B"/>
    <w:rsid w:val="4A0C3670"/>
    <w:rsid w:val="4A761B16"/>
    <w:rsid w:val="4A8A62E2"/>
    <w:rsid w:val="4B956181"/>
    <w:rsid w:val="4BA87A09"/>
    <w:rsid w:val="4BD06B48"/>
    <w:rsid w:val="4C696BEE"/>
    <w:rsid w:val="4CBB7CB4"/>
    <w:rsid w:val="4D354A81"/>
    <w:rsid w:val="4DB82445"/>
    <w:rsid w:val="4DDE1EAC"/>
    <w:rsid w:val="4E7520E4"/>
    <w:rsid w:val="4E850579"/>
    <w:rsid w:val="4EAA3783"/>
    <w:rsid w:val="504B134F"/>
    <w:rsid w:val="508B7849"/>
    <w:rsid w:val="50DA6635"/>
    <w:rsid w:val="51D535C6"/>
    <w:rsid w:val="52950FA7"/>
    <w:rsid w:val="52B753C1"/>
    <w:rsid w:val="530A7D45"/>
    <w:rsid w:val="532742F5"/>
    <w:rsid w:val="53582700"/>
    <w:rsid w:val="53BF452D"/>
    <w:rsid w:val="543C15F6"/>
    <w:rsid w:val="567A0BDF"/>
    <w:rsid w:val="567A2C95"/>
    <w:rsid w:val="57284198"/>
    <w:rsid w:val="572A3D6E"/>
    <w:rsid w:val="58002426"/>
    <w:rsid w:val="58273FE2"/>
    <w:rsid w:val="589715D5"/>
    <w:rsid w:val="589F0489"/>
    <w:rsid w:val="58DB71EA"/>
    <w:rsid w:val="58DF11CE"/>
    <w:rsid w:val="58FB17A7"/>
    <w:rsid w:val="59417793"/>
    <w:rsid w:val="5993034B"/>
    <w:rsid w:val="59D24F7D"/>
    <w:rsid w:val="5A2A0227"/>
    <w:rsid w:val="5B174E1E"/>
    <w:rsid w:val="5BF5103B"/>
    <w:rsid w:val="5C190553"/>
    <w:rsid w:val="5D4D6706"/>
    <w:rsid w:val="5D6B3030"/>
    <w:rsid w:val="5D7E7207"/>
    <w:rsid w:val="5EB83AA1"/>
    <w:rsid w:val="5F0C25F1"/>
    <w:rsid w:val="5F2D2C93"/>
    <w:rsid w:val="5F4678B1"/>
    <w:rsid w:val="5F6636E0"/>
    <w:rsid w:val="5FF23595"/>
    <w:rsid w:val="601E438A"/>
    <w:rsid w:val="602A71D2"/>
    <w:rsid w:val="609D79A4"/>
    <w:rsid w:val="60E4354B"/>
    <w:rsid w:val="61037A48"/>
    <w:rsid w:val="61251748"/>
    <w:rsid w:val="613A56C8"/>
    <w:rsid w:val="61AE5BE1"/>
    <w:rsid w:val="61BE5E24"/>
    <w:rsid w:val="61C120AC"/>
    <w:rsid w:val="61C3343B"/>
    <w:rsid w:val="61CD250B"/>
    <w:rsid w:val="61D94D99"/>
    <w:rsid w:val="62144C46"/>
    <w:rsid w:val="625E3163"/>
    <w:rsid w:val="62A720EB"/>
    <w:rsid w:val="62C1100F"/>
    <w:rsid w:val="638F1AC1"/>
    <w:rsid w:val="646A4041"/>
    <w:rsid w:val="646C19F5"/>
    <w:rsid w:val="64E262CE"/>
    <w:rsid w:val="64EA6F30"/>
    <w:rsid w:val="64EC2CA8"/>
    <w:rsid w:val="656674CD"/>
    <w:rsid w:val="65B22BF1"/>
    <w:rsid w:val="65B55790"/>
    <w:rsid w:val="65F067C8"/>
    <w:rsid w:val="66252916"/>
    <w:rsid w:val="667B0788"/>
    <w:rsid w:val="66CE5966"/>
    <w:rsid w:val="675E7762"/>
    <w:rsid w:val="67BD26DA"/>
    <w:rsid w:val="68802085"/>
    <w:rsid w:val="693B5FAC"/>
    <w:rsid w:val="699833FF"/>
    <w:rsid w:val="69DF4B8A"/>
    <w:rsid w:val="6A0B0AE3"/>
    <w:rsid w:val="6A6C5D46"/>
    <w:rsid w:val="6AD00976"/>
    <w:rsid w:val="6BF16DF6"/>
    <w:rsid w:val="6CD52274"/>
    <w:rsid w:val="6D0B73F9"/>
    <w:rsid w:val="6D1C6524"/>
    <w:rsid w:val="6DEA61F3"/>
    <w:rsid w:val="6DF1680F"/>
    <w:rsid w:val="6DF332FA"/>
    <w:rsid w:val="6DFD1A82"/>
    <w:rsid w:val="6E072901"/>
    <w:rsid w:val="6E2B2A93"/>
    <w:rsid w:val="6E867CCA"/>
    <w:rsid w:val="6F4B2CC1"/>
    <w:rsid w:val="6FA45556"/>
    <w:rsid w:val="716059F7"/>
    <w:rsid w:val="719C15B2"/>
    <w:rsid w:val="71AB7A47"/>
    <w:rsid w:val="72367C59"/>
    <w:rsid w:val="72595A50"/>
    <w:rsid w:val="727D1AC5"/>
    <w:rsid w:val="72CF53EF"/>
    <w:rsid w:val="72DF437B"/>
    <w:rsid w:val="732301DD"/>
    <w:rsid w:val="73893DB8"/>
    <w:rsid w:val="738F5872"/>
    <w:rsid w:val="75742F72"/>
    <w:rsid w:val="75A86778"/>
    <w:rsid w:val="75FF6965"/>
    <w:rsid w:val="760C31AA"/>
    <w:rsid w:val="761B33ED"/>
    <w:rsid w:val="76EA2DC0"/>
    <w:rsid w:val="772B7660"/>
    <w:rsid w:val="775E171E"/>
    <w:rsid w:val="78000AED"/>
    <w:rsid w:val="780F71B0"/>
    <w:rsid w:val="78382DD3"/>
    <w:rsid w:val="7866291A"/>
    <w:rsid w:val="787768D5"/>
    <w:rsid w:val="790A14F7"/>
    <w:rsid w:val="797E7C8C"/>
    <w:rsid w:val="79984D55"/>
    <w:rsid w:val="7B454A69"/>
    <w:rsid w:val="7B7A2964"/>
    <w:rsid w:val="7C3D3F15"/>
    <w:rsid w:val="7C6F7FEF"/>
    <w:rsid w:val="7CE43A4E"/>
    <w:rsid w:val="7CE65DD7"/>
    <w:rsid w:val="7D9B6AD5"/>
    <w:rsid w:val="7DA5110F"/>
    <w:rsid w:val="7DED1B13"/>
    <w:rsid w:val="7DEF7D53"/>
    <w:rsid w:val="7DFF53A3"/>
    <w:rsid w:val="7F3D185A"/>
    <w:rsid w:val="7F9A79C0"/>
    <w:rsid w:val="7FE5456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color="white">
      <v:fill color="white"/>
    </o:shapedefaults>
    <o:shapelayout v:ext="edit">
      <o:idmap v:ext="edit" data="1"/>
    </o:shapelayout>
  </w:shapeDefaults>
  <w:decimalSymbol w:val="."/>
  <w:listSeparator w:val=","/>
  <w14:docId w14:val="1047D155"/>
  <w15:docId w15:val="{3FD593D5-F3F8-4A85-93A1-802132FFCC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qFormat="1"/>
    <w:lsdException w:name="toc 1" w:uiPriority="39" w:qFormat="1"/>
    <w:lsdException w:name="toc 2" w:uiPriority="39" w:qFormat="1"/>
    <w:lsdException w:name="toc 3" w:uiPriority="39" w:qFormat="1"/>
    <w:lsdException w:name="Normal Indent" w:qFormat="1"/>
    <w:lsdException w:name="annotation text" w:semiHidden="1" w:qFormat="1"/>
    <w:lsdException w:name="header" w:qFormat="1"/>
    <w:lsdException w:name="footer" w:qFormat="1"/>
    <w:lsdException w:name="index heading" w:semiHidden="1" w:qFormat="1"/>
    <w:lsdException w:name="caption" w:semiHidden="1" w:unhideWhenUsed="1" w:qFormat="1"/>
    <w:lsdException w:name="annotation reference" w:uiPriority="99" w:qFormat="1"/>
    <w:lsdException w:name="page number" w:qFormat="1"/>
    <w:lsdException w:name="Title" w:qFormat="1"/>
    <w:lsdException w:name="Default Paragraph Font" w:uiPriority="1" w:unhideWhenUsed="1" w:qFormat="1"/>
    <w:lsdException w:name="Body Text" w:qFormat="1"/>
    <w:lsdException w:name="Body Text Indent" w:qFormat="1"/>
    <w:lsdException w:name="Subtitle" w:qFormat="1"/>
    <w:lsdException w:name="Date" w:qFormat="1"/>
    <w:lsdException w:name="Body Text Indent 2" w:qFormat="1"/>
    <w:lsdException w:name="Hyperlink" w:uiPriority="99" w:qFormat="1"/>
    <w:lsdException w:name="FollowedHyperlink" w:uiPriority="99" w:unhideWhenUsed="1" w:qFormat="1"/>
    <w:lsdException w:name="Strong" w:uiPriority="22" w:qFormat="1"/>
    <w:lsdException w:name="Emphasis" w:qFormat="1"/>
    <w:lsdException w:name="Document Map" w:qFormat="1"/>
    <w:lsdException w:name="Plain Text" w:unhideWhenUsed="1" w:qFormat="1"/>
    <w:lsdException w:name="HTML Top of Form" w:semiHidden="1" w:uiPriority="99" w:unhideWhenUsed="1"/>
    <w:lsdException w:name="HTML Bottom of Form" w:semiHidden="1" w:uiPriority="99" w:unhideWhenUsed="1"/>
    <w:lsdException w:name="Normal (Web)" w:qFormat="1"/>
    <w:lsdException w:name="HTML Code" w:qFormat="1"/>
    <w:lsdException w:name="Normal Table" w:semiHidden="1" w:uiPriority="99" w:unhideWhenUsed="1" w:qFormat="1"/>
    <w:lsdException w:name="annotation subject"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qFormat="1"/>
    <w:lsdException w:name="Table Grid" w:qFormat="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qFormat="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next w:val="4"/>
    <w:qFormat/>
    <w:pPr>
      <w:widowControl w:val="0"/>
      <w:jc w:val="both"/>
    </w:pPr>
    <w:rPr>
      <w:kern w:val="2"/>
      <w:sz w:val="21"/>
      <w:szCs w:val="24"/>
    </w:rPr>
  </w:style>
  <w:style w:type="paragraph" w:styleId="1">
    <w:name w:val="heading 1"/>
    <w:basedOn w:val="a"/>
    <w:next w:val="a"/>
    <w:link w:val="10"/>
    <w:qFormat/>
    <w:pPr>
      <w:keepNext/>
      <w:keepLines/>
      <w:tabs>
        <w:tab w:val="left" w:pos="432"/>
      </w:tabs>
      <w:autoSpaceDE w:val="0"/>
      <w:autoSpaceDN w:val="0"/>
      <w:adjustRightInd w:val="0"/>
      <w:snapToGrid w:val="0"/>
      <w:spacing w:before="340" w:after="330" w:line="578" w:lineRule="auto"/>
      <w:ind w:left="432" w:hanging="432"/>
      <w:outlineLvl w:val="0"/>
    </w:pPr>
    <w:rPr>
      <w:rFonts w:ascii="宋体"/>
      <w:b/>
      <w:color w:val="000000"/>
      <w:kern w:val="44"/>
      <w:sz w:val="44"/>
      <w:szCs w:val="20"/>
    </w:rPr>
  </w:style>
  <w:style w:type="paragraph" w:styleId="2">
    <w:name w:val="heading 2"/>
    <w:basedOn w:val="a"/>
    <w:next w:val="a"/>
    <w:qFormat/>
    <w:pPr>
      <w:keepNext/>
      <w:keepLines/>
      <w:tabs>
        <w:tab w:val="left" w:pos="576"/>
      </w:tabs>
      <w:spacing w:before="260" w:after="260" w:line="416" w:lineRule="auto"/>
      <w:ind w:left="576" w:hanging="576"/>
      <w:outlineLvl w:val="1"/>
    </w:pPr>
    <w:rPr>
      <w:rFonts w:ascii="宋体" w:hAnsi="宋体"/>
      <w:b/>
      <w:bCs/>
      <w:sz w:val="32"/>
      <w:szCs w:val="32"/>
      <w:lang w:val="zh-CN"/>
    </w:rPr>
  </w:style>
  <w:style w:type="paragraph" w:styleId="3">
    <w:name w:val="heading 3"/>
    <w:basedOn w:val="a"/>
    <w:next w:val="a"/>
    <w:link w:val="30"/>
    <w:qFormat/>
    <w:pPr>
      <w:keepNext/>
      <w:keepLines/>
      <w:tabs>
        <w:tab w:val="left" w:pos="720"/>
      </w:tabs>
      <w:autoSpaceDE w:val="0"/>
      <w:autoSpaceDN w:val="0"/>
      <w:adjustRightInd w:val="0"/>
      <w:snapToGrid w:val="0"/>
      <w:spacing w:before="260" w:after="260" w:line="416" w:lineRule="auto"/>
      <w:ind w:left="720" w:hanging="720"/>
      <w:outlineLvl w:val="2"/>
    </w:pPr>
    <w:rPr>
      <w:rFonts w:ascii="宋体"/>
      <w:b/>
      <w:color w:val="000000"/>
      <w:sz w:val="32"/>
      <w:szCs w:val="20"/>
    </w:rPr>
  </w:style>
  <w:style w:type="paragraph" w:styleId="4">
    <w:name w:val="heading 4"/>
    <w:basedOn w:val="a"/>
    <w:next w:val="a"/>
    <w:link w:val="40"/>
    <w:qFormat/>
    <w:pPr>
      <w:keepNext/>
      <w:keepLines/>
      <w:tabs>
        <w:tab w:val="left" w:pos="864"/>
      </w:tabs>
      <w:spacing w:before="280" w:after="290" w:line="376" w:lineRule="auto"/>
      <w:ind w:left="864" w:hanging="864"/>
      <w:outlineLvl w:val="3"/>
    </w:pPr>
    <w:rPr>
      <w:rFonts w:ascii="Arial" w:eastAsia="黑体" w:hAnsi="Arial"/>
      <w:b/>
      <w:bCs/>
      <w:sz w:val="28"/>
      <w:szCs w:val="28"/>
    </w:rPr>
  </w:style>
  <w:style w:type="paragraph" w:styleId="5">
    <w:name w:val="heading 5"/>
    <w:basedOn w:val="a"/>
    <w:next w:val="a"/>
    <w:qFormat/>
    <w:pPr>
      <w:keepNext/>
      <w:keepLines/>
      <w:spacing w:before="280" w:after="290" w:line="372" w:lineRule="auto"/>
      <w:outlineLvl w:val="4"/>
    </w:pPr>
    <w:rPr>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Indent"/>
    <w:basedOn w:val="a"/>
    <w:qFormat/>
    <w:pPr>
      <w:ind w:firstLine="420"/>
    </w:pPr>
    <w:rPr>
      <w:szCs w:val="20"/>
    </w:rPr>
  </w:style>
  <w:style w:type="paragraph" w:styleId="a4">
    <w:name w:val="Document Map"/>
    <w:basedOn w:val="a"/>
    <w:link w:val="a5"/>
    <w:qFormat/>
    <w:pPr>
      <w:shd w:val="clear" w:color="auto" w:fill="000080"/>
    </w:pPr>
  </w:style>
  <w:style w:type="paragraph" w:styleId="a6">
    <w:name w:val="annotation text"/>
    <w:basedOn w:val="a"/>
    <w:link w:val="a7"/>
    <w:semiHidden/>
    <w:qFormat/>
    <w:pPr>
      <w:jc w:val="left"/>
    </w:pPr>
    <w:rPr>
      <w:szCs w:val="20"/>
    </w:rPr>
  </w:style>
  <w:style w:type="paragraph" w:styleId="a8">
    <w:name w:val="Body Text"/>
    <w:basedOn w:val="a"/>
    <w:link w:val="a9"/>
    <w:qFormat/>
    <w:pPr>
      <w:spacing w:after="120"/>
    </w:pPr>
  </w:style>
  <w:style w:type="paragraph" w:styleId="aa">
    <w:name w:val="Body Text Indent"/>
    <w:basedOn w:val="a"/>
    <w:qFormat/>
    <w:pPr>
      <w:spacing w:after="120"/>
      <w:ind w:leftChars="200" w:left="420"/>
    </w:pPr>
    <w:rPr>
      <w:kern w:val="0"/>
      <w:sz w:val="24"/>
    </w:rPr>
  </w:style>
  <w:style w:type="paragraph" w:styleId="TOC3">
    <w:name w:val="toc 3"/>
    <w:basedOn w:val="a"/>
    <w:next w:val="a"/>
    <w:uiPriority w:val="39"/>
    <w:qFormat/>
    <w:pPr>
      <w:ind w:leftChars="400" w:left="840"/>
    </w:pPr>
  </w:style>
  <w:style w:type="paragraph" w:styleId="ab">
    <w:name w:val="Plain Text"/>
    <w:basedOn w:val="a"/>
    <w:link w:val="ac"/>
    <w:unhideWhenUsed/>
    <w:qFormat/>
    <w:rPr>
      <w:rFonts w:ascii="宋体" w:hAnsi="Courier New"/>
      <w:szCs w:val="21"/>
    </w:rPr>
  </w:style>
  <w:style w:type="paragraph" w:styleId="ad">
    <w:name w:val="Date"/>
    <w:basedOn w:val="a"/>
    <w:next w:val="a"/>
    <w:link w:val="ae"/>
    <w:qFormat/>
    <w:pPr>
      <w:ind w:leftChars="2500" w:left="100"/>
    </w:pPr>
  </w:style>
  <w:style w:type="paragraph" w:styleId="20">
    <w:name w:val="Body Text Indent 2"/>
    <w:basedOn w:val="a"/>
    <w:link w:val="21"/>
    <w:qFormat/>
    <w:pPr>
      <w:ind w:left="630" w:firstLine="645"/>
    </w:pPr>
    <w:rPr>
      <w:rFonts w:ascii="Arial" w:eastAsia="仿宋_GB2312" w:hAnsi="Arial"/>
      <w:sz w:val="32"/>
      <w:szCs w:val="20"/>
    </w:rPr>
  </w:style>
  <w:style w:type="paragraph" w:styleId="af">
    <w:name w:val="Balloon Text"/>
    <w:basedOn w:val="a"/>
    <w:link w:val="af0"/>
    <w:semiHidden/>
    <w:qFormat/>
    <w:rPr>
      <w:sz w:val="18"/>
      <w:szCs w:val="18"/>
    </w:rPr>
  </w:style>
  <w:style w:type="paragraph" w:styleId="af1">
    <w:name w:val="footer"/>
    <w:basedOn w:val="a"/>
    <w:link w:val="af2"/>
    <w:qFormat/>
    <w:pPr>
      <w:tabs>
        <w:tab w:val="center" w:pos="4153"/>
        <w:tab w:val="right" w:pos="8306"/>
      </w:tabs>
      <w:snapToGrid w:val="0"/>
      <w:jc w:val="left"/>
    </w:pPr>
    <w:rPr>
      <w:sz w:val="18"/>
      <w:szCs w:val="18"/>
    </w:rPr>
  </w:style>
  <w:style w:type="paragraph" w:styleId="af3">
    <w:name w:val="header"/>
    <w:basedOn w:val="a"/>
    <w:link w:val="af4"/>
    <w:qFormat/>
    <w:pPr>
      <w:pBdr>
        <w:bottom w:val="single" w:sz="6" w:space="1" w:color="auto"/>
      </w:pBdr>
      <w:tabs>
        <w:tab w:val="center" w:pos="4153"/>
        <w:tab w:val="right" w:pos="8306"/>
      </w:tabs>
      <w:snapToGrid w:val="0"/>
      <w:jc w:val="center"/>
    </w:pPr>
    <w:rPr>
      <w:sz w:val="18"/>
      <w:szCs w:val="18"/>
    </w:rPr>
  </w:style>
  <w:style w:type="paragraph" w:styleId="TOC1">
    <w:name w:val="toc 1"/>
    <w:basedOn w:val="a"/>
    <w:next w:val="a"/>
    <w:uiPriority w:val="39"/>
    <w:qFormat/>
  </w:style>
  <w:style w:type="paragraph" w:styleId="af5">
    <w:name w:val="index heading"/>
    <w:basedOn w:val="a"/>
    <w:next w:val="11"/>
    <w:semiHidden/>
    <w:qFormat/>
    <w:rPr>
      <w:szCs w:val="20"/>
    </w:rPr>
  </w:style>
  <w:style w:type="paragraph" w:styleId="11">
    <w:name w:val="index 1"/>
    <w:basedOn w:val="a"/>
    <w:next w:val="a"/>
    <w:semiHidden/>
    <w:qFormat/>
    <w:pPr>
      <w:jc w:val="center"/>
    </w:pPr>
    <w:rPr>
      <w:bCs/>
      <w:szCs w:val="20"/>
    </w:rPr>
  </w:style>
  <w:style w:type="paragraph" w:styleId="TOC2">
    <w:name w:val="toc 2"/>
    <w:basedOn w:val="a"/>
    <w:next w:val="a"/>
    <w:uiPriority w:val="39"/>
    <w:qFormat/>
    <w:pPr>
      <w:ind w:leftChars="200" w:left="420"/>
    </w:pPr>
  </w:style>
  <w:style w:type="paragraph" w:styleId="af6">
    <w:name w:val="Normal (Web)"/>
    <w:basedOn w:val="a"/>
    <w:qFormat/>
    <w:pPr>
      <w:widowControl/>
      <w:spacing w:before="100" w:beforeAutospacing="1" w:after="100" w:afterAutospacing="1"/>
      <w:jc w:val="left"/>
    </w:pPr>
    <w:rPr>
      <w:rFonts w:ascii="宋体" w:hAnsi="宋体" w:cs="宋体"/>
      <w:kern w:val="0"/>
      <w:sz w:val="24"/>
    </w:rPr>
  </w:style>
  <w:style w:type="paragraph" w:styleId="af7">
    <w:name w:val="Title"/>
    <w:basedOn w:val="a"/>
    <w:next w:val="a"/>
    <w:link w:val="af8"/>
    <w:qFormat/>
    <w:pPr>
      <w:spacing w:before="240" w:after="60"/>
      <w:jc w:val="center"/>
      <w:outlineLvl w:val="0"/>
    </w:pPr>
    <w:rPr>
      <w:rFonts w:ascii="Cambria" w:hAnsi="Cambria"/>
      <w:b/>
      <w:bCs/>
      <w:sz w:val="32"/>
      <w:szCs w:val="32"/>
    </w:rPr>
  </w:style>
  <w:style w:type="paragraph" w:styleId="af9">
    <w:name w:val="annotation subject"/>
    <w:basedOn w:val="a6"/>
    <w:next w:val="a6"/>
    <w:link w:val="afa"/>
    <w:qFormat/>
    <w:rPr>
      <w:b/>
      <w:bCs/>
      <w:szCs w:val="24"/>
    </w:rPr>
  </w:style>
  <w:style w:type="table" w:styleId="afb">
    <w:name w:val="Table Grid"/>
    <w:basedOn w:val="a1"/>
    <w:qFormat/>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c">
    <w:name w:val="Strong"/>
    <w:uiPriority w:val="22"/>
    <w:qFormat/>
    <w:rPr>
      <w:b/>
      <w:bCs/>
    </w:rPr>
  </w:style>
  <w:style w:type="character" w:styleId="afd">
    <w:name w:val="page number"/>
    <w:qFormat/>
  </w:style>
  <w:style w:type="character" w:styleId="afe">
    <w:name w:val="FollowedHyperlink"/>
    <w:uiPriority w:val="99"/>
    <w:unhideWhenUsed/>
    <w:qFormat/>
    <w:rPr>
      <w:color w:val="000000"/>
      <w:sz w:val="18"/>
      <w:szCs w:val="18"/>
      <w:u w:val="none"/>
    </w:rPr>
  </w:style>
  <w:style w:type="character" w:styleId="aff">
    <w:name w:val="Emphasis"/>
    <w:qFormat/>
  </w:style>
  <w:style w:type="character" w:styleId="aff0">
    <w:name w:val="Hyperlink"/>
    <w:uiPriority w:val="99"/>
    <w:qFormat/>
    <w:rPr>
      <w:color w:val="000000"/>
      <w:sz w:val="18"/>
      <w:szCs w:val="18"/>
      <w:u w:val="none"/>
    </w:rPr>
  </w:style>
  <w:style w:type="character" w:styleId="HTML">
    <w:name w:val="HTML Code"/>
    <w:qFormat/>
    <w:rPr>
      <w:rFonts w:ascii="Courier New" w:hAnsi="Courier New"/>
      <w:sz w:val="20"/>
    </w:rPr>
  </w:style>
  <w:style w:type="character" w:styleId="aff1">
    <w:name w:val="annotation reference"/>
    <w:uiPriority w:val="99"/>
    <w:qFormat/>
    <w:rPr>
      <w:sz w:val="21"/>
      <w:szCs w:val="21"/>
    </w:rPr>
  </w:style>
  <w:style w:type="paragraph" w:styleId="aff2">
    <w:name w:val="List Paragraph"/>
    <w:basedOn w:val="a"/>
    <w:qFormat/>
    <w:pPr>
      <w:ind w:left="720"/>
      <w:contextualSpacing/>
    </w:pPr>
  </w:style>
  <w:style w:type="character" w:customStyle="1" w:styleId="10">
    <w:name w:val="标题 1 字符"/>
    <w:link w:val="1"/>
    <w:qFormat/>
    <w:rPr>
      <w:rFonts w:ascii="宋体"/>
      <w:b/>
      <w:color w:val="000000"/>
      <w:kern w:val="44"/>
      <w:sz w:val="44"/>
    </w:rPr>
  </w:style>
  <w:style w:type="paragraph" w:customStyle="1" w:styleId="aff3">
    <w:name w:val="首行缩进"/>
    <w:basedOn w:val="a"/>
    <w:qFormat/>
    <w:pPr>
      <w:ind w:firstLineChars="200" w:firstLine="480"/>
    </w:pPr>
    <w:rPr>
      <w:lang w:val="zh-CN"/>
    </w:rPr>
  </w:style>
  <w:style w:type="character" w:customStyle="1" w:styleId="30">
    <w:name w:val="标题 3 字符"/>
    <w:link w:val="3"/>
    <w:qFormat/>
    <w:rPr>
      <w:rFonts w:ascii="宋体"/>
      <w:b/>
      <w:color w:val="000000"/>
      <w:kern w:val="2"/>
      <w:sz w:val="32"/>
    </w:rPr>
  </w:style>
  <w:style w:type="character" w:customStyle="1" w:styleId="40">
    <w:name w:val="标题 4 字符"/>
    <w:link w:val="4"/>
    <w:qFormat/>
    <w:rPr>
      <w:rFonts w:ascii="Arial" w:eastAsia="黑体" w:hAnsi="Arial"/>
      <w:b/>
      <w:bCs/>
      <w:kern w:val="2"/>
      <w:sz w:val="28"/>
      <w:szCs w:val="28"/>
    </w:rPr>
  </w:style>
  <w:style w:type="character" w:customStyle="1" w:styleId="a5">
    <w:name w:val="文档结构图 字符"/>
    <w:link w:val="a4"/>
    <w:semiHidden/>
    <w:qFormat/>
    <w:rPr>
      <w:kern w:val="2"/>
      <w:sz w:val="21"/>
      <w:szCs w:val="24"/>
      <w:shd w:val="clear" w:color="auto" w:fill="000080"/>
    </w:rPr>
  </w:style>
  <w:style w:type="character" w:customStyle="1" w:styleId="a7">
    <w:name w:val="批注文字 字符"/>
    <w:link w:val="a6"/>
    <w:semiHidden/>
    <w:qFormat/>
    <w:rPr>
      <w:kern w:val="2"/>
      <w:sz w:val="21"/>
    </w:rPr>
  </w:style>
  <w:style w:type="character" w:customStyle="1" w:styleId="a9">
    <w:name w:val="正文文本 字符"/>
    <w:link w:val="a8"/>
    <w:qFormat/>
    <w:rPr>
      <w:kern w:val="2"/>
      <w:sz w:val="21"/>
      <w:szCs w:val="24"/>
    </w:rPr>
  </w:style>
  <w:style w:type="character" w:customStyle="1" w:styleId="ac">
    <w:name w:val="纯文本 字符"/>
    <w:link w:val="ab"/>
    <w:qFormat/>
    <w:locked/>
    <w:rPr>
      <w:rFonts w:ascii="宋体" w:hAnsi="Courier New" w:cs="金山简魏碑"/>
      <w:kern w:val="2"/>
      <w:sz w:val="21"/>
      <w:szCs w:val="21"/>
    </w:rPr>
  </w:style>
  <w:style w:type="character" w:customStyle="1" w:styleId="ae">
    <w:name w:val="日期 字符"/>
    <w:link w:val="ad"/>
    <w:qFormat/>
    <w:rPr>
      <w:kern w:val="2"/>
      <w:sz w:val="21"/>
      <w:szCs w:val="24"/>
    </w:rPr>
  </w:style>
  <w:style w:type="character" w:customStyle="1" w:styleId="21">
    <w:name w:val="正文文本缩进 2 字符"/>
    <w:link w:val="20"/>
    <w:qFormat/>
    <w:rPr>
      <w:rFonts w:ascii="Arial" w:eastAsia="仿宋_GB2312" w:hAnsi="Arial"/>
      <w:kern w:val="2"/>
      <w:sz w:val="32"/>
    </w:rPr>
  </w:style>
  <w:style w:type="character" w:customStyle="1" w:styleId="af0">
    <w:name w:val="批注框文本 字符"/>
    <w:link w:val="af"/>
    <w:semiHidden/>
    <w:qFormat/>
    <w:rPr>
      <w:kern w:val="2"/>
      <w:sz w:val="18"/>
      <w:szCs w:val="18"/>
    </w:rPr>
  </w:style>
  <w:style w:type="character" w:customStyle="1" w:styleId="af2">
    <w:name w:val="页脚 字符"/>
    <w:link w:val="af1"/>
    <w:qFormat/>
    <w:rPr>
      <w:kern w:val="2"/>
      <w:sz w:val="18"/>
      <w:szCs w:val="18"/>
    </w:rPr>
  </w:style>
  <w:style w:type="character" w:customStyle="1" w:styleId="af4">
    <w:name w:val="页眉 字符"/>
    <w:link w:val="af3"/>
    <w:qFormat/>
    <w:rPr>
      <w:kern w:val="2"/>
      <w:sz w:val="18"/>
      <w:szCs w:val="18"/>
    </w:rPr>
  </w:style>
  <w:style w:type="character" w:customStyle="1" w:styleId="af8">
    <w:name w:val="标题 字符"/>
    <w:link w:val="af7"/>
    <w:qFormat/>
    <w:rPr>
      <w:rFonts w:ascii="Cambria" w:hAnsi="Cambria" w:cs="Times New Roman"/>
      <w:b/>
      <w:bCs/>
      <w:kern w:val="2"/>
      <w:sz w:val="32"/>
      <w:szCs w:val="32"/>
    </w:rPr>
  </w:style>
  <w:style w:type="character" w:customStyle="1" w:styleId="afa">
    <w:name w:val="批注主题 字符"/>
    <w:link w:val="af9"/>
    <w:qFormat/>
    <w:rPr>
      <w:b/>
      <w:bCs/>
      <w:kern w:val="2"/>
      <w:sz w:val="21"/>
      <w:szCs w:val="24"/>
    </w:rPr>
  </w:style>
  <w:style w:type="paragraph" w:customStyle="1" w:styleId="12">
    <w:name w:val="正文1"/>
    <w:basedOn w:val="a"/>
    <w:next w:val="a"/>
    <w:qFormat/>
    <w:pPr>
      <w:spacing w:before="156" w:line="360" w:lineRule="auto"/>
      <w:ind w:firstLineChars="200" w:firstLine="510"/>
    </w:pPr>
    <w:rPr>
      <w:sz w:val="24"/>
      <w:szCs w:val="20"/>
    </w:rPr>
  </w:style>
  <w:style w:type="paragraph" w:customStyle="1" w:styleId="13">
    <w:name w:val="列表段落1"/>
    <w:basedOn w:val="a"/>
    <w:next w:val="a"/>
    <w:qFormat/>
    <w:pPr>
      <w:spacing w:line="360" w:lineRule="auto"/>
      <w:ind w:firstLineChars="200" w:firstLine="420"/>
    </w:pPr>
    <w:rPr>
      <w:sz w:val="28"/>
    </w:rPr>
  </w:style>
  <w:style w:type="character" w:customStyle="1" w:styleId="font31">
    <w:name w:val="font31"/>
    <w:qFormat/>
    <w:rPr>
      <w:rFonts w:ascii="Arial Unicode MS" w:eastAsia="Arial Unicode MS" w:hAnsi="Arial Unicode MS" w:cs="Arial Unicode MS" w:hint="default"/>
      <w:color w:val="000000"/>
      <w:sz w:val="26"/>
      <w:szCs w:val="26"/>
      <w:u w:val="none"/>
    </w:rPr>
  </w:style>
  <w:style w:type="character" w:customStyle="1" w:styleId="font91">
    <w:name w:val="font91"/>
    <w:qFormat/>
    <w:rPr>
      <w:rFonts w:ascii="Arial Unicode MS" w:eastAsia="Arial Unicode MS" w:hAnsi="Arial Unicode MS" w:cs="Arial Unicode MS" w:hint="default"/>
      <w:color w:val="000000"/>
      <w:sz w:val="26"/>
      <w:szCs w:val="26"/>
      <w:u w:val="none"/>
    </w:rPr>
  </w:style>
  <w:style w:type="character" w:customStyle="1" w:styleId="font81">
    <w:name w:val="font81"/>
    <w:qFormat/>
    <w:rPr>
      <w:rFonts w:ascii="Arial Unicode MS" w:eastAsia="Arial Unicode MS" w:hAnsi="Arial Unicode MS" w:cs="Arial Unicode MS" w:hint="default"/>
      <w:color w:val="000000"/>
      <w:sz w:val="26"/>
      <w:szCs w:val="26"/>
      <w:u w:val="none"/>
    </w:rPr>
  </w:style>
  <w:style w:type="character" w:customStyle="1" w:styleId="font111">
    <w:name w:val="font111"/>
    <w:qFormat/>
    <w:rPr>
      <w:rFonts w:ascii="宋体" w:eastAsia="宋体" w:hAnsi="宋体" w:cs="宋体" w:hint="eastAsia"/>
      <w:color w:val="FF0000"/>
      <w:sz w:val="26"/>
      <w:szCs w:val="26"/>
      <w:u w:val="none"/>
    </w:rPr>
  </w:style>
  <w:style w:type="character" w:customStyle="1" w:styleId="rvts34">
    <w:name w:val="rvts34"/>
    <w:basedOn w:val="a0"/>
    <w:qFormat/>
    <w:rPr>
      <w:rFonts w:ascii="7BKN_gb2312" w:eastAsia="宋体" w:hAnsi="7BKN_gb2312" w:cs="Times New Roman" w:hint="default"/>
      <w:sz w:val="30"/>
      <w:szCs w:val="30"/>
    </w:rPr>
  </w:style>
  <w:style w:type="character" w:customStyle="1" w:styleId="font01">
    <w:name w:val="font01"/>
    <w:qFormat/>
    <w:rPr>
      <w:rFonts w:ascii="Arial Unicode MS" w:eastAsia="Arial Unicode MS" w:hAnsi="Arial Unicode MS" w:cs="Arial Unicode MS" w:hint="default"/>
      <w:color w:val="FF0000"/>
      <w:sz w:val="26"/>
      <w:szCs w:val="26"/>
      <w:u w:val="none"/>
    </w:rPr>
  </w:style>
  <w:style w:type="character" w:customStyle="1" w:styleId="font112">
    <w:name w:val="font112"/>
    <w:qFormat/>
    <w:rPr>
      <w:rFonts w:ascii="宋体" w:eastAsia="宋体" w:hAnsi="宋体" w:cs="宋体" w:hint="eastAsia"/>
      <w:color w:val="FF0000"/>
      <w:sz w:val="26"/>
      <w:szCs w:val="26"/>
      <w:u w:val="none"/>
    </w:rPr>
  </w:style>
  <w:style w:type="character" w:customStyle="1" w:styleId="1Char1">
    <w:name w:val="标题 1 Char1"/>
    <w:qFormat/>
    <w:rPr>
      <w:b/>
      <w:bCs/>
      <w:kern w:val="44"/>
      <w:sz w:val="44"/>
      <w:szCs w:val="44"/>
    </w:rPr>
  </w:style>
  <w:style w:type="character" w:customStyle="1" w:styleId="CharChar9">
    <w:name w:val="Char Char9"/>
    <w:qFormat/>
    <w:rPr>
      <w:kern w:val="2"/>
      <w:sz w:val="21"/>
      <w:szCs w:val="24"/>
    </w:rPr>
  </w:style>
  <w:style w:type="character" w:customStyle="1" w:styleId="font71">
    <w:name w:val="font71"/>
    <w:qFormat/>
    <w:rPr>
      <w:rFonts w:ascii="Arial Unicode MS" w:eastAsia="Arial Unicode MS" w:hAnsi="Arial Unicode MS" w:cs="Arial Unicode MS" w:hint="default"/>
      <w:color w:val="000000"/>
      <w:sz w:val="26"/>
      <w:szCs w:val="26"/>
      <w:u w:val="none"/>
    </w:rPr>
  </w:style>
  <w:style w:type="character" w:customStyle="1" w:styleId="Char">
    <w:name w:val="纯文本 Char"/>
    <w:qFormat/>
    <w:rPr>
      <w:rFonts w:ascii="宋体" w:hAnsi="Courier New" w:cs="Courier New"/>
      <w:kern w:val="2"/>
      <w:sz w:val="21"/>
      <w:szCs w:val="21"/>
    </w:rPr>
  </w:style>
  <w:style w:type="character" w:customStyle="1" w:styleId="rvts35">
    <w:name w:val="rvts35"/>
    <w:qFormat/>
    <w:rPr>
      <w:rFonts w:ascii="7BKN_gb2312" w:eastAsia="宋体" w:hAnsi="7BKN_gb2312" w:cs="Times New Roman" w:hint="default"/>
      <w:sz w:val="30"/>
      <w:szCs w:val="30"/>
      <w:u w:val="single"/>
    </w:rPr>
  </w:style>
  <w:style w:type="character" w:customStyle="1" w:styleId="font41">
    <w:name w:val="font41"/>
    <w:qFormat/>
    <w:rPr>
      <w:rFonts w:ascii="Arial Unicode MS" w:eastAsia="Arial Unicode MS" w:hAnsi="Arial Unicode MS" w:cs="Arial Unicode MS" w:hint="default"/>
      <w:color w:val="FF0000"/>
      <w:sz w:val="26"/>
      <w:szCs w:val="26"/>
      <w:u w:val="none"/>
    </w:rPr>
  </w:style>
  <w:style w:type="character" w:customStyle="1" w:styleId="font61">
    <w:name w:val="font61"/>
    <w:qFormat/>
    <w:rPr>
      <w:rFonts w:ascii="Arial Unicode MS" w:eastAsia="Arial Unicode MS" w:hAnsi="Arial Unicode MS" w:cs="Arial Unicode MS" w:hint="default"/>
      <w:color w:val="FF0000"/>
      <w:sz w:val="26"/>
      <w:szCs w:val="26"/>
      <w:u w:val="none"/>
    </w:rPr>
  </w:style>
  <w:style w:type="character" w:customStyle="1" w:styleId="rvts40">
    <w:name w:val="rvts40"/>
    <w:basedOn w:val="a0"/>
    <w:qFormat/>
    <w:rPr>
      <w:rFonts w:ascii=":ZLe" w:eastAsia="宋体" w:hAnsi=":ZLe" w:cs="Times New Roman" w:hint="default"/>
      <w:sz w:val="30"/>
      <w:szCs w:val="30"/>
    </w:rPr>
  </w:style>
  <w:style w:type="character" w:customStyle="1" w:styleId="4Char1">
    <w:name w:val="标题 4 Char1"/>
    <w:semiHidden/>
    <w:qFormat/>
    <w:rPr>
      <w:rFonts w:ascii="Cambria" w:eastAsia="宋体" w:hAnsi="Cambria" w:cs="Times New Roman"/>
      <w:b/>
      <w:bCs/>
      <w:kern w:val="2"/>
      <w:sz w:val="28"/>
      <w:szCs w:val="28"/>
    </w:rPr>
  </w:style>
  <w:style w:type="character" w:customStyle="1" w:styleId="apple-style-span">
    <w:name w:val="apple-style-span"/>
    <w:qFormat/>
    <w:rPr>
      <w:rFonts w:cs="Times New Roman"/>
    </w:rPr>
  </w:style>
  <w:style w:type="character" w:customStyle="1" w:styleId="Char0">
    <w:name w:val="文档结构图 Char"/>
    <w:uiPriority w:val="99"/>
    <w:semiHidden/>
    <w:qFormat/>
    <w:rPr>
      <w:rFonts w:ascii="宋体"/>
      <w:kern w:val="2"/>
      <w:sz w:val="18"/>
      <w:szCs w:val="18"/>
    </w:rPr>
  </w:style>
  <w:style w:type="character" w:customStyle="1" w:styleId="rvts38">
    <w:name w:val="rvts38"/>
    <w:basedOn w:val="a0"/>
    <w:qFormat/>
    <w:rPr>
      <w:rFonts w:ascii="Times New Roman" w:eastAsia="宋体" w:hAnsi="Times New Roman" w:cs="Times New Roman" w:hint="default"/>
      <w:sz w:val="30"/>
      <w:szCs w:val="30"/>
      <w:u w:val="single"/>
    </w:rPr>
  </w:style>
  <w:style w:type="character" w:customStyle="1" w:styleId="font101">
    <w:name w:val="font101"/>
    <w:qFormat/>
    <w:rPr>
      <w:rFonts w:ascii="Arial Unicode MS" w:eastAsia="Arial Unicode MS" w:hAnsi="Arial Unicode MS" w:cs="Arial Unicode MS" w:hint="default"/>
      <w:color w:val="000000"/>
      <w:sz w:val="26"/>
      <w:szCs w:val="26"/>
      <w:u w:val="none"/>
    </w:rPr>
  </w:style>
  <w:style w:type="character" w:customStyle="1" w:styleId="1pagesec3Char2">
    <w:name w:val="1page sec3 Char2"/>
    <w:qFormat/>
    <w:rPr>
      <w:rFonts w:ascii="Times New Roman" w:eastAsia="宋体" w:hAnsi="Times New Roman" w:cs="Times New Roman"/>
      <w:kern w:val="2"/>
      <w:sz w:val="18"/>
      <w:szCs w:val="18"/>
      <w:lang w:val="en-US" w:eastAsia="zh-CN" w:bidi="ar-SA"/>
    </w:rPr>
  </w:style>
  <w:style w:type="character" w:customStyle="1" w:styleId="3Char1">
    <w:name w:val="标题 3 Char1"/>
    <w:semiHidden/>
    <w:qFormat/>
    <w:rPr>
      <w:b/>
      <w:bCs/>
      <w:kern w:val="2"/>
      <w:sz w:val="32"/>
      <w:szCs w:val="32"/>
    </w:rPr>
  </w:style>
  <w:style w:type="paragraph" w:customStyle="1" w:styleId="aff4">
    <w:name w:val="表格无间距"/>
    <w:basedOn w:val="a"/>
    <w:qFormat/>
    <w:pPr>
      <w:widowControl/>
      <w:spacing w:line="240" w:lineRule="atLeast"/>
      <w:jc w:val="center"/>
    </w:pPr>
    <w:rPr>
      <w:rFonts w:ascii="宋体" w:hAnsi="宋体" w:cs="宋体"/>
      <w:bCs/>
      <w:kern w:val="0"/>
      <w:sz w:val="18"/>
      <w:szCs w:val="18"/>
    </w:rPr>
  </w:style>
  <w:style w:type="paragraph" w:customStyle="1" w:styleId="Char7">
    <w:name w:val="Char7"/>
    <w:basedOn w:val="a4"/>
    <w:qFormat/>
    <w:pPr>
      <w:adjustRightInd w:val="0"/>
      <w:snapToGrid w:val="0"/>
      <w:spacing w:line="360" w:lineRule="auto"/>
    </w:pPr>
    <w:rPr>
      <w:rFonts w:ascii="Tahoma" w:hAnsi="Tahoma"/>
      <w:sz w:val="24"/>
    </w:rPr>
  </w:style>
  <w:style w:type="paragraph" w:customStyle="1" w:styleId="552">
    <w:name w:val="样式 小四 段前: 5 磅 段后: 5 磅 首行缩进:  2 字符"/>
    <w:basedOn w:val="a"/>
    <w:qFormat/>
    <w:pPr>
      <w:spacing w:line="360" w:lineRule="auto"/>
    </w:pPr>
    <w:rPr>
      <w:rFonts w:ascii="宋体" w:hAnsi="宋体"/>
      <w:szCs w:val="21"/>
    </w:rPr>
  </w:style>
  <w:style w:type="paragraph" w:customStyle="1" w:styleId="ParaCharCharCharCharCharCharChar">
    <w:name w:val="默认段落字体 Para Char Char Char Char Char Char Char"/>
    <w:basedOn w:val="a"/>
    <w:qFormat/>
    <w:rPr>
      <w:rFonts w:ascii="Tahoma" w:hAnsi="Tahoma"/>
      <w:sz w:val="24"/>
      <w:szCs w:val="20"/>
    </w:rPr>
  </w:style>
  <w:style w:type="paragraph" w:customStyle="1" w:styleId="aff5">
    <w:name w:val="正文格式"/>
    <w:qFormat/>
    <w:pPr>
      <w:spacing w:line="360" w:lineRule="auto"/>
      <w:ind w:firstLineChars="200" w:firstLine="200"/>
    </w:pPr>
    <w:rPr>
      <w:rFonts w:ascii="宋体" w:hAnsi="宋体" w:cs="宋体"/>
      <w:kern w:val="2"/>
      <w:sz w:val="28"/>
      <w:szCs w:val="28"/>
    </w:rPr>
  </w:style>
  <w:style w:type="paragraph" w:customStyle="1" w:styleId="Char1">
    <w:name w:val="Char"/>
    <w:basedOn w:val="a"/>
    <w:qFormat/>
    <w:pPr>
      <w:widowControl/>
      <w:spacing w:after="160" w:line="240" w:lineRule="exact"/>
      <w:jc w:val="left"/>
    </w:pPr>
    <w:rPr>
      <w:rFonts w:ascii="Verdana" w:eastAsia="仿宋_GB2312" w:hAnsi="Verdana"/>
      <w:kern w:val="0"/>
      <w:sz w:val="24"/>
      <w:szCs w:val="20"/>
      <w:lang w:eastAsia="en-US"/>
    </w:rPr>
  </w:style>
  <w:style w:type="paragraph" w:customStyle="1" w:styleId="CM28">
    <w:name w:val="CM28"/>
    <w:basedOn w:val="Default"/>
    <w:next w:val="Default"/>
    <w:uiPriority w:val="99"/>
    <w:qFormat/>
    <w:rPr>
      <w:rFonts w:cs="Times New Roman"/>
      <w:color w:val="auto"/>
    </w:rPr>
  </w:style>
  <w:style w:type="paragraph" w:customStyle="1" w:styleId="Default">
    <w:name w:val="Default"/>
    <w:qFormat/>
    <w:pPr>
      <w:widowControl w:val="0"/>
      <w:autoSpaceDE w:val="0"/>
      <w:autoSpaceDN w:val="0"/>
      <w:adjustRightInd w:val="0"/>
    </w:pPr>
    <w:rPr>
      <w:rFonts w:ascii="宋体" w:cs="宋体"/>
      <w:color w:val="000000"/>
      <w:sz w:val="24"/>
      <w:szCs w:val="24"/>
    </w:rPr>
  </w:style>
  <w:style w:type="paragraph" w:customStyle="1" w:styleId="pa-2">
    <w:name w:val="pa-2"/>
    <w:basedOn w:val="a"/>
    <w:qFormat/>
    <w:pPr>
      <w:widowControl/>
      <w:spacing w:line="320" w:lineRule="atLeast"/>
      <w:ind w:firstLine="700"/>
    </w:pPr>
    <w:rPr>
      <w:rFonts w:ascii="宋体" w:hAnsi="宋体" w:cs="宋体"/>
      <w:kern w:val="0"/>
      <w:sz w:val="24"/>
    </w:rPr>
  </w:style>
  <w:style w:type="paragraph" w:customStyle="1" w:styleId="14">
    <w:name w:val="列出段落1"/>
    <w:basedOn w:val="a"/>
    <w:qFormat/>
    <w:pPr>
      <w:ind w:firstLineChars="200" w:firstLine="420"/>
    </w:pPr>
    <w:rPr>
      <w:rFonts w:ascii="Calibri" w:hAnsi="Calibri"/>
      <w:szCs w:val="22"/>
    </w:rPr>
  </w:style>
  <w:style w:type="paragraph" w:customStyle="1" w:styleId="Style2">
    <w:name w:val="_Style 2"/>
    <w:basedOn w:val="a"/>
    <w:qFormat/>
    <w:pPr>
      <w:widowControl/>
      <w:ind w:firstLineChars="200" w:firstLine="420"/>
      <w:jc w:val="left"/>
    </w:pPr>
    <w:rPr>
      <w:rFonts w:ascii="Calibri" w:hAnsi="Calibri"/>
      <w:kern w:val="0"/>
      <w:szCs w:val="22"/>
    </w:rPr>
  </w:style>
  <w:style w:type="paragraph" w:customStyle="1" w:styleId="31">
    <w:name w:val="列出段落3"/>
    <w:basedOn w:val="a"/>
    <w:qFormat/>
    <w:pPr>
      <w:ind w:firstLineChars="200" w:firstLine="200"/>
    </w:pPr>
    <w:rPr>
      <w:szCs w:val="21"/>
    </w:rPr>
  </w:style>
  <w:style w:type="paragraph" w:customStyle="1" w:styleId="Char10">
    <w:name w:val="Char1"/>
    <w:basedOn w:val="a"/>
    <w:qFormat/>
    <w:pPr>
      <w:widowControl/>
      <w:spacing w:after="160" w:line="240" w:lineRule="exact"/>
      <w:jc w:val="left"/>
    </w:pPr>
    <w:rPr>
      <w:rFonts w:ascii="Verdana" w:eastAsia="仿宋_GB2312" w:hAnsi="Verdana"/>
      <w:kern w:val="0"/>
      <w:sz w:val="24"/>
      <w:szCs w:val="20"/>
      <w:lang w:eastAsia="en-US"/>
    </w:rPr>
  </w:style>
  <w:style w:type="paragraph" w:customStyle="1" w:styleId="110">
    <w:name w:val="列出段落11"/>
    <w:basedOn w:val="a"/>
    <w:qFormat/>
    <w:pPr>
      <w:ind w:firstLineChars="200" w:firstLine="420"/>
    </w:pPr>
    <w:rPr>
      <w:rFonts w:ascii="Calibri" w:hAnsi="Calibri"/>
    </w:rPr>
  </w:style>
  <w:style w:type="paragraph" w:customStyle="1" w:styleId="50">
    <w:name w:val="列出段落5"/>
    <w:basedOn w:val="a"/>
    <w:qFormat/>
    <w:pPr>
      <w:ind w:firstLineChars="200" w:firstLine="420"/>
    </w:pPr>
    <w:rPr>
      <w:rFonts w:ascii="宋体" w:hAnsi="宋体" w:cs="宋体"/>
      <w:sz w:val="24"/>
    </w:rPr>
  </w:style>
  <w:style w:type="paragraph" w:customStyle="1" w:styleId="22">
    <w:name w:val="列出段落2"/>
    <w:basedOn w:val="a"/>
    <w:next w:val="a"/>
    <w:qFormat/>
    <w:pPr>
      <w:ind w:firstLineChars="200" w:firstLine="420"/>
    </w:pPr>
    <w:rPr>
      <w:szCs w:val="21"/>
    </w:rPr>
  </w:style>
  <w:style w:type="paragraph" w:customStyle="1" w:styleId="p8">
    <w:name w:val="p8"/>
    <w:basedOn w:val="a"/>
    <w:qFormat/>
    <w:pPr>
      <w:widowControl/>
      <w:spacing w:before="100" w:beforeAutospacing="1" w:after="100" w:afterAutospacing="1"/>
      <w:jc w:val="left"/>
    </w:pPr>
    <w:rPr>
      <w:rFonts w:ascii="宋体" w:hAnsi="宋体" w:cs="宋体"/>
      <w:kern w:val="0"/>
      <w:sz w:val="24"/>
    </w:rPr>
  </w:style>
  <w:style w:type="paragraph" w:customStyle="1" w:styleId="CharCharCharCharCharCharCharCharCharCharCharCharCharCharCharChar">
    <w:name w:val="Char Char Char Char Char Char Char Char Char Char Char Char Char Char Char Char"/>
    <w:basedOn w:val="a"/>
    <w:qFormat/>
    <w:pPr>
      <w:tabs>
        <w:tab w:val="left" w:pos="360"/>
      </w:tabs>
      <w:spacing w:line="360" w:lineRule="auto"/>
      <w:ind w:left="482" w:firstLineChars="200" w:firstLine="200"/>
    </w:pPr>
    <w:rPr>
      <w:rFonts w:ascii="宋体"/>
      <w:sz w:val="24"/>
    </w:rPr>
  </w:style>
  <w:style w:type="paragraph" w:customStyle="1" w:styleId="Char71">
    <w:name w:val="Char71"/>
    <w:basedOn w:val="a4"/>
    <w:qFormat/>
    <w:pPr>
      <w:adjustRightInd w:val="0"/>
      <w:snapToGrid w:val="0"/>
      <w:spacing w:line="360" w:lineRule="auto"/>
    </w:pPr>
    <w:rPr>
      <w:rFonts w:ascii="Tahoma" w:hAnsi="Tahoma"/>
      <w:sz w:val="24"/>
    </w:rPr>
  </w:style>
  <w:style w:type="paragraph" w:customStyle="1" w:styleId="aff6">
    <w:name w:val="段"/>
    <w:next w:val="a"/>
    <w:qFormat/>
    <w:pPr>
      <w:autoSpaceDE w:val="0"/>
      <w:autoSpaceDN w:val="0"/>
      <w:adjustRightInd w:val="0"/>
      <w:snapToGrid w:val="0"/>
      <w:spacing w:line="360" w:lineRule="auto"/>
      <w:ind w:firstLineChars="200" w:firstLine="200"/>
      <w:jc w:val="both"/>
    </w:pPr>
    <w:rPr>
      <w:rFonts w:ascii="宋体"/>
      <w:sz w:val="24"/>
      <w:szCs w:val="22"/>
    </w:rPr>
  </w:style>
  <w:style w:type="paragraph" w:customStyle="1" w:styleId="aff7">
    <w:name w:val="*正文"/>
    <w:basedOn w:val="a"/>
    <w:qFormat/>
    <w:pPr>
      <w:spacing w:line="360" w:lineRule="auto"/>
      <w:ind w:leftChars="100" w:left="100" w:rightChars="100" w:right="100"/>
    </w:pPr>
    <w:rPr>
      <w:rFonts w:ascii="宋体" w:hAnsi="宋体"/>
      <w:sz w:val="22"/>
      <w:szCs w:val="22"/>
    </w:rPr>
  </w:style>
  <w:style w:type="paragraph" w:customStyle="1" w:styleId="Bodytext1">
    <w:name w:val="Body text|1"/>
    <w:basedOn w:val="a"/>
    <w:qFormat/>
    <w:pPr>
      <w:spacing w:line="394" w:lineRule="auto"/>
      <w:ind w:firstLine="400"/>
    </w:pPr>
    <w:rPr>
      <w:rFonts w:ascii="宋体" w:hAnsi="宋体" w:cs="宋体"/>
      <w:sz w:val="20"/>
      <w:szCs w:val="20"/>
      <w:lang w:val="zh-CN" w:bidi="zh-CN"/>
    </w:rPr>
  </w:style>
  <w:style w:type="character" w:customStyle="1" w:styleId="font21">
    <w:name w:val="font21"/>
    <w:qFormat/>
    <w:rPr>
      <w:rFonts w:ascii="Calibri" w:hAnsi="Calibri" w:cs="Calibri" w:hint="default"/>
      <w:color w:val="000000"/>
      <w:sz w:val="24"/>
      <w:szCs w:val="24"/>
      <w:u w:val="none"/>
    </w:rPr>
  </w:style>
  <w:style w:type="character" w:customStyle="1" w:styleId="font51">
    <w:name w:val="font51"/>
    <w:qFormat/>
    <w:rPr>
      <w:rFonts w:ascii="Calibri" w:hAnsi="Calibri" w:cs="Calibri" w:hint="default"/>
      <w:color w:val="000000"/>
      <w:sz w:val="24"/>
      <w:szCs w:val="24"/>
      <w:u w:val="none"/>
    </w:rPr>
  </w:style>
  <w:style w:type="character" w:customStyle="1" w:styleId="font11">
    <w:name w:val="font11"/>
    <w:qFormat/>
    <w:rPr>
      <w:rFonts w:ascii="仿宋_GB2312" w:eastAsia="仿宋_GB2312" w:cs="仿宋_GB2312"/>
      <w:color w:val="000000"/>
      <w:sz w:val="24"/>
      <w:szCs w:val="24"/>
      <w:u w:val="none"/>
    </w:rPr>
  </w:style>
  <w:style w:type="paragraph" w:customStyle="1" w:styleId="TOC10">
    <w:name w:val="TOC 标题1"/>
    <w:basedOn w:val="1"/>
    <w:next w:val="a"/>
    <w:qFormat/>
    <w:pPr>
      <w:outlineLvl w:val="9"/>
    </w:pPr>
  </w:style>
  <w:style w:type="paragraph" w:customStyle="1" w:styleId="15">
    <w:name w:val="修订1"/>
    <w:hidden/>
    <w:uiPriority w:val="99"/>
    <w:unhideWhenUsed/>
    <w:qFormat/>
    <w:rPr>
      <w:kern w:val="2"/>
      <w:sz w:val="21"/>
      <w:szCs w:val="24"/>
    </w:rPr>
  </w:style>
  <w:style w:type="paragraph" w:customStyle="1" w:styleId="Style1">
    <w:name w:val="Style1"/>
    <w:basedOn w:val="a"/>
    <w:qFormat/>
    <w:pPr>
      <w:widowControl/>
      <w:tabs>
        <w:tab w:val="left" w:pos="-720"/>
      </w:tabs>
      <w:spacing w:after="120"/>
    </w:pPr>
    <w:rPr>
      <w:rFonts w:ascii="Calibri" w:hAnsi="Calibri"/>
      <w:spacing w:val="-3"/>
      <w:sz w:val="24"/>
      <w:szCs w:val="20"/>
      <w:lang w:val="en-AU"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yperlink" Target="http://www.ccgp-jiangsu.gov.cn/jiangsu/zlxz/ee/ee3a4bc5a3454aa2b0d9312230633ce9.html&#12290;"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84</TotalTime>
  <Pages>63</Pages>
  <Words>7595</Words>
  <Characters>43298</Characters>
  <Application>Microsoft Office Word</Application>
  <DocSecurity>0</DocSecurity>
  <Lines>360</Lines>
  <Paragraphs>101</Paragraphs>
  <ScaleCrop>false</ScaleCrop>
  <Company/>
  <LinksUpToDate>false</LinksUpToDate>
  <CharactersWithSpaces>50792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ASUS</dc:creator>
  <cp:lastModifiedBy>8615295577641</cp:lastModifiedBy>
  <cp:revision>177</cp:revision>
  <cp:lastPrinted>2023-12-24T13:11:00Z</cp:lastPrinted>
  <dcterms:created xsi:type="dcterms:W3CDTF">2022-10-13T10:53:00Z</dcterms:created>
  <dcterms:modified xsi:type="dcterms:W3CDTF">2026-01-08T04:40:00Z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3BD74B08DE194A8FB852F5D1F8459EED_13</vt:lpwstr>
  </property>
  <property fmtid="{D5CDD505-2E9C-101B-9397-08002B2CF9AE}" pid="4" name="commondata">
    <vt:lpwstr>eyJoZGlkIjoiOTY5OGYyZjE5NzJlMjE1ZTU4NWZmMzI5YmRlZjVhNjcifQ==</vt:lpwstr>
  </property>
  <property fmtid="{D5CDD505-2E9C-101B-9397-08002B2CF9AE}" pid="5" name="KSOTemplateDocerSaveRecord">
    <vt:lpwstr>eyJoZGlkIjoiN2YzNjBkOTgyNWQ1YTMxYzM3MzMwNWFiODNmOWIzYWMiLCJ1c2VySWQiOiI1MDcxNjc2NzIifQ==</vt:lpwstr>
  </property>
</Properties>
</file>